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B7" w:rsidRPr="003A23B7" w:rsidRDefault="003A23B7" w:rsidP="003A23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482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2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A23B7" w:rsidRPr="003A23B7" w:rsidRDefault="003A23B7" w:rsidP="003A23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ПОСЕЛКА ИМЕНИ К.ЛИБКНЕХТА</w:t>
      </w:r>
    </w:p>
    <w:p w:rsidR="003A23B7" w:rsidRPr="003A23B7" w:rsidRDefault="003A23B7" w:rsidP="003A23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КУРЧАТОВСКОГО РАЙОНА КУРСКОЙ ОБЛАСТИ</w:t>
      </w:r>
    </w:p>
    <w:p w:rsidR="003A23B7" w:rsidRPr="003A23B7" w:rsidRDefault="003A23B7" w:rsidP="003A23B7">
      <w:pPr>
        <w:widowControl w:val="0"/>
        <w:snapToGrid w:val="0"/>
        <w:spacing w:after="0" w:line="256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3A23B7" w:rsidRPr="003A23B7" w:rsidRDefault="003A23B7" w:rsidP="003A23B7">
      <w:pPr>
        <w:widowControl w:val="0"/>
        <w:snapToGrid w:val="0"/>
        <w:spacing w:after="0" w:line="256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A23B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ПОСТАНОВЛЕНИЕ № </w:t>
      </w:r>
      <w:r w:rsidR="00C3484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73</w:t>
      </w:r>
    </w:p>
    <w:p w:rsidR="003A23B7" w:rsidRPr="003A23B7" w:rsidRDefault="003A23B7" w:rsidP="003A23B7">
      <w:pPr>
        <w:widowControl w:val="0"/>
        <w:snapToGrid w:val="0"/>
        <w:spacing w:after="0" w:line="256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3A23B7" w:rsidRPr="003A23B7" w:rsidRDefault="003A23B7" w:rsidP="003A23B7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F72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4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F72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2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C34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марта</w:t>
      </w:r>
      <w:r w:rsidRPr="003A2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C34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3A2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</w:t>
      </w:r>
    </w:p>
    <w:p w:rsidR="003A23B7" w:rsidRPr="003A23B7" w:rsidRDefault="003A23B7" w:rsidP="003A23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23B7" w:rsidRPr="003A23B7" w:rsidRDefault="003A23B7" w:rsidP="003A2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</w:t>
      </w:r>
      <w:proofErr w:type="gramStart"/>
      <w:r w:rsidRPr="003A23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расходного</w:t>
      </w:r>
      <w:proofErr w:type="gramEnd"/>
    </w:p>
    <w:p w:rsidR="003A23B7" w:rsidRPr="003A23B7" w:rsidRDefault="003A23B7" w:rsidP="003A2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</w:t>
      </w:r>
    </w:p>
    <w:p w:rsidR="003A23B7" w:rsidRPr="003A23B7" w:rsidRDefault="003A23B7" w:rsidP="003A2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BE" w:rsidRDefault="003A23B7" w:rsidP="00F727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3A2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86 Бюджетного кодекса Российской Федерации, статьей 14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5C0EB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соответствии с нормами бюджетного законодательства по установлению расходных обязательств по финансированию мероприятий народных инициатив,</w:t>
      </w:r>
      <w:r w:rsidR="00F72779">
        <w:rPr>
          <w:rFonts w:ascii="Times New Roman" w:hAnsi="Times New Roman" w:cs="Times New Roman"/>
          <w:sz w:val="24"/>
          <w:szCs w:val="24"/>
        </w:rPr>
        <w:t xml:space="preserve"> </w:t>
      </w:r>
      <w:r w:rsidRPr="003A23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поселка имени К. Либкнехта Курчатовского района Курской области</w:t>
      </w:r>
      <w:proofErr w:type="gramEnd"/>
    </w:p>
    <w:p w:rsidR="003A23B7" w:rsidRPr="003A23B7" w:rsidRDefault="003A23B7" w:rsidP="005C0E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3A2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  <w:r w:rsidRPr="003A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A31E3" w:rsidRPr="003A23B7" w:rsidRDefault="003A23B7" w:rsidP="00FA31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</w:t>
      </w:r>
      <w:proofErr w:type="gramStart"/>
      <w:r w:rsidRPr="003A23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мероприяти</w:t>
      </w:r>
      <w:r w:rsidR="00FA31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A2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A31E3" w:rsidRPr="00FA31E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совершенствовани</w:t>
      </w:r>
      <w:r w:rsidR="00FA31E3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FA31E3" w:rsidRPr="00FA31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системы благоустройства поселка, создани</w:t>
      </w:r>
      <w:r w:rsidR="00FA31E3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FA31E3" w:rsidRPr="00FA31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наиболее благоприятной и комфортной среды жизнедеятельности населения</w:t>
      </w:r>
      <w:r w:rsidR="00FA31E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FA31E3" w:rsidRPr="00FA31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обеспечени</w:t>
      </w:r>
      <w:r w:rsidR="00FA31E3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FA31E3" w:rsidRPr="00FA31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надлежащего содержания </w:t>
      </w:r>
      <w:r w:rsidR="00FA31E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общественных территорий поселка,</w:t>
      </w:r>
      <w:r w:rsidR="00FA31E3" w:rsidRPr="00FA31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приобретени</w:t>
      </w:r>
      <w:r w:rsidR="00FA31E3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FA31E3" w:rsidRPr="00FA31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установк</w:t>
      </w:r>
      <w:r w:rsidR="00FA31E3">
        <w:rPr>
          <w:rFonts w:ascii="Times New Roman" w:eastAsia="Times New Roman" w:hAnsi="Times New Roman" w:cs="Times New Roman"/>
          <w:sz w:val="24"/>
          <w:szCs w:val="24"/>
          <w:lang w:eastAsia="ar-SA"/>
        </w:rPr>
        <w:t>е малых форм</w:t>
      </w:r>
      <w:r w:rsidR="00FA31E3" w:rsidRPr="00FA31E3">
        <w:rPr>
          <w:rFonts w:ascii="Times New Roman" w:eastAsia="Times New Roman" w:hAnsi="Times New Roman" w:cs="Times New Roman"/>
          <w:sz w:val="24"/>
          <w:szCs w:val="24"/>
          <w:lang w:eastAsia="ar-SA"/>
        </w:rPr>
        <w:t>, детских игровых площадок, освещени</w:t>
      </w:r>
      <w:r w:rsidR="00FA31E3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FA31E3" w:rsidRPr="00FA31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улиц поселка, содержани</w:t>
      </w:r>
      <w:r w:rsidR="00FA31E3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FA31E3" w:rsidRPr="00FA31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мест захоронения </w:t>
      </w:r>
      <w:r w:rsidR="00FA31E3" w:rsidRPr="003A2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 </w:t>
      </w:r>
      <w:r w:rsidR="00FA31E3" w:rsidRPr="003A2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35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качественными услугами ЖКХ населения</w:t>
      </w:r>
      <w:r w:rsidR="00FA31E3" w:rsidRPr="003A2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«поселок имени К. Либкнехта» Курчатовского района Курской области» муниципальной программы  </w:t>
      </w:r>
      <w:r w:rsidR="00FA31E3" w:rsidRPr="00F72779">
        <w:rPr>
          <w:rFonts w:ascii="Times New Roman" w:hAnsi="Times New Roman" w:cs="Times New Roman"/>
          <w:bCs/>
          <w:sz w:val="24"/>
          <w:szCs w:val="24"/>
        </w:rPr>
        <w:t>«</w:t>
      </w:r>
      <w:r w:rsidR="00FA31E3" w:rsidRPr="00F72779">
        <w:rPr>
          <w:rFonts w:ascii="Times New Roman" w:hAnsi="Times New Roman" w:cs="Times New Roman"/>
          <w:sz w:val="24"/>
          <w:szCs w:val="24"/>
        </w:rPr>
        <w:t>Об утверждении муниципальной</w:t>
      </w:r>
      <w:proofErr w:type="gramEnd"/>
      <w:r w:rsidR="00FA31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31E3" w:rsidRPr="00F72779">
        <w:rPr>
          <w:rFonts w:ascii="Times New Roman" w:hAnsi="Times New Roman" w:cs="Times New Roman"/>
          <w:sz w:val="24"/>
          <w:szCs w:val="24"/>
        </w:rPr>
        <w:t xml:space="preserve">программы поселка имени К. Либкнехта Курчатовского района Курской </w:t>
      </w:r>
      <w:r w:rsidR="00FA31E3" w:rsidRPr="0034261E">
        <w:rPr>
          <w:rFonts w:ascii="Times New Roman" w:hAnsi="Times New Roman" w:cs="Times New Roman"/>
          <w:sz w:val="24"/>
          <w:szCs w:val="24"/>
        </w:rPr>
        <w:t>области "Обеспечение доступным и комфортным жильем, коммунальными услугами граждан в муниципальном образовании "поселок имени К. Либкнехта" Курчатовского района Курской области</w:t>
      </w:r>
      <w:r w:rsidR="00A35673" w:rsidRPr="0034261E">
        <w:rPr>
          <w:rFonts w:ascii="Times New Roman" w:hAnsi="Times New Roman" w:cs="Times New Roman"/>
          <w:sz w:val="24"/>
          <w:szCs w:val="24"/>
        </w:rPr>
        <w:t>»</w:t>
      </w:r>
      <w:r w:rsidR="00FA31E3" w:rsidRPr="00342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расходное обязательство</w:t>
      </w:r>
      <w:r w:rsidR="0034261E" w:rsidRPr="00342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муниципального образования «поселок имени </w:t>
      </w:r>
      <w:proofErr w:type="spellStart"/>
      <w:r w:rsidR="0034261E" w:rsidRPr="0034261E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="0034261E" w:rsidRPr="0034261E">
        <w:rPr>
          <w:rFonts w:ascii="Times New Roman" w:eastAsia="Times New Roman" w:hAnsi="Times New Roman" w:cs="Times New Roman"/>
          <w:sz w:val="24"/>
          <w:szCs w:val="24"/>
          <w:lang w:eastAsia="ru-RU"/>
        </w:rPr>
        <w:t>» Курчатовского</w:t>
      </w:r>
      <w:r w:rsidR="00342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и выделяемых средств субсидии из областного бюджета</w:t>
      </w:r>
      <w:r w:rsidR="00FA31E3" w:rsidRPr="003A2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</w:t>
      </w:r>
      <w:r w:rsidR="00A356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в рамках реализации проекта «Народный бюджет» в Курской</w:t>
      </w:r>
      <w:proofErr w:type="gramEnd"/>
      <w:r w:rsidR="00A3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FA31E3" w:rsidRPr="003A2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EBE" w:rsidRPr="00C34846" w:rsidRDefault="003A23B7" w:rsidP="005C0E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</w:t>
      </w:r>
      <w:r w:rsidRPr="005C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C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поселка имени К. Либкнехта Курчатовского района </w:t>
      </w:r>
      <w:r w:rsidRPr="005C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исполнение расходного обязательства, указанного в пункте 1 настоящего постановления, в пределах средств, предусмотренных в бюджете </w:t>
      </w:r>
      <w:r w:rsidR="0034261E" w:rsidRPr="005C0E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5C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«поселок имени К. Либкнехта» Курчатовского района Курской области</w:t>
      </w:r>
      <w:r w:rsidR="0034261E" w:rsidRPr="005C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34261E" w:rsidRPr="005C0EBE">
        <w:rPr>
          <w:rFonts w:ascii="Times New Roman" w:hAnsi="Times New Roman" w:cs="Times New Roman"/>
          <w:sz w:val="24"/>
          <w:szCs w:val="24"/>
        </w:rPr>
        <w:t xml:space="preserve"> 202</w:t>
      </w:r>
      <w:r w:rsidR="00C34846">
        <w:rPr>
          <w:rFonts w:ascii="Times New Roman" w:hAnsi="Times New Roman" w:cs="Times New Roman"/>
          <w:sz w:val="24"/>
          <w:szCs w:val="24"/>
        </w:rPr>
        <w:t>2</w:t>
      </w:r>
      <w:r w:rsidR="00FB67A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4261E" w:rsidRPr="005C0EBE"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C34846">
        <w:rPr>
          <w:rFonts w:ascii="Times New Roman" w:hAnsi="Times New Roman" w:cs="Times New Roman"/>
          <w:sz w:val="24"/>
          <w:szCs w:val="24"/>
        </w:rPr>
        <w:t>3</w:t>
      </w:r>
      <w:r w:rsidR="0034261E" w:rsidRPr="005C0EBE">
        <w:rPr>
          <w:rFonts w:ascii="Times New Roman" w:hAnsi="Times New Roman" w:cs="Times New Roman"/>
          <w:sz w:val="24"/>
          <w:szCs w:val="24"/>
        </w:rPr>
        <w:t xml:space="preserve"> и 202</w:t>
      </w:r>
      <w:r w:rsidR="00C34846">
        <w:rPr>
          <w:rFonts w:ascii="Times New Roman" w:hAnsi="Times New Roman" w:cs="Times New Roman"/>
          <w:sz w:val="24"/>
          <w:szCs w:val="24"/>
        </w:rPr>
        <w:t>4</w:t>
      </w:r>
      <w:r w:rsidR="0034261E" w:rsidRPr="005C0EBE">
        <w:rPr>
          <w:rFonts w:ascii="Times New Roman" w:hAnsi="Times New Roman" w:cs="Times New Roman"/>
          <w:sz w:val="24"/>
          <w:szCs w:val="24"/>
        </w:rPr>
        <w:t xml:space="preserve"> годов на реализацию</w:t>
      </w:r>
      <w:r w:rsidR="005C0EBE" w:rsidRPr="005C0EBE">
        <w:rPr>
          <w:rFonts w:ascii="Times New Roman" w:hAnsi="Times New Roman" w:cs="Times New Roman"/>
          <w:sz w:val="24"/>
          <w:szCs w:val="24"/>
        </w:rPr>
        <w:t xml:space="preserve"> мероприятий проекта </w:t>
      </w:r>
      <w:r w:rsidR="005C0EBE" w:rsidRPr="005C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«Народный бюджет» в Курской области </w:t>
      </w:r>
      <w:r w:rsidR="005C0EBE" w:rsidRPr="005C0EBE">
        <w:rPr>
          <w:rFonts w:ascii="Times New Roman" w:hAnsi="Times New Roman" w:cs="Times New Roman"/>
          <w:sz w:val="24"/>
          <w:szCs w:val="24"/>
        </w:rPr>
        <w:t xml:space="preserve">по </w:t>
      </w:r>
      <w:r w:rsidR="00C34846" w:rsidRPr="00C34846">
        <w:rPr>
          <w:rFonts w:ascii="Times New Roman" w:hAnsi="Times New Roman" w:cs="Times New Roman"/>
          <w:sz w:val="24"/>
          <w:szCs w:val="24"/>
        </w:rPr>
        <w:t>у</w:t>
      </w:r>
      <w:r w:rsidR="00C34846" w:rsidRPr="00C34846">
        <w:rPr>
          <w:rFonts w:ascii="Times New Roman" w:hAnsi="Times New Roman" w:cs="Times New Roman"/>
          <w:sz w:val="24"/>
          <w:szCs w:val="24"/>
        </w:rPr>
        <w:t>становк</w:t>
      </w:r>
      <w:r w:rsidR="00C34846" w:rsidRPr="00C34846">
        <w:rPr>
          <w:rFonts w:ascii="Times New Roman" w:hAnsi="Times New Roman" w:cs="Times New Roman"/>
          <w:sz w:val="24"/>
          <w:szCs w:val="24"/>
        </w:rPr>
        <w:t>е</w:t>
      </w:r>
      <w:r w:rsidR="00C34846" w:rsidRPr="00C34846">
        <w:rPr>
          <w:rFonts w:ascii="Times New Roman" w:hAnsi="Times New Roman" w:cs="Times New Roman"/>
          <w:sz w:val="24"/>
          <w:szCs w:val="24"/>
        </w:rPr>
        <w:t xml:space="preserve"> ограждения территории памятника односельчанам, воевавшим в</w:t>
      </w:r>
      <w:proofErr w:type="gramEnd"/>
      <w:r w:rsidR="00C34846" w:rsidRPr="00C34846">
        <w:rPr>
          <w:rFonts w:ascii="Times New Roman" w:hAnsi="Times New Roman" w:cs="Times New Roman"/>
          <w:sz w:val="24"/>
          <w:szCs w:val="24"/>
        </w:rPr>
        <w:t xml:space="preserve"> ВОВ, расположенного в пос. имени К. Либкнехта </w:t>
      </w:r>
    </w:p>
    <w:p w:rsidR="00482A35" w:rsidRDefault="005C0EBE" w:rsidP="00482A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23B7" w:rsidRPr="005C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proofErr w:type="gramStart"/>
      <w:r w:rsidR="003A23B7" w:rsidRPr="005C0E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A23B7" w:rsidRPr="005C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A23B7" w:rsidRPr="005C0EBE" w:rsidRDefault="005C0EBE" w:rsidP="00482A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A23B7" w:rsidRPr="005C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Постановление вступает в силу с момента его подписания</w:t>
      </w:r>
      <w:r w:rsidRPr="005C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распространяется на правоотношения, возникшие с 01.01.202</w:t>
      </w:r>
      <w:r w:rsidR="00C348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C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A23B7" w:rsidRPr="005C0EBE" w:rsidRDefault="003A23B7" w:rsidP="003A23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3B7" w:rsidRPr="005C0EBE" w:rsidRDefault="005C0EBE" w:rsidP="003A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3B7" w:rsidRPr="005C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 имени К. Либкнехта </w:t>
      </w:r>
    </w:p>
    <w:p w:rsidR="0034261E" w:rsidRDefault="003A23B7" w:rsidP="004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Курчатовского района Курской области                              </w:t>
      </w:r>
      <w:proofErr w:type="spellStart"/>
      <w:r w:rsidRPr="005C0EBE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А.М.Туточкин</w:t>
      </w:r>
      <w:proofErr w:type="spellEnd"/>
    </w:p>
    <w:p w:rsidR="0034261E" w:rsidRDefault="0034261E" w:rsidP="003A2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61E" w:rsidRDefault="0034261E" w:rsidP="003A2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61E" w:rsidRDefault="0034261E" w:rsidP="003A2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4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76"/>
    <w:rsid w:val="00017001"/>
    <w:rsid w:val="002D2AD7"/>
    <w:rsid w:val="0034261E"/>
    <w:rsid w:val="003A23B7"/>
    <w:rsid w:val="00482A35"/>
    <w:rsid w:val="005C0EBE"/>
    <w:rsid w:val="005D3A76"/>
    <w:rsid w:val="009667C6"/>
    <w:rsid w:val="00A35673"/>
    <w:rsid w:val="00C34846"/>
    <w:rsid w:val="00CD3E08"/>
    <w:rsid w:val="00F72779"/>
    <w:rsid w:val="00FA31E3"/>
    <w:rsid w:val="00FB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667C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667C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Prasolova</dc:creator>
  <cp:keywords/>
  <dc:description/>
  <cp:lastModifiedBy>Simens</cp:lastModifiedBy>
  <cp:revision>10</cp:revision>
  <dcterms:created xsi:type="dcterms:W3CDTF">2021-08-26T07:28:00Z</dcterms:created>
  <dcterms:modified xsi:type="dcterms:W3CDTF">2022-12-20T08:03:00Z</dcterms:modified>
</cp:coreProperties>
</file>