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4EE21" w14:textId="77777777" w:rsidR="0015133D" w:rsidRDefault="0015133D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59B2B260" w14:textId="77777777" w:rsidR="00AA2A33" w:rsidRPr="00AA2A33" w:rsidRDefault="00AA2A33" w:rsidP="00AA2A33">
      <w:pPr>
        <w:widowControl/>
        <w:jc w:val="right"/>
        <w:rPr>
          <w:sz w:val="28"/>
          <w:szCs w:val="28"/>
          <w:lang w:val="ru-RU" w:eastAsia="ru-RU"/>
        </w:rPr>
      </w:pPr>
      <w:r w:rsidRPr="00AA2A33">
        <w:rPr>
          <w:sz w:val="28"/>
          <w:szCs w:val="28"/>
          <w:lang w:val="ru-RU" w:eastAsia="ru-RU"/>
        </w:rPr>
        <w:t>ПРОЕКТ</w:t>
      </w:r>
    </w:p>
    <w:p w14:paraId="3771F0D5" w14:textId="77777777" w:rsidR="00AA2A33" w:rsidRPr="00AA2A33" w:rsidRDefault="00AA2A33" w:rsidP="00AA2A33">
      <w:pPr>
        <w:widowControl/>
        <w:spacing w:after="200" w:line="276" w:lineRule="auto"/>
        <w:jc w:val="center"/>
        <w:rPr>
          <w:rFonts w:eastAsia="Calibri"/>
          <w:b/>
          <w:sz w:val="16"/>
          <w:szCs w:val="16"/>
          <w:lang w:val="ru-RU"/>
        </w:rPr>
      </w:pPr>
    </w:p>
    <w:p w14:paraId="2930DAB2" w14:textId="77777777" w:rsidR="00AA2A33" w:rsidRPr="00AA2A33" w:rsidRDefault="00AA2A33" w:rsidP="00AA2A33">
      <w:pPr>
        <w:widowControl/>
        <w:ind w:left="3544" w:hanging="3544"/>
        <w:contextualSpacing/>
        <w:jc w:val="center"/>
        <w:rPr>
          <w:rFonts w:eastAsia="Calibri"/>
          <w:b/>
          <w:sz w:val="28"/>
          <w:szCs w:val="24"/>
          <w:lang w:val="ru-RU"/>
        </w:rPr>
      </w:pPr>
    </w:p>
    <w:p w14:paraId="5242A4CC" w14:textId="77777777" w:rsidR="00AA2A33" w:rsidRPr="00AA2A33" w:rsidRDefault="00AA2A33" w:rsidP="00AA2A33">
      <w:pPr>
        <w:widowControl/>
        <w:ind w:left="3544" w:hanging="3544"/>
        <w:contextualSpacing/>
        <w:jc w:val="center"/>
        <w:rPr>
          <w:rFonts w:eastAsia="Calibri"/>
          <w:b/>
          <w:sz w:val="28"/>
          <w:szCs w:val="24"/>
          <w:lang w:val="ru-RU"/>
        </w:rPr>
      </w:pPr>
      <w:r w:rsidRPr="00AA2A33">
        <w:rPr>
          <w:rFonts w:eastAsia="Calibri"/>
          <w:b/>
          <w:sz w:val="28"/>
          <w:szCs w:val="24"/>
          <w:lang w:val="ru-RU"/>
        </w:rPr>
        <w:t>АДМИНИСТРАЦИЯ</w:t>
      </w:r>
    </w:p>
    <w:p w14:paraId="61B9008C" w14:textId="77777777" w:rsidR="00AA2A33" w:rsidRPr="00AA2A33" w:rsidRDefault="00AA2A33" w:rsidP="00AA2A33">
      <w:pPr>
        <w:widowControl/>
        <w:spacing w:after="200" w:line="276" w:lineRule="auto"/>
        <w:contextualSpacing/>
        <w:jc w:val="center"/>
        <w:rPr>
          <w:rFonts w:eastAsia="Calibri"/>
          <w:b/>
          <w:sz w:val="28"/>
          <w:szCs w:val="24"/>
          <w:lang w:val="ru-RU"/>
        </w:rPr>
      </w:pPr>
      <w:r w:rsidRPr="00AA2A33">
        <w:rPr>
          <w:rFonts w:eastAsia="Calibri"/>
          <w:b/>
          <w:sz w:val="28"/>
          <w:szCs w:val="24"/>
          <w:lang w:val="ru-RU"/>
        </w:rPr>
        <w:t>ПОСЕЛКА ИМЕНИ К. ЛИБКНЕХТА</w:t>
      </w:r>
    </w:p>
    <w:p w14:paraId="1156DDEB" w14:textId="77777777" w:rsidR="00AA2A33" w:rsidRPr="00AA2A33" w:rsidRDefault="00AA2A33" w:rsidP="00AA2A33">
      <w:pPr>
        <w:widowControl/>
        <w:spacing w:after="200" w:line="276" w:lineRule="auto"/>
        <w:contextualSpacing/>
        <w:jc w:val="center"/>
        <w:rPr>
          <w:rFonts w:eastAsia="Calibri"/>
          <w:b/>
          <w:sz w:val="28"/>
          <w:szCs w:val="24"/>
          <w:lang w:val="ru-RU"/>
        </w:rPr>
      </w:pPr>
      <w:r w:rsidRPr="00AA2A33">
        <w:rPr>
          <w:rFonts w:eastAsia="Calibri"/>
          <w:b/>
          <w:sz w:val="28"/>
          <w:szCs w:val="24"/>
          <w:lang w:val="ru-RU"/>
        </w:rPr>
        <w:t>КУРЧАТОВСКОГО РАЙОНА КУРСКОЙ ОБЛАСТИ</w:t>
      </w:r>
    </w:p>
    <w:p w14:paraId="4C8C38CB" w14:textId="77777777" w:rsidR="00AA2A33" w:rsidRPr="00AA2A33" w:rsidRDefault="00AA2A33" w:rsidP="00AA2A33">
      <w:pPr>
        <w:widowControl/>
        <w:spacing w:after="200" w:line="276" w:lineRule="auto"/>
        <w:rPr>
          <w:rFonts w:eastAsia="Calibri"/>
          <w:sz w:val="24"/>
          <w:szCs w:val="24"/>
          <w:lang w:val="ru-RU"/>
        </w:rPr>
      </w:pPr>
    </w:p>
    <w:p w14:paraId="3A6B94F8" w14:textId="77777777" w:rsidR="00AA2A33" w:rsidRPr="00AA2A33" w:rsidRDefault="00AA2A33" w:rsidP="00AA2A33">
      <w:pPr>
        <w:widowControl/>
        <w:jc w:val="center"/>
        <w:rPr>
          <w:rFonts w:eastAsia="Calibri"/>
          <w:b/>
          <w:sz w:val="24"/>
          <w:szCs w:val="24"/>
          <w:lang w:val="ru-RU"/>
        </w:rPr>
      </w:pPr>
    </w:p>
    <w:p w14:paraId="4C3EC409" w14:textId="77777777" w:rsidR="00AA2A33" w:rsidRPr="00AA2A33" w:rsidRDefault="00AA2A33" w:rsidP="00AA2A33">
      <w:pPr>
        <w:widowControl/>
        <w:jc w:val="center"/>
        <w:rPr>
          <w:rFonts w:eastAsia="Calibri"/>
          <w:b/>
          <w:sz w:val="24"/>
          <w:szCs w:val="24"/>
          <w:lang w:val="ru-RU"/>
        </w:rPr>
      </w:pPr>
      <w:r w:rsidRPr="00AA2A33">
        <w:rPr>
          <w:rFonts w:eastAsia="Calibri"/>
          <w:b/>
          <w:sz w:val="24"/>
          <w:szCs w:val="24"/>
          <w:lang w:val="ru-RU"/>
        </w:rPr>
        <w:t>ПОСТАНОВЛЕНИЕ №</w:t>
      </w:r>
    </w:p>
    <w:p w14:paraId="3AF23583" w14:textId="77777777" w:rsidR="00AA2A33" w:rsidRDefault="00AA2A33" w:rsidP="0015133D">
      <w:pPr>
        <w:spacing w:line="0" w:lineRule="atLeast"/>
        <w:ind w:firstLine="709"/>
        <w:jc w:val="center"/>
        <w:rPr>
          <w:rFonts w:ascii="Arial" w:hAnsi="Arial" w:cs="Arial"/>
          <w:sz w:val="32"/>
          <w:szCs w:val="32"/>
          <w:lang w:val="ru-RU" w:eastAsia="ru-RU"/>
        </w:rPr>
      </w:pPr>
    </w:p>
    <w:p w14:paraId="600923E3" w14:textId="77777777" w:rsidR="00AA2A33" w:rsidRPr="005E611E" w:rsidRDefault="00AA2A33" w:rsidP="00AA2A33">
      <w:pPr>
        <w:spacing w:line="0" w:lineRule="atLeast"/>
        <w:ind w:firstLine="709"/>
        <w:rPr>
          <w:rFonts w:ascii="Arial" w:hAnsi="Arial" w:cs="Arial"/>
          <w:sz w:val="32"/>
          <w:szCs w:val="32"/>
          <w:lang w:val="ru-RU" w:eastAsia="ru-RU"/>
        </w:rPr>
      </w:pPr>
    </w:p>
    <w:p w14:paraId="1A4592DC" w14:textId="77777777" w:rsidR="00AA2A33" w:rsidRDefault="002735C1" w:rsidP="00AA2A33">
      <w:pPr>
        <w:spacing w:line="0" w:lineRule="atLeast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>Об утверждении Программы профилактики</w:t>
      </w:r>
    </w:p>
    <w:p w14:paraId="31644EDA" w14:textId="77777777" w:rsidR="00AA2A33" w:rsidRDefault="002735C1" w:rsidP="00AA2A33">
      <w:pPr>
        <w:spacing w:line="0" w:lineRule="atLeast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 xml:space="preserve"> рисков причинения вреда (ущерба) </w:t>
      </w:r>
      <w:proofErr w:type="gramStart"/>
      <w:r w:rsidRPr="00AA2A33">
        <w:rPr>
          <w:bCs/>
          <w:sz w:val="24"/>
          <w:szCs w:val="24"/>
          <w:lang w:val="ru-RU" w:eastAsia="ru-RU"/>
        </w:rPr>
        <w:t>охраняемым</w:t>
      </w:r>
      <w:proofErr w:type="gramEnd"/>
      <w:r w:rsidRPr="00AA2A33">
        <w:rPr>
          <w:bCs/>
          <w:sz w:val="24"/>
          <w:szCs w:val="24"/>
          <w:lang w:val="ru-RU" w:eastAsia="ru-RU"/>
        </w:rPr>
        <w:t xml:space="preserve"> </w:t>
      </w:r>
    </w:p>
    <w:p w14:paraId="42090CD3" w14:textId="77777777" w:rsidR="00AA2A33" w:rsidRDefault="002735C1" w:rsidP="00AA2A33">
      <w:pPr>
        <w:spacing w:line="0" w:lineRule="atLeast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>законом ценностям по муниципальному контролю</w:t>
      </w:r>
    </w:p>
    <w:p w14:paraId="37FC009B" w14:textId="77777777" w:rsidR="00AA2A33" w:rsidRDefault="002735C1" w:rsidP="00AA2A33">
      <w:pPr>
        <w:spacing w:line="0" w:lineRule="atLeast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 xml:space="preserve"> в сфере благоустройства на территории </w:t>
      </w:r>
      <w:r w:rsidR="00AA2A33">
        <w:rPr>
          <w:bCs/>
          <w:sz w:val="24"/>
          <w:szCs w:val="24"/>
          <w:lang w:val="ru-RU" w:eastAsia="ru-RU"/>
        </w:rPr>
        <w:t xml:space="preserve"> МО</w:t>
      </w:r>
    </w:p>
    <w:p w14:paraId="535DC356" w14:textId="77777777" w:rsidR="00AA2A33" w:rsidRDefault="00AA2A33" w:rsidP="00AA2A33">
      <w:pPr>
        <w:spacing w:line="0" w:lineRule="atLeast"/>
        <w:rPr>
          <w:bCs/>
          <w:sz w:val="24"/>
          <w:szCs w:val="24"/>
          <w:lang w:val="ru-RU" w:eastAsia="ru-RU"/>
        </w:rPr>
      </w:pPr>
      <w:r>
        <w:rPr>
          <w:bCs/>
          <w:sz w:val="24"/>
          <w:szCs w:val="24"/>
          <w:lang w:val="ru-RU" w:eastAsia="ru-RU"/>
        </w:rPr>
        <w:t xml:space="preserve"> «поселок имени К. Либкнехта»</w:t>
      </w:r>
      <w:r w:rsidR="003F71AD" w:rsidRPr="00AA2A33">
        <w:rPr>
          <w:bCs/>
          <w:sz w:val="24"/>
          <w:szCs w:val="24"/>
          <w:lang w:val="ru-RU" w:eastAsia="ru-RU"/>
        </w:rPr>
        <w:t xml:space="preserve"> </w:t>
      </w:r>
      <w:bookmarkStart w:id="0" w:name="_Hlk87710663"/>
      <w:r>
        <w:rPr>
          <w:bCs/>
          <w:sz w:val="24"/>
          <w:szCs w:val="24"/>
          <w:lang w:val="ru-RU" w:eastAsia="ru-RU"/>
        </w:rPr>
        <w:t xml:space="preserve">    </w:t>
      </w:r>
      <w:r w:rsidR="003F71AD" w:rsidRPr="00AA2A33">
        <w:rPr>
          <w:bCs/>
          <w:sz w:val="24"/>
          <w:szCs w:val="24"/>
          <w:lang w:val="ru-RU" w:eastAsia="ru-RU"/>
        </w:rPr>
        <w:t xml:space="preserve">Курчатовского </w:t>
      </w:r>
    </w:p>
    <w:p w14:paraId="24B583AA" w14:textId="4F1BA936" w:rsidR="002735C1" w:rsidRPr="00AA2A33" w:rsidRDefault="003F71AD" w:rsidP="00AA2A33">
      <w:pPr>
        <w:spacing w:line="0" w:lineRule="atLeast"/>
        <w:rPr>
          <w:bCs/>
          <w:sz w:val="24"/>
          <w:szCs w:val="24"/>
          <w:lang w:val="ru-RU" w:eastAsia="ru-RU"/>
        </w:rPr>
      </w:pPr>
      <w:r w:rsidRPr="00AA2A33">
        <w:rPr>
          <w:bCs/>
          <w:sz w:val="24"/>
          <w:szCs w:val="24"/>
          <w:lang w:val="ru-RU" w:eastAsia="ru-RU"/>
        </w:rPr>
        <w:t>района Курской области</w:t>
      </w:r>
      <w:r w:rsidR="00224FBC" w:rsidRPr="00AA2A33">
        <w:rPr>
          <w:bCs/>
          <w:sz w:val="24"/>
          <w:szCs w:val="24"/>
          <w:lang w:val="ru-RU" w:eastAsia="ru-RU"/>
        </w:rPr>
        <w:t xml:space="preserve"> </w:t>
      </w:r>
      <w:bookmarkEnd w:id="0"/>
      <w:r w:rsidR="00224FBC" w:rsidRPr="00AA2A33">
        <w:rPr>
          <w:bCs/>
          <w:sz w:val="24"/>
          <w:szCs w:val="24"/>
          <w:lang w:val="ru-RU" w:eastAsia="ru-RU"/>
        </w:rPr>
        <w:t>на 202</w:t>
      </w:r>
      <w:r w:rsidR="00484CCC" w:rsidRPr="00AA2A33">
        <w:rPr>
          <w:bCs/>
          <w:sz w:val="24"/>
          <w:szCs w:val="24"/>
          <w:lang w:val="ru-RU" w:eastAsia="ru-RU"/>
        </w:rPr>
        <w:t>3</w:t>
      </w:r>
      <w:r w:rsidR="00224FBC" w:rsidRPr="00AA2A33">
        <w:rPr>
          <w:bCs/>
          <w:sz w:val="24"/>
          <w:szCs w:val="24"/>
          <w:lang w:val="ru-RU" w:eastAsia="ru-RU"/>
        </w:rPr>
        <w:t xml:space="preserve"> год</w:t>
      </w:r>
    </w:p>
    <w:p w14:paraId="776C19F3" w14:textId="77777777" w:rsidR="00AA2A33" w:rsidRDefault="00AA2A33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092C7405" w14:textId="77777777" w:rsidR="00AA2A33" w:rsidRDefault="00AA2A33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096B974C" w14:textId="77777777" w:rsidR="00AA2A33" w:rsidRDefault="00AA2A33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66F78711" w14:textId="4E4C7774" w:rsidR="00AA2A33" w:rsidRPr="00AA2A33" w:rsidRDefault="00AA2A33" w:rsidP="00AA2A33">
      <w:pPr>
        <w:ind w:firstLine="142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AA2A33">
        <w:rPr>
          <w:rFonts w:eastAsia="Calibri"/>
          <w:sz w:val="24"/>
          <w:szCs w:val="24"/>
          <w:lang w:val="ru-RU"/>
        </w:rPr>
        <w:t>В соответствии со статьей 44 Федерального закона от 31.07.2020г. №248-ФЗ «О государственном контроле (надзоре) и муниципальном контроле в Российской Федерации», статьей 17.1 Федерального закона от 06.10.2003г. №131-ФЗ «Об общих принципах организации местного самоуправления в Российской Федерации», постановлением Правительства Российской Федерации от 25.06.2021г. №990 «Об утверждении Правил разработки и утверждения контрольными (надзорными) органами программы профилактики рисков причинения вреда</w:t>
      </w:r>
      <w:proofErr w:type="gramEnd"/>
      <w:r w:rsidRPr="00AA2A33">
        <w:rPr>
          <w:rFonts w:eastAsia="Calibri"/>
          <w:sz w:val="24"/>
          <w:szCs w:val="24"/>
          <w:lang w:val="ru-RU"/>
        </w:rPr>
        <w:t xml:space="preserve"> (ущерба) охраняемым законом ценностям», Решением Собрания депутатов поселка имени К. Либкнехта Курчатовского района от 14.12.2021 г. № 17 «Об утверждении Положения о муниципальном  контроле в </w:t>
      </w:r>
      <w:r w:rsidR="00E020B5">
        <w:rPr>
          <w:rFonts w:eastAsia="Calibri"/>
          <w:sz w:val="24"/>
          <w:szCs w:val="24"/>
          <w:lang w:val="ru-RU"/>
        </w:rPr>
        <w:t xml:space="preserve"> сфере благоустройства  на территории в </w:t>
      </w:r>
      <w:r w:rsidRPr="00AA2A33">
        <w:rPr>
          <w:rFonts w:eastAsia="Calibri"/>
          <w:sz w:val="24"/>
          <w:szCs w:val="24"/>
          <w:lang w:val="ru-RU"/>
        </w:rPr>
        <w:t xml:space="preserve">границах МО «поселок имени К. Либкнехта Курчатовского района Курской области», Администрация поселка имени К. Либкнехта Курчатовского района </w:t>
      </w:r>
    </w:p>
    <w:p w14:paraId="7F97E9EA" w14:textId="77777777" w:rsidR="00AA2A33" w:rsidRDefault="00AA2A33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202622C6" w14:textId="6FE69BED" w:rsidR="003F71AD" w:rsidRPr="00AA2A33" w:rsidRDefault="003F71AD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6288DD68" w14:textId="7CF8BAB8" w:rsidR="002735C1" w:rsidRPr="00AA2A33" w:rsidRDefault="00E020B5" w:rsidP="0015133D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>
        <w:rPr>
          <w:b/>
          <w:bCs/>
          <w:sz w:val="24"/>
          <w:szCs w:val="24"/>
          <w:lang w:val="ru-RU" w:eastAsia="ru-RU"/>
        </w:rPr>
        <w:t xml:space="preserve">                                               </w:t>
      </w:r>
      <w:r w:rsidR="002735C1" w:rsidRPr="00AA2A33">
        <w:rPr>
          <w:b/>
          <w:bCs/>
          <w:sz w:val="24"/>
          <w:szCs w:val="24"/>
          <w:lang w:val="ru-RU" w:eastAsia="ru-RU"/>
        </w:rPr>
        <w:t>ПОСТАНОВЛЯЕТ:</w:t>
      </w:r>
      <w:r w:rsidR="002735C1" w:rsidRPr="00AA2A33">
        <w:rPr>
          <w:sz w:val="24"/>
          <w:szCs w:val="24"/>
          <w:lang w:val="ru-RU" w:eastAsia="ru-RU"/>
        </w:rPr>
        <w:t xml:space="preserve"> </w:t>
      </w:r>
    </w:p>
    <w:p w14:paraId="37A2D804" w14:textId="5D8202B2" w:rsidR="002735C1" w:rsidRPr="00AA2A33" w:rsidRDefault="002735C1" w:rsidP="00080CC0">
      <w:pPr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AA2A33">
        <w:rPr>
          <w:sz w:val="24"/>
          <w:szCs w:val="24"/>
          <w:lang w:val="ru-RU" w:eastAsia="ru-RU"/>
        </w:rPr>
        <w:t>1.</w:t>
      </w:r>
      <w:r w:rsidR="003F71AD" w:rsidRPr="00AA2A33">
        <w:rPr>
          <w:sz w:val="24"/>
          <w:szCs w:val="24"/>
          <w:lang w:val="ru-RU" w:eastAsia="ru-RU"/>
        </w:rPr>
        <w:t xml:space="preserve"> </w:t>
      </w:r>
      <w:r w:rsidRPr="00AA2A33">
        <w:rPr>
          <w:sz w:val="24"/>
          <w:szCs w:val="24"/>
          <w:lang w:val="ru-RU" w:eastAsia="ru-RU"/>
        </w:rPr>
        <w:t>Утвердить Программу профилактики рисков причинения вреда (ущерба) охраняемым законом ценностям по муниципальному контролю в сфер</w:t>
      </w:r>
      <w:r w:rsidR="00E020B5">
        <w:rPr>
          <w:sz w:val="24"/>
          <w:szCs w:val="24"/>
          <w:lang w:val="ru-RU" w:eastAsia="ru-RU"/>
        </w:rPr>
        <w:t>е</w:t>
      </w:r>
      <w:r w:rsidR="00080CC0" w:rsidRPr="00AA2A33">
        <w:rPr>
          <w:sz w:val="24"/>
          <w:szCs w:val="24"/>
          <w:lang w:val="ru-RU" w:eastAsia="ru-RU"/>
        </w:rPr>
        <w:t xml:space="preserve"> </w:t>
      </w:r>
      <w:r w:rsidRPr="00AA2A33">
        <w:rPr>
          <w:sz w:val="24"/>
          <w:szCs w:val="24"/>
          <w:lang w:val="ru-RU" w:eastAsia="ru-RU"/>
        </w:rPr>
        <w:t xml:space="preserve">благоустройства на территории </w:t>
      </w:r>
      <w:r w:rsidR="00E020B5">
        <w:rPr>
          <w:sz w:val="24"/>
          <w:szCs w:val="24"/>
          <w:lang w:val="ru-RU" w:eastAsia="ru-RU"/>
        </w:rPr>
        <w:t xml:space="preserve">МО «поселок имени К. Либкнехта» </w:t>
      </w:r>
      <w:r w:rsidRPr="00AA2A33">
        <w:rPr>
          <w:sz w:val="24"/>
          <w:szCs w:val="24"/>
          <w:lang w:val="ru-RU" w:eastAsia="ru-RU"/>
        </w:rPr>
        <w:t xml:space="preserve"> </w:t>
      </w:r>
      <w:r w:rsidR="00080CC0" w:rsidRPr="00AA2A33">
        <w:rPr>
          <w:sz w:val="24"/>
          <w:szCs w:val="24"/>
          <w:lang w:val="ru-RU"/>
        </w:rPr>
        <w:t xml:space="preserve"> </w:t>
      </w:r>
      <w:r w:rsidR="00080CC0" w:rsidRPr="00AA2A33">
        <w:rPr>
          <w:sz w:val="24"/>
          <w:szCs w:val="24"/>
          <w:lang w:val="ru-RU" w:eastAsia="ru-RU"/>
        </w:rPr>
        <w:t>Курчатовского района Курской области</w:t>
      </w:r>
      <w:r w:rsidRPr="00AA2A33">
        <w:rPr>
          <w:sz w:val="24"/>
          <w:szCs w:val="24"/>
          <w:lang w:val="ru-RU" w:eastAsia="ru-RU"/>
        </w:rPr>
        <w:t xml:space="preserve"> на 202</w:t>
      </w:r>
      <w:r w:rsidR="00484CCC" w:rsidRPr="00AA2A33">
        <w:rPr>
          <w:sz w:val="24"/>
          <w:szCs w:val="24"/>
          <w:lang w:val="ru-RU" w:eastAsia="ru-RU"/>
        </w:rPr>
        <w:t>3</w:t>
      </w:r>
      <w:r w:rsidRPr="00AA2A33">
        <w:rPr>
          <w:sz w:val="24"/>
          <w:szCs w:val="24"/>
          <w:lang w:val="ru-RU" w:eastAsia="ru-RU"/>
        </w:rPr>
        <w:t xml:space="preserve"> год. </w:t>
      </w:r>
    </w:p>
    <w:p w14:paraId="7DC534E6" w14:textId="4956BEFF" w:rsidR="002735C1" w:rsidRPr="00AA2A33" w:rsidRDefault="00E020B5" w:rsidP="00E020B5">
      <w:pPr>
        <w:suppressAutoHyphens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2</w:t>
      </w:r>
      <w:r w:rsidR="002735C1" w:rsidRPr="00AA2A33">
        <w:rPr>
          <w:sz w:val="24"/>
          <w:szCs w:val="24"/>
          <w:lang w:val="ru-RU" w:eastAsia="ru-RU"/>
        </w:rPr>
        <w:t xml:space="preserve">. </w:t>
      </w:r>
      <w:r w:rsidRPr="00E020B5">
        <w:rPr>
          <w:rFonts w:eastAsia="Calibri"/>
          <w:sz w:val="24"/>
          <w:szCs w:val="24"/>
          <w:lang w:val="ru-RU"/>
        </w:rPr>
        <w:t>Настоящее постановление  подлежит размещению на официальном сайте муниципального образования «поселок имени К. Либкнехта»  (</w:t>
      </w:r>
      <w:hyperlink r:id="rId8" w:history="1">
        <w:r w:rsidRPr="002806A8">
          <w:rPr>
            <w:rStyle w:val="ac"/>
            <w:rFonts w:eastAsia="Calibri"/>
            <w:sz w:val="24"/>
            <w:szCs w:val="24"/>
          </w:rPr>
          <w:t>http</w:t>
        </w:r>
        <w:r w:rsidRPr="00E020B5">
          <w:rPr>
            <w:rStyle w:val="ac"/>
            <w:rFonts w:eastAsia="Calibri"/>
            <w:sz w:val="24"/>
            <w:szCs w:val="24"/>
            <w:lang w:val="ru-RU"/>
          </w:rPr>
          <w:t>://поселок-</w:t>
        </w:r>
        <w:proofErr w:type="spellStart"/>
        <w:r w:rsidRPr="00E020B5">
          <w:rPr>
            <w:rStyle w:val="ac"/>
            <w:rFonts w:eastAsia="Calibri"/>
            <w:sz w:val="24"/>
            <w:szCs w:val="24"/>
            <w:lang w:val="ru-RU"/>
          </w:rPr>
          <w:t>клибкнехта</w:t>
        </w:r>
        <w:proofErr w:type="spellEnd"/>
      </w:hyperlink>
      <w:r w:rsidRPr="00E020B5">
        <w:rPr>
          <w:rFonts w:eastAsia="Calibri"/>
          <w:sz w:val="24"/>
          <w:szCs w:val="24"/>
          <w:lang w:val="ru-RU"/>
        </w:rPr>
        <w:t xml:space="preserve">. </w:t>
      </w:r>
      <w:proofErr w:type="spellStart"/>
      <w:r w:rsidRPr="00E020B5">
        <w:rPr>
          <w:rFonts w:eastAsia="Calibri"/>
          <w:sz w:val="24"/>
          <w:szCs w:val="24"/>
          <w:lang w:val="ru-RU"/>
        </w:rPr>
        <w:t>рф</w:t>
      </w:r>
      <w:proofErr w:type="spellEnd"/>
      <w:r w:rsidRPr="00E020B5">
        <w:rPr>
          <w:rFonts w:eastAsia="Calibri"/>
          <w:sz w:val="24"/>
          <w:szCs w:val="24"/>
          <w:lang w:val="ru-RU"/>
        </w:rPr>
        <w:t>).</w:t>
      </w:r>
    </w:p>
    <w:p w14:paraId="5DC541D4" w14:textId="16580223" w:rsidR="00E020B5" w:rsidRPr="00E020B5" w:rsidRDefault="00E020B5" w:rsidP="00E020B5">
      <w:pPr>
        <w:tabs>
          <w:tab w:val="left" w:pos="540"/>
          <w:tab w:val="left" w:pos="570"/>
          <w:tab w:val="num" w:pos="1428"/>
        </w:tabs>
        <w:suppressAutoHyphens/>
        <w:ind w:left="540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 w:eastAsia="ar-SA"/>
        </w:rPr>
        <w:t>3.</w:t>
      </w:r>
      <w:r w:rsidRPr="00E020B5">
        <w:rPr>
          <w:rFonts w:eastAsia="Calibri"/>
          <w:sz w:val="24"/>
          <w:szCs w:val="24"/>
          <w:lang w:val="ru-RU" w:eastAsia="ar-SA"/>
        </w:rPr>
        <w:t>Постановление вступает в силу со дня его официального опубликования</w:t>
      </w:r>
    </w:p>
    <w:p w14:paraId="737B5973" w14:textId="77777777" w:rsidR="00E020B5" w:rsidRPr="00E020B5" w:rsidRDefault="00E020B5" w:rsidP="00E020B5">
      <w:pPr>
        <w:tabs>
          <w:tab w:val="left" w:pos="540"/>
          <w:tab w:val="left" w:pos="570"/>
          <w:tab w:val="num" w:pos="1428"/>
        </w:tabs>
        <w:suppressAutoHyphens/>
        <w:ind w:left="540"/>
        <w:jc w:val="both"/>
        <w:rPr>
          <w:rFonts w:eastAsia="Calibri"/>
          <w:sz w:val="24"/>
          <w:szCs w:val="24"/>
          <w:lang w:val="ru-RU"/>
        </w:rPr>
      </w:pPr>
    </w:p>
    <w:p w14:paraId="5E237F25" w14:textId="77777777" w:rsidR="00E020B5" w:rsidRPr="00E020B5" w:rsidRDefault="00E020B5" w:rsidP="00E020B5">
      <w:pPr>
        <w:tabs>
          <w:tab w:val="left" w:pos="540"/>
          <w:tab w:val="left" w:pos="570"/>
          <w:tab w:val="num" w:pos="1428"/>
        </w:tabs>
        <w:suppressAutoHyphens/>
        <w:ind w:left="540"/>
        <w:jc w:val="both"/>
        <w:rPr>
          <w:rFonts w:eastAsia="Calibri"/>
          <w:sz w:val="24"/>
          <w:szCs w:val="24"/>
          <w:lang w:val="ru-RU"/>
        </w:rPr>
      </w:pPr>
    </w:p>
    <w:p w14:paraId="12D19DB7" w14:textId="77777777" w:rsidR="00E020B5" w:rsidRPr="00E020B5" w:rsidRDefault="00E020B5" w:rsidP="00E020B5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both"/>
        <w:rPr>
          <w:rFonts w:eastAsia="Calibri"/>
          <w:sz w:val="24"/>
          <w:szCs w:val="24"/>
          <w:lang w:val="ru-RU"/>
        </w:rPr>
      </w:pPr>
      <w:r w:rsidRPr="00E020B5">
        <w:rPr>
          <w:rFonts w:eastAsia="Calibri"/>
          <w:sz w:val="24"/>
          <w:szCs w:val="24"/>
          <w:lang w:val="ru-RU"/>
        </w:rPr>
        <w:t>Глава поселка  имени К. Либкнехта</w:t>
      </w:r>
    </w:p>
    <w:p w14:paraId="0E9C1ED8" w14:textId="77777777" w:rsidR="00E020B5" w:rsidRPr="00E020B5" w:rsidRDefault="00E020B5" w:rsidP="00E020B5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both"/>
        <w:rPr>
          <w:rFonts w:eastAsia="Calibri"/>
          <w:sz w:val="24"/>
          <w:szCs w:val="24"/>
          <w:lang w:val="ru-RU"/>
        </w:rPr>
      </w:pPr>
      <w:r w:rsidRPr="00E020B5">
        <w:rPr>
          <w:rFonts w:eastAsia="Calibri"/>
          <w:sz w:val="24"/>
          <w:szCs w:val="24"/>
          <w:lang w:val="ru-RU"/>
        </w:rPr>
        <w:t xml:space="preserve">Курчатовского района                                                                                        А.М. </w:t>
      </w:r>
      <w:proofErr w:type="spellStart"/>
      <w:r w:rsidRPr="00E020B5">
        <w:rPr>
          <w:rFonts w:eastAsia="Calibri"/>
          <w:sz w:val="24"/>
          <w:szCs w:val="24"/>
          <w:lang w:val="ru-RU"/>
        </w:rPr>
        <w:t>Туточкин</w:t>
      </w:r>
      <w:proofErr w:type="spellEnd"/>
    </w:p>
    <w:p w14:paraId="118B53AB" w14:textId="691644D5" w:rsidR="002735C1" w:rsidRPr="00AA2A33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2F21941" w14:textId="77777777" w:rsidR="00080CC0" w:rsidRPr="00E020B5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E020B5">
        <w:rPr>
          <w:rFonts w:ascii="Times New Roman" w:hAnsi="Times New Roman" w:cs="Times New Roman"/>
          <w:bCs/>
          <w:color w:val="auto"/>
        </w:rPr>
        <w:lastRenderedPageBreak/>
        <w:t xml:space="preserve">Приложение к постановлению </w:t>
      </w:r>
    </w:p>
    <w:p w14:paraId="415BA366" w14:textId="7B9D27DC" w:rsidR="00080CC0" w:rsidRPr="00E020B5" w:rsidRDefault="002735C1" w:rsidP="00080CC0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E020B5">
        <w:rPr>
          <w:rFonts w:ascii="Times New Roman" w:hAnsi="Times New Roman" w:cs="Times New Roman"/>
          <w:bCs/>
          <w:color w:val="auto"/>
        </w:rPr>
        <w:t xml:space="preserve">Администрации </w:t>
      </w:r>
      <w:r w:rsidR="00E020B5">
        <w:rPr>
          <w:rFonts w:ascii="Times New Roman" w:hAnsi="Times New Roman" w:cs="Times New Roman"/>
          <w:bCs/>
          <w:color w:val="auto"/>
        </w:rPr>
        <w:t>поселка имени К. Либкнехта</w:t>
      </w:r>
      <w:r w:rsidRPr="00E020B5">
        <w:rPr>
          <w:rFonts w:ascii="Times New Roman" w:hAnsi="Times New Roman" w:cs="Times New Roman"/>
          <w:bCs/>
          <w:color w:val="auto"/>
        </w:rPr>
        <w:t xml:space="preserve"> </w:t>
      </w:r>
    </w:p>
    <w:p w14:paraId="3D534701" w14:textId="5CBFB3A5" w:rsidR="002735C1" w:rsidRPr="00E020B5" w:rsidRDefault="00080CC0" w:rsidP="00080CC0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  <w:r w:rsidRPr="00E020B5">
        <w:rPr>
          <w:rFonts w:ascii="Times New Roman" w:hAnsi="Times New Roman" w:cs="Times New Roman"/>
          <w:bCs/>
          <w:color w:val="auto"/>
        </w:rPr>
        <w:t>Курчатовского района Курской области</w:t>
      </w:r>
    </w:p>
    <w:p w14:paraId="3ED7B446" w14:textId="7B863FF0" w:rsidR="002735C1" w:rsidRPr="00E020B5" w:rsidRDefault="00E020B5" w:rsidP="0015133D">
      <w:pPr>
        <w:pStyle w:val="Default"/>
        <w:spacing w:line="0" w:lineRule="atLeast"/>
        <w:ind w:firstLine="709"/>
        <w:contextualSpacing/>
        <w:jc w:val="right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о</w:t>
      </w:r>
      <w:r w:rsidR="002735C1" w:rsidRPr="00E020B5">
        <w:rPr>
          <w:rFonts w:ascii="Times New Roman" w:hAnsi="Times New Roman" w:cs="Times New Roman"/>
          <w:bCs/>
          <w:color w:val="auto"/>
        </w:rPr>
        <w:t>т</w:t>
      </w:r>
      <w:r>
        <w:rPr>
          <w:rFonts w:ascii="Times New Roman" w:hAnsi="Times New Roman" w:cs="Times New Roman"/>
          <w:bCs/>
          <w:color w:val="auto"/>
        </w:rPr>
        <w:t xml:space="preserve">             </w:t>
      </w:r>
      <w:r w:rsidR="009E0F83" w:rsidRPr="00E020B5">
        <w:rPr>
          <w:rFonts w:ascii="Times New Roman" w:hAnsi="Times New Roman" w:cs="Times New Roman"/>
          <w:bCs/>
          <w:color w:val="auto"/>
        </w:rPr>
        <w:t xml:space="preserve"> </w:t>
      </w:r>
      <w:r>
        <w:rPr>
          <w:rFonts w:ascii="Times New Roman" w:hAnsi="Times New Roman" w:cs="Times New Roman"/>
          <w:bCs/>
          <w:color w:val="auto"/>
        </w:rPr>
        <w:t>2</w:t>
      </w:r>
      <w:r w:rsidR="002735C1" w:rsidRPr="00E020B5">
        <w:rPr>
          <w:rFonts w:ascii="Times New Roman" w:hAnsi="Times New Roman" w:cs="Times New Roman"/>
          <w:bCs/>
          <w:color w:val="auto"/>
        </w:rPr>
        <w:t>02</w:t>
      </w:r>
      <w:r w:rsidR="00484CCC" w:rsidRPr="00E020B5">
        <w:rPr>
          <w:rFonts w:ascii="Times New Roman" w:hAnsi="Times New Roman" w:cs="Times New Roman"/>
          <w:bCs/>
          <w:color w:val="auto"/>
        </w:rPr>
        <w:t>2</w:t>
      </w:r>
      <w:r w:rsidR="002735C1" w:rsidRPr="00E020B5">
        <w:rPr>
          <w:rFonts w:ascii="Times New Roman" w:hAnsi="Times New Roman" w:cs="Times New Roman"/>
          <w:bCs/>
          <w:color w:val="auto"/>
        </w:rPr>
        <w:t>г. №</w:t>
      </w:r>
    </w:p>
    <w:p w14:paraId="742BC322" w14:textId="77777777" w:rsidR="002735C1" w:rsidRPr="00E020B5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Cs/>
          <w:color w:val="auto"/>
        </w:rPr>
      </w:pPr>
    </w:p>
    <w:p w14:paraId="4DE9EA29" w14:textId="77777777" w:rsidR="002735C1" w:rsidRPr="00E020B5" w:rsidRDefault="002735C1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1C8F5A5" w14:textId="77777777" w:rsidR="007A3CAD" w:rsidRPr="00E020B5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E020B5">
        <w:rPr>
          <w:rFonts w:ascii="Times New Roman" w:hAnsi="Times New Roman" w:cs="Times New Roman"/>
          <w:b/>
          <w:bCs/>
          <w:color w:val="auto"/>
        </w:rPr>
        <w:t>ПРОГРАММА</w:t>
      </w:r>
      <w:r w:rsidR="001843DB" w:rsidRPr="00E020B5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39BFB4AA" w14:textId="4BA4750B" w:rsidR="007A3CAD" w:rsidRPr="00E020B5" w:rsidRDefault="007A3CAD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E020B5">
        <w:rPr>
          <w:rFonts w:ascii="Times New Roman" w:hAnsi="Times New Roman" w:cs="Times New Roman"/>
          <w:b/>
          <w:color w:val="auto"/>
        </w:rPr>
        <w:t>профилактики рисков причинения вреда (ущерба) охраняемым законом ценностям</w:t>
      </w:r>
      <w:r w:rsidR="003A7C5E">
        <w:rPr>
          <w:rFonts w:ascii="Times New Roman" w:hAnsi="Times New Roman" w:cs="Times New Roman"/>
          <w:b/>
          <w:color w:val="auto"/>
        </w:rPr>
        <w:t xml:space="preserve"> </w:t>
      </w:r>
      <w:r w:rsidRPr="00E020B5">
        <w:rPr>
          <w:rFonts w:ascii="Times New Roman" w:hAnsi="Times New Roman" w:cs="Times New Roman"/>
          <w:b/>
          <w:color w:val="auto"/>
        </w:rPr>
        <w:t xml:space="preserve">при осуществлении муниципального контроля </w:t>
      </w:r>
      <w:r w:rsidR="00BD7FED" w:rsidRPr="00E020B5">
        <w:rPr>
          <w:rFonts w:ascii="Times New Roman" w:hAnsi="Times New Roman" w:cs="Times New Roman"/>
          <w:b/>
          <w:color w:val="auto"/>
        </w:rPr>
        <w:t xml:space="preserve">в сфере благоустройства </w:t>
      </w:r>
      <w:r w:rsidRPr="00E020B5">
        <w:rPr>
          <w:rFonts w:ascii="Times New Roman" w:hAnsi="Times New Roman" w:cs="Times New Roman"/>
          <w:b/>
          <w:color w:val="auto"/>
        </w:rPr>
        <w:t>на 202</w:t>
      </w:r>
      <w:r w:rsidR="00484CCC" w:rsidRPr="00E020B5">
        <w:rPr>
          <w:rFonts w:ascii="Times New Roman" w:hAnsi="Times New Roman" w:cs="Times New Roman"/>
          <w:b/>
          <w:color w:val="auto"/>
        </w:rPr>
        <w:t>3</w:t>
      </w:r>
      <w:r w:rsidRPr="00E020B5">
        <w:rPr>
          <w:rFonts w:ascii="Times New Roman" w:hAnsi="Times New Roman" w:cs="Times New Roman"/>
          <w:b/>
          <w:color w:val="auto"/>
        </w:rPr>
        <w:t xml:space="preserve"> год</w:t>
      </w:r>
    </w:p>
    <w:p w14:paraId="1AE23D33" w14:textId="77777777" w:rsidR="005E611E" w:rsidRPr="00E020B5" w:rsidRDefault="005E611E" w:rsidP="0015133D">
      <w:pPr>
        <w:pStyle w:val="Default"/>
        <w:spacing w:line="0" w:lineRule="atLeast"/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030CCD75" w14:textId="0E02C72E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b/>
          <w:bCs/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Раздел 1. Анализ текущего состояния муниципального контроля в сфере благоустройства</w:t>
      </w:r>
    </w:p>
    <w:p w14:paraId="1B9FD6D3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b/>
          <w:bCs/>
          <w:sz w:val="24"/>
          <w:szCs w:val="24"/>
          <w:lang w:val="ru-RU" w:eastAsia="ru-RU"/>
        </w:rPr>
      </w:pPr>
    </w:p>
    <w:p w14:paraId="089941A5" w14:textId="558CB50D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proofErr w:type="gramStart"/>
      <w:r w:rsidRPr="00E020B5">
        <w:rPr>
          <w:sz w:val="24"/>
          <w:szCs w:val="24"/>
          <w:lang w:val="ru-RU" w:eastAsia="ru-RU"/>
        </w:rPr>
        <w:t>1.1 Муниципальный контроль в сфере благоустройства на территории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 осуществляется в соответствии с Федеральным законом от 31.07.2020г. № 248-ФЗ «О государственном контроле (надзоре) и муниципальном контроле в Российской Федерации», Федеральным законом от 11.06.2021г. № 170-ФЗ «О внесении изменений в отдельные законодательные акты Российской Федерации в связи с принятием Федерального закона «О</w:t>
      </w:r>
      <w:proofErr w:type="gramEnd"/>
      <w:r w:rsidRPr="00E020B5">
        <w:rPr>
          <w:sz w:val="24"/>
          <w:szCs w:val="24"/>
          <w:lang w:val="ru-RU" w:eastAsia="ru-RU"/>
        </w:rPr>
        <w:t xml:space="preserve"> </w:t>
      </w:r>
      <w:proofErr w:type="gramStart"/>
      <w:r w:rsidRPr="00E020B5">
        <w:rPr>
          <w:sz w:val="24"/>
          <w:szCs w:val="24"/>
          <w:lang w:val="ru-RU" w:eastAsia="ru-RU"/>
        </w:rPr>
        <w:t>государственном контроле (надзоре) и муниципальном контроле в Российской Федерации», Федеральным законом от 06.10.2003 года N 131-ФЗ «Об общих принципах организации местного самоуправления в Российской Федерации», Уставом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области.</w:t>
      </w:r>
      <w:proofErr w:type="gramEnd"/>
    </w:p>
    <w:p w14:paraId="3C337FEC" w14:textId="070A6C2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1.2. Муниципальный контроль в сфере благоустройства на территории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 xml:space="preserve">» Курчатовского района Курской области осуществляет Администрация </w:t>
      </w:r>
      <w:r w:rsidR="00E020B5">
        <w:rPr>
          <w:sz w:val="24"/>
          <w:szCs w:val="24"/>
          <w:lang w:val="ru-RU" w:eastAsia="ru-RU"/>
        </w:rPr>
        <w:t xml:space="preserve">поселка имени К. Либкнехта </w:t>
      </w:r>
      <w:r w:rsidRPr="00E020B5">
        <w:rPr>
          <w:sz w:val="24"/>
          <w:szCs w:val="24"/>
          <w:lang w:val="ru-RU" w:eastAsia="ru-RU"/>
        </w:rPr>
        <w:t xml:space="preserve"> Курчатовского района Курской области (далее – орган муниципального контроля).</w:t>
      </w:r>
    </w:p>
    <w:p w14:paraId="1EBF44FF" w14:textId="0AC24839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1.3. </w:t>
      </w:r>
      <w:proofErr w:type="gramStart"/>
      <w:r w:rsidRPr="00E020B5">
        <w:rPr>
          <w:sz w:val="24"/>
          <w:szCs w:val="24"/>
          <w:lang w:val="ru-RU" w:eastAsia="ru-RU"/>
        </w:rPr>
        <w:t>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области, информирования и консультирования физических и юридических лиц, проживающих и (или) осуществляющих деятельность на территории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</w:t>
      </w:r>
      <w:proofErr w:type="gramEnd"/>
      <w:r w:rsidR="00E020B5">
        <w:rPr>
          <w:sz w:val="24"/>
          <w:szCs w:val="24"/>
          <w:lang w:val="ru-RU" w:eastAsia="ru-RU"/>
        </w:rPr>
        <w:t xml:space="preserve">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области, об установленных правилах благоустройства.</w:t>
      </w:r>
    </w:p>
    <w:p w14:paraId="2AC6B052" w14:textId="3BC05ABA" w:rsidR="005E611E" w:rsidRPr="00E020B5" w:rsidRDefault="005E611E" w:rsidP="002B2E4D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Собрания депутатов </w:t>
      </w:r>
      <w:r w:rsidR="00E020B5">
        <w:rPr>
          <w:sz w:val="24"/>
          <w:szCs w:val="24"/>
          <w:lang w:val="ru-RU" w:eastAsia="ru-RU"/>
        </w:rPr>
        <w:t xml:space="preserve">поселка имени К. Либкнехта </w:t>
      </w:r>
      <w:r w:rsidRPr="00E020B5">
        <w:rPr>
          <w:sz w:val="24"/>
          <w:szCs w:val="24"/>
          <w:lang w:val="ru-RU" w:eastAsia="ru-RU"/>
        </w:rPr>
        <w:t xml:space="preserve"> Курчатовского района от 1</w:t>
      </w:r>
      <w:r w:rsidR="00E020B5">
        <w:rPr>
          <w:sz w:val="24"/>
          <w:szCs w:val="24"/>
          <w:lang w:val="ru-RU" w:eastAsia="ru-RU"/>
        </w:rPr>
        <w:t>5</w:t>
      </w:r>
      <w:r w:rsidRPr="00E020B5">
        <w:rPr>
          <w:sz w:val="24"/>
          <w:szCs w:val="24"/>
          <w:lang w:val="ru-RU" w:eastAsia="ru-RU"/>
        </w:rPr>
        <w:t>.09.20</w:t>
      </w:r>
      <w:r w:rsidR="00E020B5">
        <w:rPr>
          <w:sz w:val="24"/>
          <w:szCs w:val="24"/>
          <w:lang w:val="ru-RU" w:eastAsia="ru-RU"/>
        </w:rPr>
        <w:t>21</w:t>
      </w:r>
      <w:r w:rsidRPr="00E020B5">
        <w:rPr>
          <w:sz w:val="24"/>
          <w:szCs w:val="24"/>
          <w:lang w:val="ru-RU" w:eastAsia="ru-RU"/>
        </w:rPr>
        <w:t xml:space="preserve"> №</w:t>
      </w:r>
      <w:r w:rsidR="00E020B5">
        <w:rPr>
          <w:sz w:val="24"/>
          <w:szCs w:val="24"/>
          <w:lang w:val="ru-RU" w:eastAsia="ru-RU"/>
        </w:rPr>
        <w:t>284</w:t>
      </w:r>
      <w:r w:rsidRPr="00E020B5">
        <w:rPr>
          <w:sz w:val="24"/>
          <w:szCs w:val="24"/>
          <w:lang w:val="ru-RU" w:eastAsia="ru-RU"/>
        </w:rPr>
        <w:t xml:space="preserve"> «</w:t>
      </w:r>
      <w:r w:rsidR="005E3111" w:rsidRPr="00E020B5">
        <w:rPr>
          <w:sz w:val="24"/>
          <w:szCs w:val="24"/>
          <w:lang w:val="ru-RU" w:eastAsia="ru-RU"/>
        </w:rPr>
        <w:t xml:space="preserve">Об утверждении </w:t>
      </w:r>
      <w:r w:rsidRPr="00E020B5">
        <w:rPr>
          <w:sz w:val="24"/>
          <w:szCs w:val="24"/>
          <w:lang w:val="ru-RU" w:eastAsia="ru-RU"/>
        </w:rPr>
        <w:t>Правил благоустройства территори</w:t>
      </w:r>
      <w:r w:rsidR="005E3111" w:rsidRPr="00E020B5">
        <w:rPr>
          <w:sz w:val="24"/>
          <w:szCs w:val="24"/>
          <w:lang w:val="ru-RU" w:eastAsia="ru-RU"/>
        </w:rPr>
        <w:t>и</w:t>
      </w:r>
      <w:r w:rsidRPr="00E020B5">
        <w:rPr>
          <w:sz w:val="24"/>
          <w:szCs w:val="24"/>
          <w:lang w:val="ru-RU" w:eastAsia="ru-RU"/>
        </w:rPr>
        <w:t xml:space="preserve">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Pr="00E020B5">
        <w:rPr>
          <w:sz w:val="24"/>
          <w:szCs w:val="24"/>
          <w:lang w:val="ru-RU" w:eastAsia="ru-RU"/>
        </w:rPr>
        <w:t>» Курчатовского района Курской области</w:t>
      </w:r>
      <w:r w:rsidR="003A7C5E">
        <w:rPr>
          <w:sz w:val="24"/>
          <w:szCs w:val="24"/>
          <w:lang w:val="ru-RU" w:eastAsia="ru-RU"/>
        </w:rPr>
        <w:t xml:space="preserve">» 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осуществляется:</w:t>
      </w:r>
    </w:p>
    <w:p w14:paraId="236710C8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- </w:t>
      </w:r>
      <w:proofErr w:type="gramStart"/>
      <w:r w:rsidRPr="00E020B5">
        <w:rPr>
          <w:sz w:val="24"/>
          <w:szCs w:val="24"/>
          <w:lang w:val="ru-RU" w:eastAsia="ru-RU"/>
        </w:rPr>
        <w:t>контроль за</w:t>
      </w:r>
      <w:proofErr w:type="gramEnd"/>
      <w:r w:rsidRPr="00E020B5">
        <w:rPr>
          <w:sz w:val="24"/>
          <w:szCs w:val="24"/>
          <w:lang w:val="ru-RU" w:eastAsia="ru-RU"/>
        </w:rPr>
        <w:t xml:space="preserve"> обеспечением надлежащего санитарного состояния, чистоты и порядка на территории;</w:t>
      </w:r>
    </w:p>
    <w:p w14:paraId="43FB9E13" w14:textId="319EBAE1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- </w:t>
      </w:r>
      <w:proofErr w:type="gramStart"/>
      <w:r w:rsidRPr="00E020B5">
        <w:rPr>
          <w:sz w:val="24"/>
          <w:szCs w:val="24"/>
          <w:lang w:val="ru-RU" w:eastAsia="ru-RU"/>
        </w:rPr>
        <w:t>контроль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за</w:t>
      </w:r>
      <w:proofErr w:type="gramEnd"/>
      <w:r w:rsidRPr="00E020B5">
        <w:rPr>
          <w:sz w:val="24"/>
          <w:szCs w:val="24"/>
          <w:lang w:val="ru-RU" w:eastAsia="ru-RU"/>
        </w:rPr>
        <w:t xml:space="preserve"> поддержанием единого архитектурного, эстетического облика;</w:t>
      </w:r>
    </w:p>
    <w:p w14:paraId="26EC1B71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- </w:t>
      </w:r>
      <w:proofErr w:type="gramStart"/>
      <w:r w:rsidRPr="00E020B5">
        <w:rPr>
          <w:sz w:val="24"/>
          <w:szCs w:val="24"/>
          <w:lang w:val="ru-RU" w:eastAsia="ru-RU"/>
        </w:rPr>
        <w:t>контроль за</w:t>
      </w:r>
      <w:proofErr w:type="gramEnd"/>
      <w:r w:rsidRPr="00E020B5">
        <w:rPr>
          <w:sz w:val="24"/>
          <w:szCs w:val="24"/>
          <w:lang w:val="ru-RU" w:eastAsia="ru-RU"/>
        </w:rPr>
        <w:t xml:space="preserve"> соблюдением порядка сбора, вывоза, утилизации и переработки бытовых и промышленных отходов;</w:t>
      </w:r>
    </w:p>
    <w:p w14:paraId="4AE57E0A" w14:textId="61B3A8D2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proofErr w:type="gramStart"/>
      <w:r w:rsidRPr="00E020B5">
        <w:rPr>
          <w:sz w:val="24"/>
          <w:szCs w:val="24"/>
          <w:lang w:val="ru-RU" w:eastAsia="ru-RU"/>
        </w:rPr>
        <w:t>контроль за</w:t>
      </w:r>
      <w:proofErr w:type="gramEnd"/>
      <w:r w:rsidRPr="00E020B5">
        <w:rPr>
          <w:sz w:val="24"/>
          <w:szCs w:val="24"/>
          <w:lang w:val="ru-RU" w:eastAsia="ru-RU"/>
        </w:rPr>
        <w:t xml:space="preserve"> соблюдением требований содержания и охраны зеленых насаждений (деревьев, кустарников, газонов);</w:t>
      </w:r>
    </w:p>
    <w:p w14:paraId="6121241E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выявление и предупреждение правонарушений в области благоустройства территории.</w:t>
      </w:r>
    </w:p>
    <w:p w14:paraId="4F736E9C" w14:textId="14BFC400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lastRenderedPageBreak/>
        <w:t>1.4.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В 2022 год</w:t>
      </w:r>
      <w:r w:rsidR="002B2E4D" w:rsidRPr="00E020B5">
        <w:rPr>
          <w:sz w:val="24"/>
          <w:szCs w:val="24"/>
          <w:lang w:val="ru-RU" w:eastAsia="ru-RU"/>
        </w:rPr>
        <w:t>у</w:t>
      </w:r>
      <w:r w:rsidRPr="00E020B5">
        <w:rPr>
          <w:sz w:val="24"/>
          <w:szCs w:val="24"/>
          <w:lang w:val="ru-RU" w:eastAsia="ru-RU"/>
        </w:rPr>
        <w:t xml:space="preserve"> муниципальный контроль в сфере благоустройства на территории</w:t>
      </w:r>
      <w:r w:rsidR="002B2E4D" w:rsidRPr="00E020B5">
        <w:rPr>
          <w:sz w:val="24"/>
          <w:szCs w:val="24"/>
          <w:lang w:val="ru-RU" w:eastAsia="ru-RU"/>
        </w:rPr>
        <w:t xml:space="preserve"> муниципального образования «</w:t>
      </w:r>
      <w:r w:rsidR="00E020B5">
        <w:rPr>
          <w:sz w:val="24"/>
          <w:szCs w:val="24"/>
          <w:lang w:val="ru-RU" w:eastAsia="ru-RU"/>
        </w:rPr>
        <w:t>Поселок имени К. Либкнехта</w:t>
      </w:r>
      <w:r w:rsidR="002B2E4D" w:rsidRPr="00E020B5">
        <w:rPr>
          <w:sz w:val="24"/>
          <w:szCs w:val="24"/>
          <w:lang w:val="ru-RU" w:eastAsia="ru-RU"/>
        </w:rPr>
        <w:t xml:space="preserve">» Курчатовского района Курской области </w:t>
      </w:r>
      <w:r w:rsidRPr="00E020B5">
        <w:rPr>
          <w:sz w:val="24"/>
          <w:szCs w:val="24"/>
          <w:lang w:val="ru-RU" w:eastAsia="ru-RU"/>
        </w:rPr>
        <w:t>осуществлялся. В</w:t>
      </w:r>
      <w:r w:rsidRPr="00E020B5">
        <w:rPr>
          <w:sz w:val="24"/>
          <w:szCs w:val="24"/>
          <w:shd w:val="clear" w:color="auto" w:fill="FBFBFB"/>
          <w:lang w:val="ru-RU" w:eastAsia="ru-RU"/>
        </w:rPr>
        <w:t>ладельцам и арендаторам</w:t>
      </w:r>
      <w:r w:rsidR="002B2E4D" w:rsidRPr="00E020B5">
        <w:rPr>
          <w:sz w:val="24"/>
          <w:szCs w:val="24"/>
          <w:shd w:val="clear" w:color="auto" w:fill="FBFBFB"/>
          <w:lang w:val="ru-RU" w:eastAsia="ru-RU"/>
        </w:rPr>
        <w:t xml:space="preserve"> </w:t>
      </w:r>
      <w:r w:rsidRPr="00E020B5">
        <w:rPr>
          <w:sz w:val="24"/>
          <w:szCs w:val="24"/>
          <w:shd w:val="clear" w:color="auto" w:fill="FBFBFB"/>
          <w:lang w:val="ru-RU" w:eastAsia="ru-RU"/>
        </w:rPr>
        <w:t>территорий</w:t>
      </w:r>
      <w:r w:rsidR="002B2E4D" w:rsidRPr="00E020B5">
        <w:rPr>
          <w:sz w:val="24"/>
          <w:szCs w:val="24"/>
          <w:shd w:val="clear" w:color="auto" w:fill="FBFBFB"/>
          <w:lang w:val="ru-RU" w:eastAsia="ru-RU"/>
        </w:rPr>
        <w:t xml:space="preserve"> </w:t>
      </w:r>
      <w:r w:rsidRPr="00E020B5">
        <w:rPr>
          <w:sz w:val="24"/>
          <w:szCs w:val="24"/>
          <w:shd w:val="clear" w:color="auto" w:fill="FBFBFB"/>
          <w:lang w:val="ru-RU" w:eastAsia="ru-RU"/>
        </w:rPr>
        <w:t>были выданы предостережения о недопустимости нарушений обязательных требований Правил благоустройства.</w:t>
      </w:r>
    </w:p>
    <w:p w14:paraId="1A673D1A" w14:textId="26367A41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В результате систематизации, обобщения и анализа информации о результатах проверок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соблюдения требований в сфере благоустройства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на территории Кировской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области сделаны выводы, что наиболее частыми нарушениями являются:</w:t>
      </w:r>
    </w:p>
    <w:p w14:paraId="059FCD8A" w14:textId="7697A240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ненадлежащее санитарное состояние приусадебной территории;</w:t>
      </w:r>
    </w:p>
    <w:p w14:paraId="5E9CD85C" w14:textId="02BB3A79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не соблюдение чистоты и порядка на территории;</w:t>
      </w:r>
    </w:p>
    <w:p w14:paraId="42252839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не соблюдение порядка сбора, вывоза, утилизации и переработки бытовых и промышленных отходов;</w:t>
      </w:r>
    </w:p>
    <w:p w14:paraId="2684F4A4" w14:textId="7826FB8F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не соблюдения требований содержания и охраны зеленых насаждений.</w:t>
      </w:r>
    </w:p>
    <w:p w14:paraId="55A9FA90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Основными причинами, факторами и </w:t>
      </w:r>
      <w:proofErr w:type="gramStart"/>
      <w:r w:rsidRPr="00E020B5">
        <w:rPr>
          <w:sz w:val="24"/>
          <w:szCs w:val="24"/>
          <w:lang w:val="ru-RU" w:eastAsia="ru-RU"/>
        </w:rPr>
        <w:t>условиями, способствующими нарушению требований в сфере благоустройства подконтрольными субъектами являются</w:t>
      </w:r>
      <w:proofErr w:type="gramEnd"/>
      <w:r w:rsidRPr="00E020B5">
        <w:rPr>
          <w:sz w:val="24"/>
          <w:szCs w:val="24"/>
          <w:lang w:val="ru-RU" w:eastAsia="ru-RU"/>
        </w:rPr>
        <w:t>:</w:t>
      </w:r>
    </w:p>
    <w:p w14:paraId="74FE4EFC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- </w:t>
      </w:r>
      <w:proofErr w:type="gramStart"/>
      <w:r w:rsidRPr="00E020B5">
        <w:rPr>
          <w:sz w:val="24"/>
          <w:szCs w:val="24"/>
          <w:lang w:val="ru-RU" w:eastAsia="ru-RU"/>
        </w:rPr>
        <w:t>не понимание</w:t>
      </w:r>
      <w:proofErr w:type="gramEnd"/>
      <w:r w:rsidRPr="00E020B5">
        <w:rPr>
          <w:sz w:val="24"/>
          <w:szCs w:val="24"/>
          <w:lang w:val="ru-RU" w:eastAsia="ru-RU"/>
        </w:rPr>
        <w:t xml:space="preserve"> необходимости исполнения требований в сфере благоустройства у подконтрольных субъектов;</w:t>
      </w:r>
    </w:p>
    <w:p w14:paraId="5B29103B" w14:textId="7BFFDA34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отсутствие информирования подконтрольных субъектов о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требованиях в сфере благоустройства;</w:t>
      </w:r>
    </w:p>
    <w:p w14:paraId="51609CD8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14:paraId="026DFC84" w14:textId="216309FC" w:rsidR="005E611E" w:rsidRPr="00E020B5" w:rsidRDefault="005E611E" w:rsidP="002B2E4D">
      <w:pPr>
        <w:widowControl/>
        <w:shd w:val="clear" w:color="auto" w:fill="FFFFFF"/>
        <w:spacing w:line="0" w:lineRule="atLeast"/>
        <w:jc w:val="both"/>
        <w:rPr>
          <w:sz w:val="24"/>
          <w:szCs w:val="24"/>
          <w:lang w:val="ru-RU" w:eastAsia="ru-RU"/>
        </w:rPr>
      </w:pPr>
    </w:p>
    <w:p w14:paraId="507CF299" w14:textId="34CE313C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center"/>
        <w:rPr>
          <w:b/>
          <w:bCs/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Раздел</w:t>
      </w:r>
      <w:r w:rsidR="002B2E4D" w:rsidRPr="00E020B5">
        <w:rPr>
          <w:b/>
          <w:bCs/>
          <w:sz w:val="24"/>
          <w:szCs w:val="24"/>
          <w:lang w:val="ru-RU" w:eastAsia="ru-RU"/>
        </w:rPr>
        <w:t xml:space="preserve"> </w:t>
      </w:r>
      <w:r w:rsidRPr="00E020B5">
        <w:rPr>
          <w:b/>
          <w:bCs/>
          <w:sz w:val="24"/>
          <w:szCs w:val="24"/>
          <w:lang w:val="ru-RU" w:eastAsia="ru-RU"/>
        </w:rPr>
        <w:t>2. Цели и задачи программы</w:t>
      </w:r>
    </w:p>
    <w:p w14:paraId="6543A7A2" w14:textId="77777777" w:rsidR="002B2E4D" w:rsidRPr="00E020B5" w:rsidRDefault="002B2E4D" w:rsidP="005E611E">
      <w:pPr>
        <w:widowControl/>
        <w:shd w:val="clear" w:color="auto" w:fill="FFFFFF"/>
        <w:spacing w:line="0" w:lineRule="atLeast"/>
        <w:ind w:firstLine="709"/>
        <w:jc w:val="center"/>
        <w:rPr>
          <w:sz w:val="24"/>
          <w:szCs w:val="24"/>
          <w:lang w:val="ru-RU" w:eastAsia="ru-RU"/>
        </w:rPr>
      </w:pPr>
    </w:p>
    <w:p w14:paraId="6473BC96" w14:textId="07C9F90A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Настоящая Программа разработана на 2023 год и определяет цели, задачи и порядок осуществления </w:t>
      </w:r>
      <w:r w:rsidR="002B2E4D" w:rsidRPr="00E020B5">
        <w:rPr>
          <w:sz w:val="24"/>
          <w:szCs w:val="24"/>
          <w:lang w:val="ru-RU" w:eastAsia="ru-RU"/>
        </w:rPr>
        <w:t>А</w:t>
      </w:r>
      <w:r w:rsidRPr="00E020B5">
        <w:rPr>
          <w:sz w:val="24"/>
          <w:szCs w:val="24"/>
          <w:lang w:val="ru-RU" w:eastAsia="ru-RU"/>
        </w:rPr>
        <w:t>дминистрацией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="003A7C5E">
        <w:rPr>
          <w:sz w:val="24"/>
          <w:szCs w:val="24"/>
          <w:lang w:val="ru-RU" w:eastAsia="ru-RU"/>
        </w:rPr>
        <w:t xml:space="preserve">поселка имени К. Либкнехта </w:t>
      </w:r>
      <w:r w:rsidRPr="00E020B5">
        <w:rPr>
          <w:sz w:val="24"/>
          <w:szCs w:val="24"/>
          <w:lang w:val="ru-RU" w:eastAsia="ru-RU"/>
        </w:rPr>
        <w:t xml:space="preserve"> </w:t>
      </w:r>
      <w:r w:rsidR="002B2E4D" w:rsidRPr="00E020B5">
        <w:rPr>
          <w:sz w:val="24"/>
          <w:szCs w:val="24"/>
          <w:lang w:val="ru-RU" w:eastAsia="ru-RU"/>
        </w:rPr>
        <w:t xml:space="preserve">Курчатовского района Курской области </w:t>
      </w:r>
      <w:r w:rsidRPr="00E020B5">
        <w:rPr>
          <w:sz w:val="24"/>
          <w:szCs w:val="24"/>
          <w:lang w:val="ru-RU" w:eastAsia="ru-RU"/>
        </w:rPr>
        <w:t>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14:paraId="4716B1A4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outlineLvl w:val="2"/>
        <w:rPr>
          <w:b/>
          <w:bCs/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Целями профилактической работы являются:</w:t>
      </w:r>
    </w:p>
    <w:p w14:paraId="4CA9B0AD" w14:textId="25449D7D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стимулирование добросовестного соблюдения обязательных требований по благоустройства</w:t>
      </w:r>
      <w:r w:rsidR="002B2E4D" w:rsidRPr="00E020B5">
        <w:rPr>
          <w:sz w:val="24"/>
          <w:szCs w:val="24"/>
          <w:lang w:val="ru-RU" w:eastAsia="ru-RU"/>
        </w:rPr>
        <w:t xml:space="preserve"> </w:t>
      </w:r>
      <w:r w:rsidRPr="00E020B5">
        <w:rPr>
          <w:sz w:val="24"/>
          <w:szCs w:val="24"/>
          <w:lang w:val="ru-RU" w:eastAsia="ru-RU"/>
        </w:rPr>
        <w:t>всеми контролируемыми лицами;</w:t>
      </w:r>
    </w:p>
    <w:p w14:paraId="24EBBD5B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2CC241A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предотвращение угрозы безопасности жизни и здоровья людей;</w:t>
      </w:r>
    </w:p>
    <w:p w14:paraId="6C91BD54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192F16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Задачами профилактической работы являются:</w:t>
      </w:r>
    </w:p>
    <w:p w14:paraId="17303B3B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укрепление системы профилактики нарушений обязательных требований в сфере благоустройства;</w:t>
      </w:r>
    </w:p>
    <w:p w14:paraId="305D10EA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14:paraId="7D5EA99C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- повышение правосознания и правовой культуры юридических лиц, индивидуальных предпринимателей и граждан.</w:t>
      </w:r>
    </w:p>
    <w:p w14:paraId="339DC640" w14:textId="77777777" w:rsidR="005E611E" w:rsidRPr="00E020B5" w:rsidRDefault="005E611E" w:rsidP="005E611E">
      <w:pPr>
        <w:widowControl/>
        <w:shd w:val="clear" w:color="auto" w:fill="FFFFFF"/>
        <w:spacing w:line="0" w:lineRule="atLeast"/>
        <w:rPr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 </w:t>
      </w:r>
    </w:p>
    <w:p w14:paraId="46CB5366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567"/>
        <w:jc w:val="center"/>
        <w:rPr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Раздел 3. Перечень профилактических мероприятий</w:t>
      </w:r>
    </w:p>
    <w:p w14:paraId="014B5B35" w14:textId="1FA655BE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</w:p>
    <w:p w14:paraId="4E0EE84D" w14:textId="6B2F6EDE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center"/>
        <w:outlineLvl w:val="2"/>
        <w:rPr>
          <w:b/>
          <w:bCs/>
          <w:sz w:val="24"/>
          <w:szCs w:val="24"/>
          <w:lang w:val="ru-RU" w:eastAsia="ru-RU"/>
        </w:rPr>
      </w:pPr>
      <w:r w:rsidRPr="00E020B5">
        <w:rPr>
          <w:b/>
          <w:bCs/>
          <w:sz w:val="24"/>
          <w:szCs w:val="24"/>
          <w:lang w:val="ru-RU" w:eastAsia="ru-RU"/>
        </w:rPr>
        <w:t>Раздел 4. Показатели результативности и эффективности Программы</w:t>
      </w:r>
    </w:p>
    <w:p w14:paraId="0589D401" w14:textId="46DDF24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При  осуществлении муниципального  контроля</w:t>
      </w:r>
      <w:r>
        <w:rPr>
          <w:sz w:val="24"/>
          <w:szCs w:val="24"/>
          <w:lang w:val="ru-RU" w:eastAsia="ru-RU"/>
        </w:rPr>
        <w:t xml:space="preserve"> в сфере благоустройства </w:t>
      </w:r>
      <w:r w:rsidRPr="003A7C5E">
        <w:rPr>
          <w:sz w:val="24"/>
          <w:szCs w:val="24"/>
          <w:lang w:val="ru-RU" w:eastAsia="ru-RU"/>
        </w:rPr>
        <w:t xml:space="preserve"> Администрация </w:t>
      </w:r>
      <w:r w:rsidRPr="003A7C5E">
        <w:rPr>
          <w:sz w:val="24"/>
          <w:szCs w:val="24"/>
          <w:lang w:val="ru-RU" w:eastAsia="ru-RU"/>
        </w:rPr>
        <w:lastRenderedPageBreak/>
        <w:t>поселка имени К. Либкнехта Курчатовского района Курской области проводит следующие профилактические мероприятия:</w:t>
      </w:r>
    </w:p>
    <w:p w14:paraId="1396D2E7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- </w:t>
      </w:r>
      <w:r w:rsidRPr="003A7C5E">
        <w:rPr>
          <w:b/>
          <w:sz w:val="24"/>
          <w:szCs w:val="24"/>
          <w:lang w:val="ru-RU" w:eastAsia="ru-RU"/>
        </w:rPr>
        <w:t>информирование</w:t>
      </w:r>
      <w:r w:rsidRPr="003A7C5E">
        <w:rPr>
          <w:sz w:val="24"/>
          <w:szCs w:val="24"/>
          <w:lang w:val="ru-RU" w:eastAsia="ru-RU"/>
        </w:rPr>
        <w:t xml:space="preserve"> осуществляется администрацией по вопросам соблюдения  обязательных требований посредством размещения соответствующих сведений на официальном сайте администрации в специальном разделе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посвященном контрольной деятельности, средствах массовой информации, через личные кабинеты контролируемых лиц в государственных информационных системах ( при их наличии) и в иных формах.</w:t>
      </w:r>
    </w:p>
    <w:p w14:paraId="1C25A5A9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частью 3 статьи 46 Федерального закона от 31.07.2020 №248-ФЗ « О государственном контроле (надзоре</w:t>
      </w:r>
      <w:proofErr w:type="gramStart"/>
      <w:r w:rsidRPr="003A7C5E">
        <w:rPr>
          <w:sz w:val="24"/>
          <w:szCs w:val="24"/>
          <w:lang w:val="ru-RU" w:eastAsia="ru-RU"/>
        </w:rPr>
        <w:t xml:space="preserve">  )</w:t>
      </w:r>
      <w:proofErr w:type="gramEnd"/>
      <w:r w:rsidRPr="003A7C5E">
        <w:rPr>
          <w:sz w:val="24"/>
          <w:szCs w:val="24"/>
          <w:lang w:val="ru-RU" w:eastAsia="ru-RU"/>
        </w:rPr>
        <w:t xml:space="preserve"> и муниципальном контроле в Российской Федерации»</w:t>
      </w:r>
    </w:p>
    <w:p w14:paraId="6B5111A5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Администрация также вправе информировать население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земельных участков, исходя из их отнесения к соответствующей категории риска;</w:t>
      </w:r>
    </w:p>
    <w:p w14:paraId="201ECB33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</w:p>
    <w:p w14:paraId="58661880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- </w:t>
      </w:r>
      <w:r w:rsidRPr="003A7C5E">
        <w:rPr>
          <w:b/>
          <w:sz w:val="24"/>
          <w:szCs w:val="24"/>
          <w:lang w:val="ru-RU" w:eastAsia="ru-RU"/>
        </w:rPr>
        <w:t>обобщение правоприменительной практики</w:t>
      </w:r>
      <w:r w:rsidRPr="003A7C5E">
        <w:rPr>
          <w:sz w:val="24"/>
          <w:szCs w:val="24"/>
          <w:lang w:val="ru-RU" w:eastAsia="ru-RU"/>
        </w:rPr>
        <w:t xml:space="preserve">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5FC6D072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По итогам обобщения правоприменительной практики должностными лицами, уполномоченными осуществлять муниципальный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подписываемый Главой поселка имени К. Либкнехта Курчатовского района Курской области. Указанный доклад размещается в срок до 1 июля следующего за отчетным годом на официальном сайте МО «поселок имени К. Либкнехта» Курчатовского района.</w:t>
      </w:r>
    </w:p>
    <w:p w14:paraId="69379F78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</w:p>
    <w:p w14:paraId="15EDBAAE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-  </w:t>
      </w:r>
      <w:r w:rsidRPr="003A7C5E">
        <w:rPr>
          <w:b/>
          <w:sz w:val="24"/>
          <w:szCs w:val="24"/>
          <w:lang w:val="ru-RU" w:eastAsia="ru-RU"/>
        </w:rPr>
        <w:t>объявление предостережения</w:t>
      </w:r>
      <w:r w:rsidRPr="003A7C5E">
        <w:rPr>
          <w:sz w:val="24"/>
          <w:szCs w:val="24"/>
          <w:lang w:val="ru-RU" w:eastAsia="ru-RU"/>
        </w:rPr>
        <w:t xml:space="preserve"> о недопустимости нарушения обязательных требований и предложение принять меры по обеспечению соблюдения 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признаков нарушений обязательных требований и (или) в случае отсутствия подтверждения данных о том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что нарушение обязательных требований причинило вред ( ущерб) охраняемым законом ценностям либо создало угрозу причинения вреда ( ущерба) охраняемым законом ценностям. Предостережения объявляются </w:t>
      </w:r>
      <w:proofErr w:type="gramStart"/>
      <w:r w:rsidRPr="003A7C5E">
        <w:rPr>
          <w:sz w:val="24"/>
          <w:szCs w:val="24"/>
          <w:lang w:val="ru-RU" w:eastAsia="ru-RU"/>
        </w:rPr>
        <w:t xml:space="preserve">( </w:t>
      </w:r>
      <w:proofErr w:type="gramEnd"/>
      <w:r w:rsidRPr="003A7C5E">
        <w:rPr>
          <w:sz w:val="24"/>
          <w:szCs w:val="24"/>
          <w:lang w:val="ru-RU" w:eastAsia="ru-RU"/>
        </w:rPr>
        <w:t>подписываются) Главой поселка не позднее 30 дней со дня получения указанных сведений. Предостережение оформляется в письменной форме или форме электронного  документа и направляется в адрес контролируемого лица.</w:t>
      </w:r>
    </w:p>
    <w:p w14:paraId="5C1F50E5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Предостережение о недопустимости нарушения обязательных требований оформляется в соответствии с формой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утверждённой приказом Министерства экономического развития Российской Федерации от 31.03.2021 №151 « О типовых формах документов, используемых контрольным ( надзорным) органом».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номера».</w:t>
      </w:r>
    </w:p>
    <w:p w14:paraId="386F370F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рассматриваются администрацией в течение 30 дней со дня получения. В результате рассмотрения возражения контролируемому лицу в письменной форме или форме электронного документа направляется ответ с информацией о согласии или несогласии с возражением.  В случае несогласия  с возражением в ответе указываются соответствующие обоснования:</w:t>
      </w:r>
    </w:p>
    <w:p w14:paraId="1DA01A6F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</w:p>
    <w:p w14:paraId="2222E1F4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- </w:t>
      </w:r>
      <w:r w:rsidRPr="003A7C5E">
        <w:rPr>
          <w:b/>
          <w:sz w:val="24"/>
          <w:szCs w:val="24"/>
          <w:lang w:val="ru-RU" w:eastAsia="ru-RU"/>
        </w:rPr>
        <w:t>консультирование</w:t>
      </w:r>
      <w:r w:rsidRPr="003A7C5E">
        <w:rPr>
          <w:sz w:val="24"/>
          <w:szCs w:val="24"/>
          <w:lang w:val="ru-RU" w:eastAsia="ru-RU"/>
        </w:rPr>
        <w:t xml:space="preserve"> контролируемых лиц осуществляется должностным лицом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2F430803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 Личный прием граждан проводится Главой поселка имени К. Либкнехта Курчатовского района Курской области и должностным лицом, уполномоченным осуществлять муниципальный земельный контроль. Информация о месте</w:t>
      </w:r>
      <w:proofErr w:type="gramStart"/>
      <w:r w:rsidRPr="003A7C5E">
        <w:rPr>
          <w:sz w:val="24"/>
          <w:szCs w:val="24"/>
          <w:lang w:val="ru-RU" w:eastAsia="ru-RU"/>
        </w:rPr>
        <w:t xml:space="preserve">   ,</w:t>
      </w:r>
      <w:proofErr w:type="gramEnd"/>
      <w:r w:rsidRPr="003A7C5E">
        <w:rPr>
          <w:sz w:val="24"/>
          <w:szCs w:val="24"/>
          <w:lang w:val="ru-RU" w:eastAsia="ru-RU"/>
        </w:rPr>
        <w:t xml:space="preserve"> часах и днях  приема размещается на официальном сайте администрации  в специальном разделе, посвященном контрольной деятельности.</w:t>
      </w:r>
    </w:p>
    <w:p w14:paraId="399721AC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 Консультирование осуществляется  в устной или письменной форме по следующим вопросам:</w:t>
      </w:r>
    </w:p>
    <w:p w14:paraId="75F3A15E" w14:textId="77777777" w:rsidR="003A7C5E" w:rsidRPr="003A7C5E" w:rsidRDefault="003A7C5E" w:rsidP="003A7C5E">
      <w:pPr>
        <w:widowControl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организация и осуществление муниципального земельного контроля;</w:t>
      </w:r>
    </w:p>
    <w:p w14:paraId="1E8283D8" w14:textId="77777777" w:rsidR="003A7C5E" w:rsidRPr="003A7C5E" w:rsidRDefault="003A7C5E" w:rsidP="003A7C5E">
      <w:pPr>
        <w:widowControl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порядок осуществления контрольных мероприятий, установленных настоящим Положением;</w:t>
      </w:r>
    </w:p>
    <w:p w14:paraId="1008B024" w14:textId="77777777" w:rsidR="003A7C5E" w:rsidRPr="003A7C5E" w:rsidRDefault="003A7C5E" w:rsidP="003A7C5E">
      <w:pPr>
        <w:widowControl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порядок обжалования действий </w:t>
      </w:r>
      <w:proofErr w:type="gramStart"/>
      <w:r w:rsidRPr="003A7C5E">
        <w:rPr>
          <w:sz w:val="24"/>
          <w:szCs w:val="24"/>
          <w:lang w:val="ru-RU" w:eastAsia="ru-RU"/>
        </w:rPr>
        <w:t xml:space="preserve">( </w:t>
      </w:r>
      <w:proofErr w:type="gramEnd"/>
      <w:r w:rsidRPr="003A7C5E">
        <w:rPr>
          <w:sz w:val="24"/>
          <w:szCs w:val="24"/>
          <w:lang w:val="ru-RU" w:eastAsia="ru-RU"/>
        </w:rPr>
        <w:t>бездействия) должностных лиц, уполномоченных осуществлять муниципальный земельный контроль;</w:t>
      </w:r>
    </w:p>
    <w:p w14:paraId="385A112C" w14:textId="77777777" w:rsidR="003A7C5E" w:rsidRPr="003A7C5E" w:rsidRDefault="003A7C5E" w:rsidP="003A7C5E">
      <w:pPr>
        <w:widowControl/>
        <w:numPr>
          <w:ilvl w:val="0"/>
          <w:numId w:val="3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получение информации о нормативных  правовых актах </w:t>
      </w:r>
      <w:proofErr w:type="gramStart"/>
      <w:r w:rsidRPr="003A7C5E">
        <w:rPr>
          <w:sz w:val="24"/>
          <w:szCs w:val="24"/>
          <w:lang w:val="ru-RU" w:eastAsia="ru-RU"/>
        </w:rPr>
        <w:t xml:space="preserve">( </w:t>
      </w:r>
      <w:proofErr w:type="gramEnd"/>
      <w:r w:rsidRPr="003A7C5E">
        <w:rPr>
          <w:sz w:val="24"/>
          <w:szCs w:val="24"/>
          <w:lang w:val="ru-RU" w:eastAsia="ru-RU"/>
        </w:rPr>
        <w:t>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72519262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Консультирование контролируемых лиц  в устной форме может осуществляться также на собраниях и конференциях граждан.</w:t>
      </w:r>
    </w:p>
    <w:p w14:paraId="3E69ABCB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76F05DB0" w14:textId="77777777" w:rsidR="003A7C5E" w:rsidRPr="003A7C5E" w:rsidRDefault="003A7C5E" w:rsidP="003A7C5E">
      <w:pPr>
        <w:widowControl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консультируемым лицом представлен письменный запрос о представлении  письменного ответа по вопросам консультирования;</w:t>
      </w:r>
    </w:p>
    <w:p w14:paraId="7E472C0F" w14:textId="77777777" w:rsidR="003A7C5E" w:rsidRPr="003A7C5E" w:rsidRDefault="003A7C5E" w:rsidP="003A7C5E">
      <w:pPr>
        <w:widowControl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за время консультирования представить в устной форме ответ на поставленные вопросы невозможно;</w:t>
      </w:r>
    </w:p>
    <w:p w14:paraId="0B7236DC" w14:textId="77777777" w:rsidR="003A7C5E" w:rsidRPr="003A7C5E" w:rsidRDefault="003A7C5E" w:rsidP="003A7C5E">
      <w:pPr>
        <w:widowControl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ответ на поставленные вопросы требует дополнительного запроса сведений.</w:t>
      </w:r>
    </w:p>
    <w:p w14:paraId="37AF4FB1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</w:p>
    <w:p w14:paraId="5B9114DD" w14:textId="3087CE62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При осуществлении консультирования должностное лицо, уполномоченное, осуществлять муниципальный контроль, обязано соблюдать конфиденциальность </w:t>
      </w:r>
    </w:p>
    <w:p w14:paraId="67DA3AC6" w14:textId="77777777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>Информации, доступ к которой ограничен в соответствие с законодательством РФ.</w:t>
      </w:r>
    </w:p>
    <w:p w14:paraId="3A0DABA0" w14:textId="17F79AC4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 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 осуществлять муниципальный контроль</w:t>
      </w:r>
      <w:r>
        <w:rPr>
          <w:sz w:val="24"/>
          <w:szCs w:val="24"/>
          <w:lang w:val="ru-RU" w:eastAsia="ru-RU"/>
        </w:rPr>
        <w:t xml:space="preserve"> в сфере благоустройства</w:t>
      </w:r>
      <w:proofErr w:type="gramStart"/>
      <w:r>
        <w:rPr>
          <w:sz w:val="24"/>
          <w:szCs w:val="24"/>
          <w:lang w:val="ru-RU" w:eastAsia="ru-RU"/>
        </w:rPr>
        <w:t xml:space="preserve"> </w:t>
      </w:r>
      <w:r w:rsidRPr="003A7C5E">
        <w:rPr>
          <w:sz w:val="24"/>
          <w:szCs w:val="24"/>
          <w:lang w:val="ru-RU" w:eastAsia="ru-RU"/>
        </w:rPr>
        <w:t>,</w:t>
      </w:r>
      <w:proofErr w:type="gramEnd"/>
      <w:r w:rsidRPr="003A7C5E">
        <w:rPr>
          <w:sz w:val="24"/>
          <w:szCs w:val="24"/>
          <w:lang w:val="ru-RU" w:eastAsia="ru-RU"/>
        </w:rPr>
        <w:t xml:space="preserve"> иных участников контрольного мероприятия</w:t>
      </w:r>
      <w:r>
        <w:rPr>
          <w:sz w:val="24"/>
          <w:szCs w:val="24"/>
          <w:lang w:val="ru-RU" w:eastAsia="ru-RU"/>
        </w:rPr>
        <w:t>,</w:t>
      </w:r>
      <w:r w:rsidRPr="003A7C5E">
        <w:rPr>
          <w:sz w:val="24"/>
          <w:szCs w:val="24"/>
          <w:lang w:val="ru-RU" w:eastAsia="ru-RU"/>
        </w:rPr>
        <w:t xml:space="preserve"> экспертизы, испытаний.</w:t>
      </w:r>
    </w:p>
    <w:p w14:paraId="397DEFF8" w14:textId="42B7FA51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Информация</w:t>
      </w:r>
      <w:proofErr w:type="gramStart"/>
      <w:r w:rsidRPr="003A7C5E">
        <w:rPr>
          <w:sz w:val="24"/>
          <w:szCs w:val="24"/>
          <w:lang w:val="ru-RU" w:eastAsia="ru-RU"/>
        </w:rPr>
        <w:t xml:space="preserve"> ,</w:t>
      </w:r>
      <w:proofErr w:type="gramEnd"/>
      <w:r w:rsidRPr="003A7C5E">
        <w:rPr>
          <w:sz w:val="24"/>
          <w:szCs w:val="24"/>
          <w:lang w:val="ru-RU" w:eastAsia="ru-RU"/>
        </w:rPr>
        <w:t xml:space="preserve"> ставшая известной должностному лицу, уполномоченному осуществлять муниципальный</w:t>
      </w:r>
      <w:r>
        <w:rPr>
          <w:sz w:val="24"/>
          <w:szCs w:val="24"/>
          <w:lang w:val="ru-RU" w:eastAsia="ru-RU"/>
        </w:rPr>
        <w:t xml:space="preserve"> </w:t>
      </w:r>
      <w:r w:rsidRPr="003A7C5E">
        <w:rPr>
          <w:sz w:val="24"/>
          <w:szCs w:val="24"/>
          <w:lang w:val="ru-RU" w:eastAsia="ru-RU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2F6BC494" w14:textId="61CFF1C4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 Должностными лицами, уполномоченными осуществлять муниципальный  контроль, </w:t>
      </w:r>
      <w:r>
        <w:rPr>
          <w:sz w:val="24"/>
          <w:szCs w:val="24"/>
          <w:lang w:val="ru-RU" w:eastAsia="ru-RU"/>
        </w:rPr>
        <w:t xml:space="preserve"> в сфере благоустройства </w:t>
      </w:r>
      <w:r w:rsidRPr="003A7C5E">
        <w:rPr>
          <w:sz w:val="24"/>
          <w:szCs w:val="24"/>
          <w:lang w:val="ru-RU" w:eastAsia="ru-RU"/>
        </w:rPr>
        <w:t>ведется журнал учета консультирований.</w:t>
      </w:r>
    </w:p>
    <w:p w14:paraId="5461202E" w14:textId="00BA3FD8" w:rsidR="003A7C5E" w:rsidRPr="003A7C5E" w:rsidRDefault="003A7C5E" w:rsidP="003A7C5E">
      <w:pPr>
        <w:autoSpaceDE w:val="0"/>
        <w:autoSpaceDN w:val="0"/>
        <w:jc w:val="both"/>
        <w:rPr>
          <w:sz w:val="24"/>
          <w:szCs w:val="24"/>
          <w:lang w:val="ru-RU" w:eastAsia="ru-RU"/>
        </w:rPr>
      </w:pPr>
      <w:r w:rsidRPr="003A7C5E">
        <w:rPr>
          <w:sz w:val="24"/>
          <w:szCs w:val="24"/>
          <w:lang w:val="ru-RU" w:eastAsia="ru-RU"/>
        </w:rPr>
        <w:t xml:space="preserve">     </w:t>
      </w:r>
      <w:proofErr w:type="gramStart"/>
      <w:r w:rsidRPr="003A7C5E">
        <w:rPr>
          <w:sz w:val="24"/>
          <w:szCs w:val="24"/>
          <w:lang w:val="ru-RU"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 посредством размещения на официальном сайте муниципального</w:t>
      </w:r>
      <w:r>
        <w:rPr>
          <w:sz w:val="24"/>
          <w:szCs w:val="24"/>
          <w:lang w:val="ru-RU" w:eastAsia="ru-RU"/>
        </w:rPr>
        <w:t xml:space="preserve"> образования </w:t>
      </w:r>
      <w:r w:rsidRPr="003A7C5E">
        <w:rPr>
          <w:sz w:val="24"/>
          <w:szCs w:val="24"/>
          <w:lang w:val="ru-RU" w:eastAsia="ru-RU"/>
        </w:rPr>
        <w:t xml:space="preserve"> « </w:t>
      </w:r>
      <w:r>
        <w:rPr>
          <w:sz w:val="24"/>
          <w:szCs w:val="24"/>
          <w:lang w:val="ru-RU" w:eastAsia="ru-RU"/>
        </w:rPr>
        <w:t xml:space="preserve">поселок имени К. Либкнехта </w:t>
      </w:r>
      <w:r w:rsidRPr="003A7C5E">
        <w:rPr>
          <w:sz w:val="24"/>
          <w:szCs w:val="24"/>
          <w:lang w:val="ru-RU" w:eastAsia="ru-RU"/>
        </w:rPr>
        <w:t xml:space="preserve">» Курской области в специальном разделе, посвященном контрольной деятельности, письменного разъяснения, подписанного Главой </w:t>
      </w:r>
      <w:r>
        <w:rPr>
          <w:sz w:val="24"/>
          <w:szCs w:val="24"/>
          <w:lang w:val="ru-RU" w:eastAsia="ru-RU"/>
        </w:rPr>
        <w:t xml:space="preserve"> поселка имени К. Либкнехта </w:t>
      </w:r>
      <w:r w:rsidRPr="003A7C5E">
        <w:rPr>
          <w:sz w:val="24"/>
          <w:szCs w:val="24"/>
          <w:lang w:val="ru-RU" w:eastAsia="ru-RU"/>
        </w:rPr>
        <w:t>Курчатовского района Курской области или должностным лицом, уполномоченным осуществлять муниципальный  контроль</w:t>
      </w:r>
      <w:r>
        <w:rPr>
          <w:sz w:val="24"/>
          <w:szCs w:val="24"/>
          <w:lang w:val="ru-RU" w:eastAsia="ru-RU"/>
        </w:rPr>
        <w:t xml:space="preserve"> в сфере благоустройства.</w:t>
      </w:r>
      <w:r w:rsidRPr="003A7C5E">
        <w:rPr>
          <w:sz w:val="24"/>
          <w:szCs w:val="24"/>
          <w:lang w:val="ru-RU" w:eastAsia="ru-RU"/>
        </w:rPr>
        <w:t>,</w:t>
      </w:r>
      <w:proofErr w:type="gramEnd"/>
    </w:p>
    <w:p w14:paraId="2F2778F6" w14:textId="77777777" w:rsidR="00C56570" w:rsidRPr="00127BCD" w:rsidRDefault="00127BCD" w:rsidP="003A7C5E">
      <w:pPr>
        <w:autoSpaceDE w:val="0"/>
        <w:autoSpaceDN w:val="0"/>
        <w:jc w:val="both"/>
        <w:rPr>
          <w:b/>
          <w:sz w:val="24"/>
          <w:szCs w:val="24"/>
          <w:lang w:val="ru-RU" w:eastAsia="ru-RU"/>
        </w:rPr>
      </w:pPr>
      <w:r w:rsidRPr="00127BCD">
        <w:rPr>
          <w:b/>
          <w:sz w:val="24"/>
          <w:szCs w:val="24"/>
          <w:lang w:val="ru-RU" w:eastAsia="ru-RU"/>
        </w:rPr>
        <w:lastRenderedPageBreak/>
        <w:t xml:space="preserve">                            Раздел 4. Показатель результативности и эффективности программы профилактики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C56570" w14:paraId="0719FB34" w14:textId="77777777" w:rsidTr="00C56570">
        <w:tc>
          <w:tcPr>
            <w:tcW w:w="959" w:type="dxa"/>
            <w:vAlign w:val="center"/>
          </w:tcPr>
          <w:p w14:paraId="41C42A11" w14:textId="01BBE064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F0A27">
              <w:rPr>
                <w:lang w:eastAsia="ru-RU"/>
              </w:rPr>
              <w:t>№ п/п</w:t>
            </w:r>
          </w:p>
        </w:tc>
        <w:tc>
          <w:tcPr>
            <w:tcW w:w="3825" w:type="dxa"/>
            <w:vAlign w:val="center"/>
          </w:tcPr>
          <w:p w14:paraId="1F9C1B58" w14:textId="77777777" w:rsidR="00C56570" w:rsidRPr="006F0A27" w:rsidRDefault="00C56570" w:rsidP="00305010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Наименование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проводимого</w:t>
            </w:r>
            <w:proofErr w:type="spellEnd"/>
            <w:r>
              <w:rPr>
                <w:lang w:eastAsia="ru-RU"/>
              </w:rPr>
              <w:t xml:space="preserve"> </w:t>
            </w:r>
            <w:r w:rsidRPr="006F0A27">
              <w:rPr>
                <w:lang w:eastAsia="ru-RU"/>
              </w:rPr>
              <w:t xml:space="preserve"> </w:t>
            </w:r>
            <w:proofErr w:type="spellStart"/>
            <w:r w:rsidRPr="006F0A27">
              <w:rPr>
                <w:lang w:eastAsia="ru-RU"/>
              </w:rPr>
              <w:t>мероприятия</w:t>
            </w:r>
            <w:proofErr w:type="spellEnd"/>
          </w:p>
          <w:p w14:paraId="1D8EB0B5" w14:textId="7777777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  <w:vAlign w:val="center"/>
          </w:tcPr>
          <w:p w14:paraId="42D1CF98" w14:textId="77777777" w:rsidR="00C56570" w:rsidRDefault="00C56570" w:rsidP="00305010">
            <w:pPr>
              <w:autoSpaceDE w:val="0"/>
              <w:autoSpaceDN w:val="0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Ответственный</w:t>
            </w:r>
            <w:proofErr w:type="spellEnd"/>
          </w:p>
          <w:p w14:paraId="061DE421" w14:textId="0615D5C9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lang w:eastAsia="ru-RU"/>
              </w:rPr>
              <w:t>исполнитель</w:t>
            </w:r>
            <w:proofErr w:type="spellEnd"/>
          </w:p>
        </w:tc>
        <w:tc>
          <w:tcPr>
            <w:tcW w:w="2393" w:type="dxa"/>
            <w:vAlign w:val="center"/>
          </w:tcPr>
          <w:p w14:paraId="0EB73226" w14:textId="4787F0DF" w:rsidR="00C56570" w:rsidRDefault="00C56570" w:rsidP="00C56570">
            <w:pPr>
              <w:autoSpaceDE w:val="0"/>
              <w:autoSpaceDN w:val="0"/>
              <w:rPr>
                <w:lang w:eastAsia="ru-RU"/>
              </w:rPr>
            </w:pPr>
            <w:r>
              <w:rPr>
                <w:lang w:val="ru-RU" w:eastAsia="ru-RU"/>
              </w:rPr>
              <w:t xml:space="preserve">   </w:t>
            </w:r>
            <w:proofErr w:type="spellStart"/>
            <w:r>
              <w:rPr>
                <w:lang w:eastAsia="ru-RU"/>
              </w:rPr>
              <w:t>Срок</w:t>
            </w:r>
            <w:proofErr w:type="spellEnd"/>
          </w:p>
          <w:p w14:paraId="43C56755" w14:textId="250BA323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lang w:eastAsia="ru-RU"/>
              </w:rPr>
              <w:t>исполнения</w:t>
            </w:r>
            <w:proofErr w:type="spellEnd"/>
          </w:p>
        </w:tc>
      </w:tr>
      <w:tr w:rsidR="00C56570" w14:paraId="5202067E" w14:textId="77777777" w:rsidTr="00C56570">
        <w:tc>
          <w:tcPr>
            <w:tcW w:w="959" w:type="dxa"/>
          </w:tcPr>
          <w:p w14:paraId="0AC6ACC5" w14:textId="4A7E4C8E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>1</w:t>
            </w:r>
            <w:r w:rsidRPr="006F0A27">
              <w:rPr>
                <w:lang w:eastAsia="ru-RU"/>
              </w:rPr>
              <w:t>.</w:t>
            </w:r>
          </w:p>
        </w:tc>
        <w:tc>
          <w:tcPr>
            <w:tcW w:w="3825" w:type="dxa"/>
          </w:tcPr>
          <w:p w14:paraId="02DEC1DC" w14:textId="6A4BD16E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Информирование контролируемых лиц и иных заинтересованных лиц по вопросам соблюдения обязательных требований  земельного законодательства посредством:</w:t>
            </w:r>
          </w:p>
        </w:tc>
        <w:tc>
          <w:tcPr>
            <w:tcW w:w="2393" w:type="dxa"/>
          </w:tcPr>
          <w:p w14:paraId="79AE4DBC" w14:textId="105DF96C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</w:p>
          <w:p w14:paraId="00366234" w14:textId="6C8CB1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. </w:t>
            </w: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0FD0F960" w14:textId="416220AF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  <w:p w14:paraId="36BFC28E" w14:textId="27EA83B6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14:paraId="75978CD0" w14:textId="67416F35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 xml:space="preserve"> </w:t>
            </w: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течение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года</w:t>
            </w:r>
            <w:proofErr w:type="spellEnd"/>
          </w:p>
        </w:tc>
      </w:tr>
      <w:tr w:rsidR="00C56570" w14:paraId="10A052CA" w14:textId="77777777" w:rsidTr="00C56570">
        <w:tc>
          <w:tcPr>
            <w:tcW w:w="959" w:type="dxa"/>
          </w:tcPr>
          <w:p w14:paraId="32BFDE39" w14:textId="5EFB896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5" w:type="dxa"/>
          </w:tcPr>
          <w:p w14:paraId="05BD115E" w14:textId="545426EF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публикаций в средствах массовой информации (газеты, журналы);</w:t>
            </w:r>
          </w:p>
        </w:tc>
        <w:tc>
          <w:tcPr>
            <w:tcW w:w="2393" w:type="dxa"/>
          </w:tcPr>
          <w:p w14:paraId="6C810CED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415002C3" w14:textId="2DD9D31D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3586D4D9" w14:textId="6E3FCDD5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течение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года</w:t>
            </w:r>
            <w:proofErr w:type="spellEnd"/>
          </w:p>
        </w:tc>
      </w:tr>
      <w:tr w:rsidR="00C56570" w14:paraId="40CF7FD6" w14:textId="77777777" w:rsidTr="00C56570">
        <w:tc>
          <w:tcPr>
            <w:tcW w:w="959" w:type="dxa"/>
          </w:tcPr>
          <w:p w14:paraId="7194CD92" w14:textId="7777777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3825" w:type="dxa"/>
          </w:tcPr>
          <w:p w14:paraId="749F5119" w14:textId="20C84830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публикаций на официальном сайте муниципального образования «поселок имени К. Либкнехта» Курчатовского района Курской области</w:t>
            </w:r>
          </w:p>
        </w:tc>
        <w:tc>
          <w:tcPr>
            <w:tcW w:w="2393" w:type="dxa"/>
          </w:tcPr>
          <w:p w14:paraId="17F10B50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1EF71E0D" w14:textId="154BA7D3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094896D8" w14:textId="0967867F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течение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года</w:t>
            </w:r>
            <w:proofErr w:type="spellEnd"/>
          </w:p>
        </w:tc>
      </w:tr>
      <w:tr w:rsidR="00C56570" w14:paraId="226372E3" w14:textId="77777777" w:rsidTr="00C56570">
        <w:tc>
          <w:tcPr>
            <w:tcW w:w="959" w:type="dxa"/>
          </w:tcPr>
          <w:p w14:paraId="73680463" w14:textId="639F716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>2</w:t>
            </w:r>
            <w:r w:rsidRPr="006F0A27">
              <w:rPr>
                <w:lang w:eastAsia="ru-RU"/>
              </w:rPr>
              <w:t>.</w:t>
            </w:r>
          </w:p>
        </w:tc>
        <w:tc>
          <w:tcPr>
            <w:tcW w:w="3825" w:type="dxa"/>
          </w:tcPr>
          <w:p w14:paraId="787D4D63" w14:textId="76CE7041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Обобщение контрольным (надзорным) органом правоприменительной практики осуществления муниципального земельного контроля в части компетенции</w:t>
            </w:r>
          </w:p>
        </w:tc>
        <w:tc>
          <w:tcPr>
            <w:tcW w:w="2393" w:type="dxa"/>
          </w:tcPr>
          <w:p w14:paraId="12720021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7A0EBFE1" w14:textId="3A7BA77D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22E410C1" w14:textId="27079F84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Один раз в год, не позднее 1 марта 2024 года.</w:t>
            </w:r>
          </w:p>
        </w:tc>
      </w:tr>
      <w:tr w:rsidR="00C56570" w14:paraId="5A92A7AE" w14:textId="77777777" w:rsidTr="00C56570">
        <w:tc>
          <w:tcPr>
            <w:tcW w:w="959" w:type="dxa"/>
          </w:tcPr>
          <w:p w14:paraId="5C3B3FD6" w14:textId="6A7F48D7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3825" w:type="dxa"/>
          </w:tcPr>
          <w:p w14:paraId="680CD89F" w14:textId="301A61A8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муниципального земельного контроля</w:t>
            </w:r>
          </w:p>
        </w:tc>
        <w:tc>
          <w:tcPr>
            <w:tcW w:w="2393" w:type="dxa"/>
          </w:tcPr>
          <w:p w14:paraId="34D53469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4FDF2A78" w14:textId="72487D5A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3F6D2E36" w14:textId="134EBCB6" w:rsidR="00C56570" w:rsidRDefault="00C56570" w:rsidP="00DC1BF3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В течение года при наличии оснований</w:t>
            </w:r>
          </w:p>
        </w:tc>
      </w:tr>
      <w:tr w:rsidR="00C56570" w14:paraId="322EEAAF" w14:textId="77777777" w:rsidTr="00C56570">
        <w:tc>
          <w:tcPr>
            <w:tcW w:w="959" w:type="dxa"/>
          </w:tcPr>
          <w:p w14:paraId="3C969B70" w14:textId="4EAA4059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>4</w:t>
            </w:r>
            <w:r w:rsidRPr="006F0A27">
              <w:rPr>
                <w:lang w:eastAsia="ru-RU"/>
              </w:rPr>
              <w:t>.</w:t>
            </w:r>
          </w:p>
        </w:tc>
        <w:tc>
          <w:tcPr>
            <w:tcW w:w="3825" w:type="dxa"/>
          </w:tcPr>
          <w:p w14:paraId="747372F1" w14:textId="77777777" w:rsidR="00C56570" w:rsidRPr="00C56570" w:rsidRDefault="00C56570" w:rsidP="00305010">
            <w:pPr>
              <w:tabs>
                <w:tab w:val="left" w:pos="69"/>
              </w:tabs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14:paraId="0C0D74E0" w14:textId="77777777" w:rsidR="00C56570" w:rsidRPr="00C56570" w:rsidRDefault="00C56570" w:rsidP="00C56570">
            <w:pPr>
              <w:widowControl/>
              <w:numPr>
                <w:ilvl w:val="0"/>
                <w:numId w:val="5"/>
              </w:numPr>
              <w:tabs>
                <w:tab w:val="left" w:pos="69"/>
              </w:tabs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оснований для проведения профилактических и внеплановых контрольных (надзорных) мероприятий;</w:t>
            </w:r>
          </w:p>
          <w:p w14:paraId="7B496972" w14:textId="77777777" w:rsidR="00C56570" w:rsidRPr="00C56570" w:rsidRDefault="00C56570" w:rsidP="00C56570">
            <w:pPr>
              <w:widowControl/>
              <w:numPr>
                <w:ilvl w:val="0"/>
                <w:numId w:val="5"/>
              </w:numPr>
              <w:tabs>
                <w:tab w:val="left" w:pos="69"/>
              </w:tabs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порядка проведения контрольного (надзорного) мероприятия;</w:t>
            </w:r>
          </w:p>
          <w:p w14:paraId="4A5F43D5" w14:textId="77777777" w:rsidR="00C56570" w:rsidRPr="00C56570" w:rsidRDefault="00C56570" w:rsidP="00C56570">
            <w:pPr>
              <w:widowControl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порядка принятия решений по итогам профилактических и контрольных (надзорных) мероприятий;</w:t>
            </w:r>
          </w:p>
          <w:p w14:paraId="43BA2150" w14:textId="77777777" w:rsidR="00C56570" w:rsidRPr="00C56570" w:rsidRDefault="00C56570" w:rsidP="00C56570">
            <w:pPr>
              <w:widowControl/>
              <w:numPr>
                <w:ilvl w:val="0"/>
                <w:numId w:val="5"/>
              </w:numPr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t>порядка обжалования решений органа. Действий (бездействия) должностных лиц по результатам профилактических и контрольных (надзорных) мероприятий.</w:t>
            </w:r>
          </w:p>
          <w:p w14:paraId="569CD938" w14:textId="77777777" w:rsidR="00C56570" w:rsidRPr="00C56570" w:rsidRDefault="00C56570" w:rsidP="00305010">
            <w:pPr>
              <w:autoSpaceDE w:val="0"/>
              <w:autoSpaceDN w:val="0"/>
              <w:jc w:val="both"/>
              <w:rPr>
                <w:lang w:val="ru-RU" w:eastAsia="ru-RU"/>
              </w:rPr>
            </w:pPr>
          </w:p>
          <w:p w14:paraId="5A462D68" w14:textId="77777777" w:rsidR="00C56570" w:rsidRPr="00C56570" w:rsidRDefault="00C56570" w:rsidP="0030501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C56570">
              <w:rPr>
                <w:lang w:val="ru-RU" w:eastAsia="ru-RU"/>
              </w:rPr>
              <w:lastRenderedPageBreak/>
              <w:t>Консультирование  осуществляется по обращениям контролируемых лиц и их представителей при личном обращении, посредством  телефонной связи, электронной  почты, видео-конференц-связи, при получении письменного запроса – в письменной форме, в ходе контрольно-надзорного  либо профилактического мероприятия.</w:t>
            </w:r>
          </w:p>
          <w:p w14:paraId="78D5EB74" w14:textId="77777777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14:paraId="61FDE466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 xml:space="preserve">Заместитель Главы Администрации поселка имени К. Либкнехта </w:t>
            </w:r>
          </w:p>
          <w:p w14:paraId="41B6C431" w14:textId="642FFCE3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</w:p>
        </w:tc>
        <w:tc>
          <w:tcPr>
            <w:tcW w:w="2393" w:type="dxa"/>
          </w:tcPr>
          <w:p w14:paraId="1B9159CE" w14:textId="7A88545D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t xml:space="preserve">В </w:t>
            </w:r>
            <w:proofErr w:type="spellStart"/>
            <w:r>
              <w:rPr>
                <w:lang w:eastAsia="ru-RU"/>
              </w:rPr>
              <w:t>течение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года</w:t>
            </w:r>
            <w:proofErr w:type="spellEnd"/>
          </w:p>
        </w:tc>
      </w:tr>
      <w:tr w:rsidR="00C56570" w14:paraId="07009CDC" w14:textId="77777777" w:rsidTr="00C56570">
        <w:tc>
          <w:tcPr>
            <w:tcW w:w="959" w:type="dxa"/>
          </w:tcPr>
          <w:p w14:paraId="4CEE13EA" w14:textId="5B197483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eastAsia="ru-RU"/>
              </w:rPr>
              <w:lastRenderedPageBreak/>
              <w:t>5</w:t>
            </w:r>
            <w:r w:rsidRPr="006F0A27">
              <w:rPr>
                <w:lang w:eastAsia="ru-RU"/>
              </w:rPr>
              <w:t>.</w:t>
            </w:r>
          </w:p>
        </w:tc>
        <w:tc>
          <w:tcPr>
            <w:tcW w:w="3825" w:type="dxa"/>
          </w:tcPr>
          <w:p w14:paraId="647ED7C4" w14:textId="7A97A1D3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>Профилактический визит проводится должностным лицом Администрации поселка имени К. Либкнехта Курчатовского района в форме профилактической беседы по месту  осуществления деятельности  контролируемого лица либо путем использования видео-конференц-связи.</w:t>
            </w:r>
          </w:p>
        </w:tc>
        <w:tc>
          <w:tcPr>
            <w:tcW w:w="2393" w:type="dxa"/>
          </w:tcPr>
          <w:p w14:paraId="0CA08EEE" w14:textId="77777777" w:rsidR="00C56570" w:rsidRDefault="00C56570" w:rsidP="00C56570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Заместитель Главы Администрации поселка имени К. Либкнехта </w:t>
            </w:r>
          </w:p>
          <w:p w14:paraId="71285949" w14:textId="0698064C" w:rsidR="00C56570" w:rsidRDefault="00C56570" w:rsidP="00C56570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>
              <w:rPr>
                <w:lang w:val="ru-RU" w:eastAsia="ru-RU"/>
              </w:rPr>
              <w:t>Тюрин Е.Е</w:t>
            </w:r>
            <w:bookmarkStart w:id="1" w:name="_GoBack"/>
            <w:bookmarkEnd w:id="1"/>
          </w:p>
        </w:tc>
        <w:tc>
          <w:tcPr>
            <w:tcW w:w="2393" w:type="dxa"/>
          </w:tcPr>
          <w:p w14:paraId="33F6329E" w14:textId="5CAA7917" w:rsidR="00C56570" w:rsidRDefault="00C56570" w:rsidP="003A7C5E">
            <w:pPr>
              <w:autoSpaceDE w:val="0"/>
              <w:autoSpaceDN w:val="0"/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C56570">
              <w:rPr>
                <w:lang w:val="ru-RU" w:eastAsia="ru-RU"/>
              </w:rPr>
              <w:t xml:space="preserve"> В течение года по согласованию с контролируемыми лицами</w:t>
            </w:r>
          </w:p>
        </w:tc>
      </w:tr>
    </w:tbl>
    <w:p w14:paraId="2D1C6A51" w14:textId="2E5FE02A" w:rsidR="003A7C5E" w:rsidRPr="00127BCD" w:rsidRDefault="003A7C5E" w:rsidP="003A7C5E">
      <w:pPr>
        <w:autoSpaceDE w:val="0"/>
        <w:autoSpaceDN w:val="0"/>
        <w:jc w:val="both"/>
        <w:rPr>
          <w:b/>
          <w:sz w:val="24"/>
          <w:szCs w:val="24"/>
          <w:lang w:val="ru-RU" w:eastAsia="ru-RU"/>
        </w:rPr>
      </w:pPr>
    </w:p>
    <w:p w14:paraId="15BD335C" w14:textId="77777777" w:rsidR="00493FEB" w:rsidRPr="00E020B5" w:rsidRDefault="00493FEB" w:rsidP="005E611E">
      <w:pPr>
        <w:widowControl/>
        <w:shd w:val="clear" w:color="auto" w:fill="FFFFFF"/>
        <w:spacing w:line="0" w:lineRule="atLeast"/>
        <w:ind w:firstLine="709"/>
        <w:jc w:val="center"/>
        <w:outlineLvl w:val="2"/>
        <w:rPr>
          <w:b/>
          <w:bCs/>
          <w:sz w:val="24"/>
          <w:szCs w:val="24"/>
          <w:lang w:val="ru-RU" w:eastAsia="ru-RU"/>
        </w:rPr>
      </w:pPr>
    </w:p>
    <w:p w14:paraId="31D09AAB" w14:textId="77777777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14:paraId="2ACA7015" w14:textId="12FB4768" w:rsidR="005E611E" w:rsidRPr="00E020B5" w:rsidRDefault="005E611E" w:rsidP="00493FEB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</w:t>
      </w:r>
      <w:r w:rsidR="00493FEB" w:rsidRPr="00E020B5">
        <w:rPr>
          <w:sz w:val="24"/>
          <w:szCs w:val="24"/>
          <w:lang w:val="ru-RU" w:eastAsia="ru-RU"/>
        </w:rPr>
        <w:t>муниципального образования «</w:t>
      </w:r>
      <w:r w:rsidR="003A7C5E">
        <w:rPr>
          <w:sz w:val="24"/>
          <w:szCs w:val="24"/>
          <w:lang w:val="ru-RU" w:eastAsia="ru-RU"/>
        </w:rPr>
        <w:t>п</w:t>
      </w:r>
      <w:r w:rsidR="00E020B5">
        <w:rPr>
          <w:sz w:val="24"/>
          <w:szCs w:val="24"/>
          <w:lang w:val="ru-RU" w:eastAsia="ru-RU"/>
        </w:rPr>
        <w:t>оселок имени К. Либкнехта</w:t>
      </w:r>
      <w:r w:rsidR="00493FEB" w:rsidRPr="00E020B5">
        <w:rPr>
          <w:sz w:val="24"/>
          <w:szCs w:val="24"/>
          <w:lang w:val="ru-RU" w:eastAsia="ru-RU"/>
        </w:rPr>
        <w:t>» Курчатовского района Курской области</w:t>
      </w:r>
      <w:r w:rsidRPr="00E020B5">
        <w:rPr>
          <w:sz w:val="24"/>
          <w:szCs w:val="24"/>
          <w:lang w:val="ru-RU" w:eastAsia="ru-RU"/>
        </w:rPr>
        <w:t xml:space="preserve"> в информационно-телекоммуникационной сети Интернет. Ресурсное обеспечение Программы включает в себя кадровое и информационно-аналитическое обеспечение ее реализации.</w:t>
      </w:r>
    </w:p>
    <w:p w14:paraId="333AA6ED" w14:textId="3D538AEB" w:rsidR="005E611E" w:rsidRPr="00E020B5" w:rsidRDefault="005E611E" w:rsidP="005E611E">
      <w:pPr>
        <w:widowControl/>
        <w:shd w:val="clear" w:color="auto" w:fill="FFFFFF"/>
        <w:spacing w:line="0" w:lineRule="atLeast"/>
        <w:ind w:firstLine="709"/>
        <w:jc w:val="both"/>
        <w:rPr>
          <w:sz w:val="24"/>
          <w:szCs w:val="24"/>
          <w:lang w:val="ru-RU" w:eastAsia="ru-RU"/>
        </w:rPr>
      </w:pPr>
      <w:r w:rsidRPr="00E020B5">
        <w:rPr>
          <w:sz w:val="24"/>
          <w:szCs w:val="24"/>
          <w:lang w:val="ru-RU"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</w:t>
      </w:r>
      <w:r w:rsidR="00493FEB" w:rsidRPr="00E020B5">
        <w:rPr>
          <w:sz w:val="24"/>
          <w:szCs w:val="24"/>
          <w:lang w:val="ru-RU" w:eastAsia="ru-RU"/>
        </w:rPr>
        <w:t>муниципального образования «</w:t>
      </w:r>
      <w:r w:rsidR="003A7C5E">
        <w:rPr>
          <w:sz w:val="24"/>
          <w:szCs w:val="24"/>
          <w:lang w:val="ru-RU" w:eastAsia="ru-RU"/>
        </w:rPr>
        <w:t>п</w:t>
      </w:r>
      <w:r w:rsidR="00E020B5">
        <w:rPr>
          <w:sz w:val="24"/>
          <w:szCs w:val="24"/>
          <w:lang w:val="ru-RU" w:eastAsia="ru-RU"/>
        </w:rPr>
        <w:t>оселок имени К. Либкнехта</w:t>
      </w:r>
      <w:r w:rsidR="00493FEB" w:rsidRPr="00E020B5">
        <w:rPr>
          <w:sz w:val="24"/>
          <w:szCs w:val="24"/>
          <w:lang w:val="ru-RU" w:eastAsia="ru-RU"/>
        </w:rPr>
        <w:t>» Курчатовского района Курской области</w:t>
      </w:r>
      <w:r w:rsidRPr="00E020B5">
        <w:rPr>
          <w:sz w:val="24"/>
          <w:szCs w:val="24"/>
          <w:lang w:val="ru-RU" w:eastAsia="ru-RU"/>
        </w:rPr>
        <w:t xml:space="preserve"> в информационно-телекоммуникационной сети Интернет.</w:t>
      </w:r>
    </w:p>
    <w:p w14:paraId="3D36EBC4" w14:textId="46F9E083" w:rsidR="00D441D1" w:rsidRPr="00E020B5" w:rsidRDefault="00D441D1" w:rsidP="005E611E">
      <w:pPr>
        <w:spacing w:line="0" w:lineRule="atLeast"/>
        <w:ind w:firstLine="709"/>
        <w:jc w:val="center"/>
        <w:rPr>
          <w:sz w:val="24"/>
          <w:szCs w:val="24"/>
          <w:lang w:val="ru-RU"/>
        </w:rPr>
      </w:pPr>
    </w:p>
    <w:sectPr w:rsidR="00D441D1" w:rsidRPr="00E020B5" w:rsidSect="0015133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E704D7" w14:textId="77777777" w:rsidR="002D7BAE" w:rsidRPr="002069D3" w:rsidRDefault="002D7BAE" w:rsidP="002069D3">
      <w:r>
        <w:separator/>
      </w:r>
    </w:p>
  </w:endnote>
  <w:endnote w:type="continuationSeparator" w:id="0">
    <w:p w14:paraId="1A0DB65E" w14:textId="77777777" w:rsidR="002D7BAE" w:rsidRPr="002069D3" w:rsidRDefault="002D7BAE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B0E76" w14:textId="77777777" w:rsidR="002D7BAE" w:rsidRPr="002069D3" w:rsidRDefault="002D7BAE" w:rsidP="002069D3">
      <w:r>
        <w:separator/>
      </w:r>
    </w:p>
  </w:footnote>
  <w:footnote w:type="continuationSeparator" w:id="0">
    <w:p w14:paraId="183DA3FD" w14:textId="77777777" w:rsidR="002D7BAE" w:rsidRPr="002069D3" w:rsidRDefault="002D7BAE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3DEE50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4"/>
      <w:numFmt w:val="decimal"/>
      <w:isLgl/>
      <w:lvlText w:val="%1.%2."/>
      <w:lvlJc w:val="left"/>
      <w:pPr>
        <w:ind w:left="1515" w:hanging="1245"/>
      </w:pPr>
    </w:lvl>
    <w:lvl w:ilvl="2">
      <w:start w:val="3"/>
      <w:numFmt w:val="decimal"/>
      <w:isLgl/>
      <w:lvlText w:val="%1.%2.%3."/>
      <w:lvlJc w:val="left"/>
      <w:pPr>
        <w:ind w:left="1785" w:hanging="1245"/>
      </w:pPr>
    </w:lvl>
    <w:lvl w:ilvl="3">
      <w:start w:val="1"/>
      <w:numFmt w:val="decimal"/>
      <w:isLgl/>
      <w:lvlText w:val="%1.%2.%3.%4."/>
      <w:lvlJc w:val="left"/>
      <w:pPr>
        <w:ind w:left="2055" w:hanging="1245"/>
      </w:pPr>
    </w:lvl>
    <w:lvl w:ilvl="4">
      <w:start w:val="1"/>
      <w:numFmt w:val="decimal"/>
      <w:isLgl/>
      <w:lvlText w:val="%1.%2.%3.%4.%5."/>
      <w:lvlJc w:val="left"/>
      <w:pPr>
        <w:ind w:left="2325" w:hanging="1245"/>
      </w:pPr>
    </w:lvl>
    <w:lvl w:ilvl="5">
      <w:start w:val="1"/>
      <w:numFmt w:val="decimal"/>
      <w:isLgl/>
      <w:lvlText w:val="%1.%2.%3.%4.%5.%6."/>
      <w:lvlJc w:val="left"/>
      <w:pPr>
        <w:ind w:left="2595" w:hanging="1245"/>
      </w:pPr>
    </w:lvl>
    <w:lvl w:ilvl="6">
      <w:start w:val="1"/>
      <w:numFmt w:val="decimal"/>
      <w:isLgl/>
      <w:lvlText w:val="%1.%2.%3.%4.%5.%6.%7."/>
      <w:lvlJc w:val="left"/>
      <w:pPr>
        <w:ind w:left="3060" w:hanging="1440"/>
      </w:pPr>
    </w:lvl>
    <w:lvl w:ilvl="7">
      <w:start w:val="1"/>
      <w:numFmt w:val="decimal"/>
      <w:isLgl/>
      <w:lvlText w:val="%1.%2.%3.%4.%5.%6.%7.%8."/>
      <w:lvlJc w:val="left"/>
      <w:pPr>
        <w:ind w:left="333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13F254E8"/>
    <w:multiLevelType w:val="hybridMultilevel"/>
    <w:tmpl w:val="A3523300"/>
    <w:lvl w:ilvl="0" w:tplc="42B8186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6C34CA"/>
    <w:multiLevelType w:val="hybridMultilevel"/>
    <w:tmpl w:val="17EAD64A"/>
    <w:lvl w:ilvl="0" w:tplc="3E5A66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7085E"/>
    <w:multiLevelType w:val="hybridMultilevel"/>
    <w:tmpl w:val="E1E82D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4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80CC0"/>
    <w:rsid w:val="00091A97"/>
    <w:rsid w:val="0009751E"/>
    <w:rsid w:val="000C4BF6"/>
    <w:rsid w:val="000C6C95"/>
    <w:rsid w:val="00114886"/>
    <w:rsid w:val="0012298B"/>
    <w:rsid w:val="0012737D"/>
    <w:rsid w:val="00127BCD"/>
    <w:rsid w:val="0015133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B2E3C"/>
    <w:rsid w:val="002B2E4D"/>
    <w:rsid w:val="002B6766"/>
    <w:rsid w:val="002D7BAE"/>
    <w:rsid w:val="002F338A"/>
    <w:rsid w:val="003072F4"/>
    <w:rsid w:val="00311A26"/>
    <w:rsid w:val="00332D53"/>
    <w:rsid w:val="00350C1B"/>
    <w:rsid w:val="003604D1"/>
    <w:rsid w:val="0038109B"/>
    <w:rsid w:val="00383C75"/>
    <w:rsid w:val="00391384"/>
    <w:rsid w:val="00391AB5"/>
    <w:rsid w:val="003A08A0"/>
    <w:rsid w:val="003A7C5E"/>
    <w:rsid w:val="003E06A7"/>
    <w:rsid w:val="003F26E9"/>
    <w:rsid w:val="003F56BB"/>
    <w:rsid w:val="003F71AD"/>
    <w:rsid w:val="00407B45"/>
    <w:rsid w:val="004146E9"/>
    <w:rsid w:val="0042734B"/>
    <w:rsid w:val="00483FA1"/>
    <w:rsid w:val="00484CCC"/>
    <w:rsid w:val="00493FEB"/>
    <w:rsid w:val="00497304"/>
    <w:rsid w:val="004C2BDF"/>
    <w:rsid w:val="004F0E6B"/>
    <w:rsid w:val="004F14A2"/>
    <w:rsid w:val="004F1C32"/>
    <w:rsid w:val="004F7DAB"/>
    <w:rsid w:val="005314B2"/>
    <w:rsid w:val="005322F1"/>
    <w:rsid w:val="00577DB1"/>
    <w:rsid w:val="005B5BC1"/>
    <w:rsid w:val="005D25D6"/>
    <w:rsid w:val="005E2464"/>
    <w:rsid w:val="005E3111"/>
    <w:rsid w:val="005E611E"/>
    <w:rsid w:val="005F5AEA"/>
    <w:rsid w:val="005F6C32"/>
    <w:rsid w:val="00606161"/>
    <w:rsid w:val="00624EBD"/>
    <w:rsid w:val="00651272"/>
    <w:rsid w:val="0065600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51E9F"/>
    <w:rsid w:val="008A010D"/>
    <w:rsid w:val="008B59E6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0F83"/>
    <w:rsid w:val="009E63B7"/>
    <w:rsid w:val="009F608B"/>
    <w:rsid w:val="009F69DE"/>
    <w:rsid w:val="00A05711"/>
    <w:rsid w:val="00A17C8F"/>
    <w:rsid w:val="00A25D92"/>
    <w:rsid w:val="00A436D3"/>
    <w:rsid w:val="00AA2A33"/>
    <w:rsid w:val="00AB467C"/>
    <w:rsid w:val="00AF0349"/>
    <w:rsid w:val="00AF602C"/>
    <w:rsid w:val="00B01E29"/>
    <w:rsid w:val="00B0575E"/>
    <w:rsid w:val="00B72AE0"/>
    <w:rsid w:val="00BA1288"/>
    <w:rsid w:val="00BD7FED"/>
    <w:rsid w:val="00BE364C"/>
    <w:rsid w:val="00BE3A32"/>
    <w:rsid w:val="00C10D0C"/>
    <w:rsid w:val="00C11E69"/>
    <w:rsid w:val="00C4099E"/>
    <w:rsid w:val="00C4651C"/>
    <w:rsid w:val="00C56570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020B5"/>
    <w:rsid w:val="00E13033"/>
    <w:rsid w:val="00E61D3C"/>
    <w:rsid w:val="00ED7E31"/>
    <w:rsid w:val="00EE2464"/>
    <w:rsid w:val="00EE401D"/>
    <w:rsid w:val="00F12BBD"/>
    <w:rsid w:val="00F26318"/>
    <w:rsid w:val="00F55A7A"/>
    <w:rsid w:val="00F674F4"/>
    <w:rsid w:val="00F75C0A"/>
    <w:rsid w:val="00F76D68"/>
    <w:rsid w:val="00F85404"/>
    <w:rsid w:val="00F9530A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76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61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5E61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ac">
    <w:name w:val="Hyperlink"/>
    <w:rsid w:val="00E020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6;&#1089;&#1077;&#1083;&#1086;&#1082;-&#1082;&#1083;&#1080;&#1073;&#1082;&#1085;&#1077;&#1093;&#1090;&#1072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2745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User</cp:lastModifiedBy>
  <cp:revision>20</cp:revision>
  <cp:lastPrinted>2022-12-05T08:22:00Z</cp:lastPrinted>
  <dcterms:created xsi:type="dcterms:W3CDTF">2021-11-09T13:50:00Z</dcterms:created>
  <dcterms:modified xsi:type="dcterms:W3CDTF">2022-12-09T12:17:00Z</dcterms:modified>
</cp:coreProperties>
</file>