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C4B" w:rsidRPr="001C1A9E" w:rsidRDefault="00317C4B" w:rsidP="00317C4B">
      <w:pPr>
        <w:rPr>
          <w:b/>
          <w:sz w:val="28"/>
          <w:szCs w:val="28"/>
        </w:rPr>
      </w:pPr>
      <w:r w:rsidRPr="001C1A9E">
        <w:rPr>
          <w:b/>
          <w:sz w:val="28"/>
          <w:szCs w:val="28"/>
        </w:rPr>
        <w:t>АДМИНИСТРАЦИЯ</w:t>
      </w:r>
    </w:p>
    <w:p w:rsidR="00317C4B" w:rsidRPr="001C1A9E" w:rsidRDefault="00317C4B" w:rsidP="00317C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Pr="001C1A9E">
        <w:rPr>
          <w:b/>
          <w:sz w:val="28"/>
          <w:szCs w:val="28"/>
        </w:rPr>
        <w:t>ПОС</w:t>
      </w:r>
      <w:r>
        <w:rPr>
          <w:b/>
          <w:sz w:val="28"/>
          <w:szCs w:val="28"/>
        </w:rPr>
        <w:t>Е</w:t>
      </w:r>
      <w:r w:rsidRPr="001C1A9E">
        <w:rPr>
          <w:b/>
          <w:sz w:val="28"/>
          <w:szCs w:val="28"/>
        </w:rPr>
        <w:t>ЛКА ИМЕНИ К.ЛИБКНЕХТА</w:t>
      </w:r>
    </w:p>
    <w:p w:rsidR="00317C4B" w:rsidRDefault="00317C4B" w:rsidP="00317C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1C1A9E">
        <w:rPr>
          <w:b/>
          <w:sz w:val="28"/>
          <w:szCs w:val="28"/>
        </w:rPr>
        <w:t>КУРЧАТОВСКОГО РАЙОНА КУРСКОЙ ОБЛАСТИ</w:t>
      </w:r>
    </w:p>
    <w:p w:rsidR="00317C4B" w:rsidRPr="001C1A9E" w:rsidRDefault="00317C4B" w:rsidP="00317C4B">
      <w:pPr>
        <w:rPr>
          <w:b/>
          <w:sz w:val="28"/>
          <w:szCs w:val="28"/>
        </w:rPr>
      </w:pPr>
    </w:p>
    <w:p w:rsidR="00317C4B" w:rsidRDefault="00317C4B" w:rsidP="00317C4B">
      <w:pPr>
        <w:pStyle w:val="a3"/>
        <w:ind w:hanging="142"/>
        <w:rPr>
          <w:sz w:val="24"/>
          <w:szCs w:val="24"/>
        </w:rPr>
      </w:pPr>
    </w:p>
    <w:p w:rsidR="00317C4B" w:rsidRDefault="00317C4B" w:rsidP="00317C4B">
      <w:pPr>
        <w:pStyle w:val="a3"/>
        <w:ind w:hanging="142"/>
        <w:rPr>
          <w:sz w:val="24"/>
          <w:szCs w:val="24"/>
        </w:rPr>
      </w:pPr>
      <w:r w:rsidRPr="001C1A9E">
        <w:rPr>
          <w:sz w:val="28"/>
          <w:szCs w:val="28"/>
        </w:rPr>
        <w:t xml:space="preserve">ПОСТАНОВЛЕНИЕ № </w:t>
      </w:r>
      <w:r>
        <w:rPr>
          <w:sz w:val="28"/>
          <w:szCs w:val="28"/>
        </w:rPr>
        <w:t>36</w:t>
      </w:r>
    </w:p>
    <w:p w:rsidR="00317C4B" w:rsidRDefault="00317C4B" w:rsidP="00317C4B">
      <w:pPr>
        <w:ind w:left="4956" w:hanging="4956"/>
        <w:rPr>
          <w:bCs/>
        </w:rPr>
      </w:pPr>
      <w:r>
        <w:rPr>
          <w:bCs/>
        </w:rPr>
        <w:t xml:space="preserve">от «14» февраля   2023 года  </w:t>
      </w:r>
    </w:p>
    <w:p w:rsidR="00317C4B" w:rsidRDefault="00317C4B" w:rsidP="00317C4B">
      <w:pPr>
        <w:ind w:left="4956" w:hanging="4956"/>
        <w:rPr>
          <w:bCs/>
        </w:rPr>
      </w:pPr>
    </w:p>
    <w:p w:rsidR="00317C4B" w:rsidRPr="001C1A9E" w:rsidRDefault="00317C4B" w:rsidP="00317C4B">
      <w:pPr>
        <w:ind w:left="4956" w:hanging="4956"/>
        <w:rPr>
          <w:bCs/>
          <w:sz w:val="28"/>
          <w:szCs w:val="28"/>
        </w:rPr>
      </w:pPr>
      <w:r w:rsidRPr="001C1A9E">
        <w:rPr>
          <w:bCs/>
          <w:sz w:val="28"/>
          <w:szCs w:val="28"/>
        </w:rPr>
        <w:t>О принятии расходных обязательств на 20</w:t>
      </w:r>
      <w:r>
        <w:rPr>
          <w:bCs/>
          <w:sz w:val="28"/>
          <w:szCs w:val="28"/>
        </w:rPr>
        <w:t>24год</w:t>
      </w:r>
    </w:p>
    <w:p w:rsidR="00317C4B" w:rsidRPr="001C1A9E" w:rsidRDefault="00317C4B" w:rsidP="00317C4B">
      <w:pPr>
        <w:ind w:left="4956" w:hanging="4956"/>
        <w:rPr>
          <w:bCs/>
          <w:sz w:val="28"/>
          <w:szCs w:val="28"/>
        </w:rPr>
      </w:pPr>
      <w:r w:rsidRPr="001C1A9E">
        <w:rPr>
          <w:bCs/>
          <w:sz w:val="28"/>
          <w:szCs w:val="28"/>
        </w:rPr>
        <w:t>по формированию современной городской среды</w:t>
      </w:r>
    </w:p>
    <w:p w:rsidR="00317C4B" w:rsidRPr="001C1A9E" w:rsidRDefault="00317C4B" w:rsidP="00317C4B">
      <w:pPr>
        <w:ind w:left="4956" w:hanging="4956"/>
        <w:rPr>
          <w:bCs/>
          <w:sz w:val="28"/>
          <w:szCs w:val="28"/>
        </w:rPr>
      </w:pPr>
    </w:p>
    <w:p w:rsidR="00317C4B" w:rsidRPr="001C1A9E" w:rsidRDefault="00317C4B" w:rsidP="00317C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7C4B" w:rsidRPr="001C1A9E" w:rsidRDefault="00317C4B" w:rsidP="00317C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1A9E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5" w:history="1">
        <w:r w:rsidRPr="001C1A9E">
          <w:rPr>
            <w:rStyle w:val="a5"/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C1A9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6" w:history="1">
        <w:r w:rsidRPr="001C1A9E">
          <w:rPr>
            <w:rStyle w:val="a5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C1A9E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 w:rsidRPr="001C1A9E">
          <w:rPr>
            <w:rStyle w:val="a5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C1A9E">
        <w:rPr>
          <w:rFonts w:ascii="Times New Roman" w:hAnsi="Times New Roman" w:cs="Times New Roman"/>
          <w:sz w:val="28"/>
          <w:szCs w:val="28"/>
        </w:rPr>
        <w:t xml:space="preserve"> Администрации поселка имени К. Либкнехта Курчатовского района N 78  от 06.04.2015 года «О порядке ведения реестра расходных обязательств муниципального образования «поселок имени К. Либкнехта» Курчатовского района Курской области Администрация поселка имени К. Либкнехта Курчатовского района Курской области</w:t>
      </w:r>
      <w:proofErr w:type="gramEnd"/>
    </w:p>
    <w:p w:rsidR="00317C4B" w:rsidRPr="001C1A9E" w:rsidRDefault="00317C4B" w:rsidP="00317C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7C4B" w:rsidRPr="001C1A9E" w:rsidRDefault="00317C4B" w:rsidP="00317C4B">
      <w:pPr>
        <w:ind w:firstLine="708"/>
        <w:jc w:val="both"/>
        <w:rPr>
          <w:sz w:val="28"/>
          <w:szCs w:val="28"/>
        </w:rPr>
      </w:pPr>
      <w:r w:rsidRPr="001C1A9E">
        <w:rPr>
          <w:b/>
          <w:sz w:val="28"/>
          <w:szCs w:val="28"/>
        </w:rPr>
        <w:t xml:space="preserve">                                        ПОСТАНОВЛЯЕТ</w:t>
      </w:r>
      <w:r w:rsidRPr="001C1A9E">
        <w:rPr>
          <w:sz w:val="28"/>
          <w:szCs w:val="28"/>
        </w:rPr>
        <w:t>:</w:t>
      </w:r>
    </w:p>
    <w:p w:rsidR="00317C4B" w:rsidRPr="001C1A9E" w:rsidRDefault="00317C4B" w:rsidP="00317C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7C4B" w:rsidRDefault="00317C4B" w:rsidP="00317C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166E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A9E">
        <w:rPr>
          <w:rFonts w:ascii="Times New Roman" w:hAnsi="Times New Roman" w:cs="Times New Roman"/>
          <w:sz w:val="28"/>
          <w:szCs w:val="28"/>
        </w:rPr>
        <w:t>Принять решение о финансовом обеспечении за счет бюджетных ассигнований бюджета муниципального образования "поселок имени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A9E">
        <w:rPr>
          <w:rFonts w:ascii="Times New Roman" w:hAnsi="Times New Roman" w:cs="Times New Roman"/>
          <w:sz w:val="28"/>
          <w:szCs w:val="28"/>
        </w:rPr>
        <w:t>Либкнехта" Курчатовского района Курской области расходных обязательств, связанных с реализацией мероприятий по формированию современной городской среды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C1A9E">
        <w:rPr>
          <w:rFonts w:ascii="Times New Roman" w:hAnsi="Times New Roman" w:cs="Times New Roman"/>
          <w:sz w:val="28"/>
          <w:szCs w:val="28"/>
        </w:rPr>
        <w:t xml:space="preserve"> год в сумме</w:t>
      </w:r>
      <w:r>
        <w:rPr>
          <w:rFonts w:ascii="Times New Roman" w:hAnsi="Times New Roman" w:cs="Times New Roman"/>
          <w:sz w:val="28"/>
          <w:szCs w:val="28"/>
        </w:rPr>
        <w:t xml:space="preserve"> 2 987 054</w:t>
      </w:r>
      <w:r w:rsidRPr="003849CD">
        <w:rPr>
          <w:rFonts w:ascii="Times New Roman" w:hAnsi="Times New Roman" w:cs="Times New Roman"/>
          <w:sz w:val="28"/>
          <w:szCs w:val="28"/>
        </w:rPr>
        <w:t>,00</w:t>
      </w:r>
      <w:r w:rsidRPr="001C1A9E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в т. ч. федеральные средства - 2 883 331,49 руб., областные средства -58 843,51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руб.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редства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местного бюджета- 44 879,00 руб.</w:t>
      </w:r>
    </w:p>
    <w:p w:rsidR="00317C4B" w:rsidRPr="001C1A9E" w:rsidRDefault="00317C4B" w:rsidP="00317C4B">
      <w:pPr>
        <w:pStyle w:val="ConsPlusNormal"/>
        <w:ind w:left="8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C4B" w:rsidRPr="001C1A9E" w:rsidRDefault="00317C4B" w:rsidP="00317C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1A9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C1A9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C1A9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317C4B" w:rsidRPr="001C1A9E" w:rsidRDefault="00317C4B" w:rsidP="00317C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7C4B" w:rsidRPr="001C1A9E" w:rsidRDefault="00317C4B" w:rsidP="00317C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1A9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7C4B" w:rsidRPr="000413FA" w:rsidRDefault="00317C4B" w:rsidP="00317C4B">
      <w:pPr>
        <w:jc w:val="both"/>
      </w:pPr>
    </w:p>
    <w:p w:rsidR="00317C4B" w:rsidRPr="000413FA" w:rsidRDefault="00317C4B" w:rsidP="00317C4B">
      <w:pPr>
        <w:jc w:val="both"/>
      </w:pPr>
    </w:p>
    <w:p w:rsidR="00317C4B" w:rsidRPr="001C1A9E" w:rsidRDefault="00317C4B" w:rsidP="00317C4B">
      <w:pPr>
        <w:rPr>
          <w:sz w:val="28"/>
          <w:szCs w:val="28"/>
        </w:rPr>
      </w:pPr>
    </w:p>
    <w:p w:rsidR="00317C4B" w:rsidRPr="00C958F6" w:rsidRDefault="00317C4B" w:rsidP="00317C4B">
      <w:pPr>
        <w:rPr>
          <w:sz w:val="28"/>
          <w:szCs w:val="28"/>
        </w:rPr>
      </w:pPr>
      <w:r w:rsidRPr="001C1A9E">
        <w:rPr>
          <w:b/>
          <w:sz w:val="28"/>
          <w:szCs w:val="28"/>
        </w:rPr>
        <w:t xml:space="preserve"> </w:t>
      </w:r>
      <w:r w:rsidRPr="00C958F6">
        <w:rPr>
          <w:sz w:val="28"/>
          <w:szCs w:val="28"/>
        </w:rPr>
        <w:t>Глава поселка имени К. Либкнехта</w:t>
      </w:r>
    </w:p>
    <w:p w:rsidR="00317C4B" w:rsidRDefault="00317C4B" w:rsidP="00317C4B">
      <w:r w:rsidRPr="00C958F6">
        <w:rPr>
          <w:sz w:val="28"/>
          <w:szCs w:val="28"/>
        </w:rPr>
        <w:t xml:space="preserve"> Курчатовского района Курской области                              А. М. </w:t>
      </w:r>
      <w:proofErr w:type="spellStart"/>
      <w:r w:rsidRPr="00C958F6">
        <w:rPr>
          <w:sz w:val="28"/>
          <w:szCs w:val="28"/>
        </w:rPr>
        <w:t>Туточкин</w:t>
      </w:r>
      <w:proofErr w:type="spellEnd"/>
      <w:r w:rsidRPr="00C958F6">
        <w:rPr>
          <w:sz w:val="28"/>
          <w:szCs w:val="28"/>
        </w:rPr>
        <w:t xml:space="preserve">  </w:t>
      </w:r>
    </w:p>
    <w:p w:rsidR="00317C4B" w:rsidRDefault="00317C4B" w:rsidP="00317C4B"/>
    <w:p w:rsidR="001C36F3" w:rsidRDefault="001C36F3">
      <w:bookmarkStart w:id="0" w:name="_GoBack"/>
      <w:bookmarkEnd w:id="0"/>
    </w:p>
    <w:sectPr w:rsidR="001C3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E33"/>
    <w:rsid w:val="001C36F3"/>
    <w:rsid w:val="00317C4B"/>
    <w:rsid w:val="00E1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17C4B"/>
    <w:pPr>
      <w:widowControl w:val="0"/>
      <w:spacing w:line="260" w:lineRule="auto"/>
      <w:jc w:val="center"/>
    </w:pPr>
    <w:rPr>
      <w:b/>
      <w:snapToGrid w:val="0"/>
      <w:sz w:val="32"/>
      <w:szCs w:val="20"/>
    </w:rPr>
  </w:style>
  <w:style w:type="character" w:customStyle="1" w:styleId="a4">
    <w:name w:val="Основной текст Знак"/>
    <w:basedOn w:val="a0"/>
    <w:link w:val="a3"/>
    <w:rsid w:val="00317C4B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ConsPlusNormal">
    <w:name w:val="ConsPlusNormal"/>
    <w:rsid w:val="00317C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317C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17C4B"/>
    <w:pPr>
      <w:widowControl w:val="0"/>
      <w:spacing w:line="260" w:lineRule="auto"/>
      <w:jc w:val="center"/>
    </w:pPr>
    <w:rPr>
      <w:b/>
      <w:snapToGrid w:val="0"/>
      <w:sz w:val="32"/>
      <w:szCs w:val="20"/>
    </w:rPr>
  </w:style>
  <w:style w:type="character" w:customStyle="1" w:styleId="a4">
    <w:name w:val="Основной текст Знак"/>
    <w:basedOn w:val="a0"/>
    <w:link w:val="a3"/>
    <w:rsid w:val="00317C4B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ConsPlusNormal">
    <w:name w:val="ConsPlusNormal"/>
    <w:rsid w:val="00317C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317C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5B54D03DDB92C1827EF5749013A0E29FB8DB512837C468590AB51A019F8992F26F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5B54D03DDB92C1827EF562937FFAEE9AB2855C2C37C7390555EE4756F966G" TargetMode="External"/><Relationship Id="rId5" Type="http://schemas.openxmlformats.org/officeDocument/2006/relationships/hyperlink" Target="consultantplus://offline/ref=245B54D03DDB92C1827EF562937FFAEE9AB3845C2E3DC7390555EE4756F966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2023-03-23T08:13:00Z</dcterms:created>
  <dcterms:modified xsi:type="dcterms:W3CDTF">2023-03-23T08:13:00Z</dcterms:modified>
</cp:coreProperties>
</file>