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56" w:rsidRPr="00717656" w:rsidRDefault="00717656" w:rsidP="00717656">
      <w:pPr>
        <w:shd w:val="clear" w:color="auto" w:fill="FFFFFF"/>
        <w:spacing w:before="100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32"/>
          <w:szCs w:val="32"/>
          <w:lang w:eastAsia="ru-RU"/>
        </w:rPr>
      </w:pPr>
      <w:r w:rsidRPr="00717656">
        <w:rPr>
          <w:rFonts w:ascii="Helvetica" w:eastAsia="Times New Roman" w:hAnsi="Helvetica" w:cs="Times New Roman"/>
          <w:color w:val="333333"/>
          <w:kern w:val="36"/>
          <w:sz w:val="32"/>
          <w:szCs w:val="32"/>
          <w:lang w:eastAsia="ru-RU"/>
        </w:rPr>
        <w:t>СВЕДЕНИЯ о численности муниципальных служащих органа местного самоуправления поселка имени К. Либкнехта Курчатовского района Курской области и фактические затраты на их содержание за 4 квартал 2019 года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                                 </w:t>
      </w:r>
      <w:r w:rsidRPr="00717656">
        <w:rPr>
          <w:rFonts w:ascii="Helvetica" w:eastAsia="Times New Roman" w:hAnsi="Helvetica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СВЕДЕНИЯ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  о численности муниципальных служащих органа местного самоуправления поселка имени К. Либкнехта Курчатовского района Курской области и фактические затраты на их содержание за 4 квартал 2019 года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8"/>
        <w:gridCol w:w="1775"/>
        <w:gridCol w:w="1611"/>
        <w:gridCol w:w="1380"/>
        <w:gridCol w:w="1752"/>
      </w:tblGrid>
      <w:tr w:rsidR="00717656" w:rsidRPr="00717656" w:rsidTr="00717656"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Затраты на содержание с налогами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17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Итого</w:t>
            </w:r>
          </w:p>
        </w:tc>
      </w:tr>
      <w:tr w:rsidR="00717656" w:rsidRPr="00717656" w:rsidTr="00717656"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246127,12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246127,12</w:t>
            </w:r>
          </w:p>
        </w:tc>
      </w:tr>
      <w:tr w:rsidR="00717656" w:rsidRPr="00717656" w:rsidTr="00717656"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725955,55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725955,55</w:t>
            </w:r>
          </w:p>
        </w:tc>
      </w:tr>
    </w:tbl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СВЕДЕНИЯ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lastRenderedPageBreak/>
        <w:t>о численности работников МКУК «Дом культуры поселка имени К.Либкнехта» Курчатовского района Курской области и фактические затраты на их содержание за 4 квартал 2019 года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4"/>
        <w:gridCol w:w="1776"/>
        <w:gridCol w:w="1776"/>
        <w:gridCol w:w="2292"/>
      </w:tblGrid>
      <w:tr w:rsidR="00717656" w:rsidRPr="00717656" w:rsidTr="00717656">
        <w:tc>
          <w:tcPr>
            <w:tcW w:w="18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Затраты на содержание с налогами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другие расходы</w:t>
            </w:r>
          </w:p>
        </w:tc>
        <w:tc>
          <w:tcPr>
            <w:tcW w:w="22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Итого</w:t>
            </w:r>
          </w:p>
        </w:tc>
      </w:tr>
      <w:tr w:rsidR="00717656" w:rsidRPr="00717656" w:rsidTr="00717656">
        <w:tc>
          <w:tcPr>
            <w:tcW w:w="18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249033,71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95043,13</w:t>
            </w:r>
          </w:p>
        </w:tc>
        <w:tc>
          <w:tcPr>
            <w:tcW w:w="22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344076,84</w:t>
            </w:r>
          </w:p>
        </w:tc>
      </w:tr>
      <w:tr w:rsidR="00717656" w:rsidRPr="00717656" w:rsidTr="00717656">
        <w:tc>
          <w:tcPr>
            <w:tcW w:w="18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                    СВЕДЕНИЯ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4 квартал 2019 года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2328"/>
      </w:tblGrid>
      <w:tr w:rsidR="00717656" w:rsidRPr="00717656" w:rsidTr="00717656"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23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</w:tr>
      <w:tr w:rsidR="00717656" w:rsidRPr="00717656" w:rsidTr="00717656"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435028,15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151283,60</w:t>
            </w:r>
          </w:p>
        </w:tc>
        <w:tc>
          <w:tcPr>
            <w:tcW w:w="23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586311,75</w:t>
            </w:r>
          </w:p>
        </w:tc>
      </w:tr>
      <w:tr w:rsidR="00717656" w:rsidRPr="00717656" w:rsidTr="00717656"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b/>
          <w:bCs/>
          <w:color w:val="555555"/>
          <w:sz w:val="28"/>
          <w:szCs w:val="28"/>
          <w:lang w:eastAsia="ru-RU"/>
        </w:rPr>
        <w:t>                                                       СВЕДЕНИЯ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4 квартал 2019 года</w:t>
      </w:r>
    </w:p>
    <w:p w:rsidR="00717656" w:rsidRPr="00717656" w:rsidRDefault="00717656" w:rsidP="00717656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717656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lastRenderedPageBreak/>
        <w:t>                                    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5"/>
        <w:gridCol w:w="1776"/>
        <w:gridCol w:w="1776"/>
        <w:gridCol w:w="2364"/>
      </w:tblGrid>
      <w:tr w:rsidR="00717656" w:rsidRPr="00717656" w:rsidTr="00717656"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Затраты на содержание с налогами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23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</w:tr>
      <w:tr w:rsidR="00717656" w:rsidRPr="00717656" w:rsidTr="00717656"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999551,56</w:t>
            </w:r>
          </w:p>
        </w:tc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733610,05</w:t>
            </w:r>
          </w:p>
        </w:tc>
        <w:tc>
          <w:tcPr>
            <w:tcW w:w="23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17656" w:rsidRPr="00717656" w:rsidRDefault="00717656" w:rsidP="00717656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1733161,61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17656"/>
    <w:rsid w:val="00560C54"/>
    <w:rsid w:val="00717656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17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3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2023-06-13T12:32:00Z</dcterms:created>
  <dcterms:modified xsi:type="dcterms:W3CDTF">2023-06-13T12:32:00Z</dcterms:modified>
</cp:coreProperties>
</file>