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A1" w:rsidRDefault="00D408A1" w:rsidP="00D4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A1">
        <w:rPr>
          <w:rFonts w:ascii="Times New Roman" w:hAnsi="Times New Roman" w:cs="Times New Roman"/>
          <w:b/>
          <w:sz w:val="28"/>
          <w:szCs w:val="28"/>
        </w:rPr>
        <w:t>Новое в законодательстве: закон запретил нотариусам, банкирам и страховщикам требовать у клиентов сведения из баз Росреестра.</w:t>
      </w:r>
    </w:p>
    <w:p w:rsidR="00D408A1" w:rsidRDefault="00D408A1" w:rsidP="00D4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12 октября 2015 года  банки, страховые компании и нотариусы обязаны самостоятельно получать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прав и Государственного кадастра недвижимости. В соответствии с вступившими в силу изменениями действующего законодательства указанные организации не вправе требовать от клиента предоставления таких сведений. Более того банки и страховые компании обязаны запрашивать сведения только в электронной форме через Интернет.</w:t>
      </w:r>
    </w:p>
    <w:p w:rsidR="00D408A1" w:rsidRDefault="00D408A1" w:rsidP="00D4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заметно  упрощаются многие юридические процедуры в сфере недвижимости для бизнеса и граждан. Это касается ипотечных сделок, долевого участия в строительстве, оформлении наследства. Подробная информация  об алгоритме запросов размещена на портале Росреестра в разделах «Специалистам» и «Нотариусам». Запросить сведения можно с помощью специальных сервисов «Получение сведений из ЕГРП», «Получение сведений из ГКН» и «Запрос к информационному ресурсу». Кроме того, механизм процедуры изложен в информационном буклете «Электронные государственные услуги Росреестра», размещенном на портале ведомства в разделе «Буклеты».</w:t>
      </w:r>
    </w:p>
    <w:p w:rsidR="00D408A1" w:rsidRDefault="00D408A1" w:rsidP="00D4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этого права поможет сберечь и время и деньги. Выписка из ЕГРП, если физическое лицо  заказывает ее самостоятельно: в электронном виде стоит от ста пятидесяти рублей и выше, на бумажном носителе – от двухсот рублей и выше. Если заказчиком выписки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юридическое лицо то стоимость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 от трехсот рублей и от шестисот рублей в зависимости от способа направления запроса. 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 запросу нотариуса в связи с осуществлением нотариальных действий  информация из баз данных Росреестра предоставляется бесплатно. Общий срок  получения сведений  составляет пять дней, в то время как нотариусы, органы государственной власти и местного самоуправления  получают выписку по каналам электронного межведомственного взаимодействия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одного-двух дней.</w:t>
      </w:r>
    </w:p>
    <w:p w:rsidR="00D408A1" w:rsidRDefault="00D408A1" w:rsidP="00D4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регистратор                       </w:t>
      </w:r>
    </w:p>
    <w:p w:rsidR="00D408A1" w:rsidRDefault="00D408A1" w:rsidP="00D4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Л.Л.Бондарева</w:t>
      </w:r>
    </w:p>
    <w:p w:rsidR="000720F7" w:rsidRDefault="000720F7"/>
    <w:sectPr w:rsidR="0007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8A1"/>
    <w:rsid w:val="000720F7"/>
    <w:rsid w:val="00D4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>Melkosoft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2015-11-17T09:58:00Z</dcterms:created>
  <dcterms:modified xsi:type="dcterms:W3CDTF">2015-11-17T10:00:00Z</dcterms:modified>
</cp:coreProperties>
</file>