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522" w:rsidRDefault="00D41522" w:rsidP="00D415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</w:t>
      </w:r>
      <w:r w:rsidRPr="00077897">
        <w:rPr>
          <w:rFonts w:ascii="Times New Roman" w:hAnsi="Times New Roman"/>
          <w:b/>
          <w:sz w:val="24"/>
          <w:szCs w:val="24"/>
        </w:rPr>
        <w:t>НИСТРАЦИЯ</w:t>
      </w:r>
    </w:p>
    <w:p w:rsidR="00D41522" w:rsidRPr="00077897" w:rsidRDefault="00D41522" w:rsidP="00D415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77897">
        <w:rPr>
          <w:rFonts w:ascii="Times New Roman" w:hAnsi="Times New Roman"/>
          <w:b/>
          <w:sz w:val="24"/>
          <w:szCs w:val="24"/>
        </w:rPr>
        <w:t>ПОСЁЛКА ИМЕНИ К.ЛИБКНЕХТА</w:t>
      </w:r>
    </w:p>
    <w:p w:rsidR="00D41522" w:rsidRPr="00077897" w:rsidRDefault="00D41522" w:rsidP="00D415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77897">
        <w:rPr>
          <w:rFonts w:ascii="Times New Roman" w:hAnsi="Times New Roman"/>
          <w:b/>
          <w:sz w:val="24"/>
          <w:szCs w:val="24"/>
        </w:rPr>
        <w:t>КУРЧАТОВСКОГО РАЙОНА   КУРСКОЙ ОБЛАСТИ</w:t>
      </w:r>
    </w:p>
    <w:p w:rsidR="00D41522" w:rsidRPr="00077897" w:rsidRDefault="00D41522" w:rsidP="00D415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1522" w:rsidRPr="00077897" w:rsidRDefault="00D41522" w:rsidP="00D4152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77897">
        <w:rPr>
          <w:rFonts w:ascii="Times New Roman" w:hAnsi="Times New Roman"/>
          <w:b/>
          <w:bCs/>
          <w:sz w:val="24"/>
          <w:szCs w:val="24"/>
        </w:rPr>
        <w:t xml:space="preserve">ПОСТАНОВЛЕНИЕ № </w:t>
      </w:r>
      <w:r>
        <w:rPr>
          <w:rFonts w:ascii="Times New Roman" w:hAnsi="Times New Roman"/>
          <w:b/>
          <w:bCs/>
          <w:sz w:val="24"/>
          <w:szCs w:val="24"/>
        </w:rPr>
        <w:t>431</w:t>
      </w:r>
    </w:p>
    <w:p w:rsidR="00D41522" w:rsidRPr="00077897" w:rsidRDefault="00D41522" w:rsidP="00D4152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77897">
        <w:rPr>
          <w:rFonts w:ascii="Times New Roman" w:hAnsi="Times New Roman"/>
          <w:bCs/>
          <w:sz w:val="24"/>
          <w:szCs w:val="24"/>
        </w:rPr>
        <w:t>«</w:t>
      </w:r>
      <w:r>
        <w:rPr>
          <w:rFonts w:ascii="Times New Roman" w:hAnsi="Times New Roman"/>
          <w:bCs/>
          <w:sz w:val="24"/>
          <w:szCs w:val="24"/>
        </w:rPr>
        <w:t>11</w:t>
      </w:r>
      <w:r w:rsidRPr="00077897">
        <w:rPr>
          <w:rFonts w:ascii="Times New Roman" w:hAnsi="Times New Roman"/>
          <w:bCs/>
          <w:sz w:val="24"/>
          <w:szCs w:val="24"/>
        </w:rPr>
        <w:t xml:space="preserve">» </w:t>
      </w:r>
      <w:r>
        <w:rPr>
          <w:rFonts w:ascii="Times New Roman" w:hAnsi="Times New Roman"/>
          <w:bCs/>
          <w:sz w:val="24"/>
          <w:szCs w:val="24"/>
        </w:rPr>
        <w:t>октября</w:t>
      </w:r>
      <w:r w:rsidRPr="00077897">
        <w:rPr>
          <w:rFonts w:ascii="Times New Roman" w:hAnsi="Times New Roman"/>
          <w:bCs/>
          <w:sz w:val="24"/>
          <w:szCs w:val="24"/>
        </w:rPr>
        <w:t xml:space="preserve"> </w:t>
      </w:r>
      <w:r w:rsidRPr="00F07FDA">
        <w:rPr>
          <w:rFonts w:ascii="Times New Roman" w:hAnsi="Times New Roman"/>
          <w:bCs/>
          <w:sz w:val="24"/>
          <w:szCs w:val="24"/>
        </w:rPr>
        <w:t>2017 года</w:t>
      </w:r>
    </w:p>
    <w:p w:rsidR="00D41522" w:rsidRPr="00077897" w:rsidRDefault="00D41522" w:rsidP="00D4152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41522" w:rsidRPr="00077897" w:rsidRDefault="00D41522" w:rsidP="00D4152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 внесении изменений </w:t>
      </w:r>
      <w:r w:rsidRPr="00077897">
        <w:rPr>
          <w:rFonts w:ascii="Times New Roman" w:hAnsi="Times New Roman"/>
          <w:bCs/>
          <w:sz w:val="24"/>
          <w:szCs w:val="24"/>
        </w:rPr>
        <w:t>в постановление</w:t>
      </w:r>
    </w:p>
    <w:p w:rsidR="00D41522" w:rsidRDefault="00D41522" w:rsidP="00D4152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77897">
        <w:rPr>
          <w:rFonts w:ascii="Times New Roman" w:hAnsi="Times New Roman"/>
          <w:bCs/>
          <w:sz w:val="24"/>
          <w:szCs w:val="24"/>
        </w:rPr>
        <w:t>№43</w:t>
      </w:r>
      <w:r>
        <w:rPr>
          <w:rFonts w:ascii="Times New Roman" w:hAnsi="Times New Roman"/>
          <w:bCs/>
          <w:sz w:val="24"/>
          <w:szCs w:val="24"/>
        </w:rPr>
        <w:t>5</w:t>
      </w:r>
      <w:r w:rsidRPr="00077897">
        <w:rPr>
          <w:rFonts w:ascii="Times New Roman" w:hAnsi="Times New Roman"/>
          <w:bCs/>
          <w:sz w:val="24"/>
          <w:szCs w:val="24"/>
        </w:rPr>
        <w:t>от 05.11.2016г. «</w:t>
      </w:r>
      <w:r w:rsidRPr="00085D99">
        <w:rPr>
          <w:rFonts w:ascii="Times New Roman" w:hAnsi="Times New Roman"/>
          <w:sz w:val="24"/>
          <w:szCs w:val="24"/>
        </w:rPr>
        <w:t xml:space="preserve">Об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5D99">
        <w:rPr>
          <w:rFonts w:ascii="Times New Roman" w:hAnsi="Times New Roman"/>
          <w:sz w:val="24"/>
          <w:szCs w:val="24"/>
        </w:rPr>
        <w:t xml:space="preserve"> утверждении </w:t>
      </w:r>
      <w:proofErr w:type="gramStart"/>
      <w:r w:rsidRPr="00085D99">
        <w:rPr>
          <w:rFonts w:ascii="Times New Roman" w:hAnsi="Times New Roman"/>
          <w:sz w:val="24"/>
          <w:szCs w:val="24"/>
        </w:rPr>
        <w:t>муниципальной</w:t>
      </w:r>
      <w:proofErr w:type="gramEnd"/>
    </w:p>
    <w:p w:rsidR="00D41522" w:rsidRDefault="00D41522" w:rsidP="00D4152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085D99">
        <w:rPr>
          <w:rFonts w:ascii="Times New Roman" w:hAnsi="Times New Roman"/>
          <w:sz w:val="24"/>
          <w:szCs w:val="24"/>
        </w:rPr>
        <w:t>рограммы поселка имени К.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5D99">
        <w:rPr>
          <w:rFonts w:ascii="Times New Roman" w:hAnsi="Times New Roman"/>
          <w:sz w:val="24"/>
          <w:szCs w:val="24"/>
        </w:rPr>
        <w:t xml:space="preserve">Либкнехта Курчатовского района </w:t>
      </w:r>
    </w:p>
    <w:p w:rsidR="00D41522" w:rsidRPr="00077897" w:rsidRDefault="00D41522" w:rsidP="00D4152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5D99">
        <w:rPr>
          <w:rFonts w:ascii="Times New Roman" w:hAnsi="Times New Roman"/>
          <w:sz w:val="24"/>
          <w:szCs w:val="24"/>
        </w:rPr>
        <w:t>Курской области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5D99">
        <w:rPr>
          <w:rFonts w:ascii="Times New Roman" w:hAnsi="Times New Roman"/>
          <w:color w:val="000000"/>
          <w:spacing w:val="2"/>
          <w:sz w:val="24"/>
          <w:szCs w:val="24"/>
        </w:rPr>
        <w:t>«Развитие культуры</w:t>
      </w:r>
      <w:r w:rsidRPr="00077897">
        <w:rPr>
          <w:rFonts w:ascii="Times New Roman" w:hAnsi="Times New Roman"/>
          <w:sz w:val="24"/>
          <w:szCs w:val="24"/>
        </w:rPr>
        <w:t xml:space="preserve">»  </w:t>
      </w:r>
    </w:p>
    <w:p w:rsidR="00D41522" w:rsidRPr="00077897" w:rsidRDefault="00D41522" w:rsidP="00D41522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D41522" w:rsidRPr="00F07FDA" w:rsidRDefault="00D41522" w:rsidP="00D41522">
      <w:pPr>
        <w:tabs>
          <w:tab w:val="left" w:pos="262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x-none"/>
        </w:rPr>
      </w:pPr>
      <w:bookmarkStart w:id="0" w:name="_GoBack"/>
      <w:proofErr w:type="gramStart"/>
      <w:r w:rsidRPr="00A90662">
        <w:rPr>
          <w:rFonts w:ascii="Times New Roman" w:hAnsi="Times New Roman"/>
          <w:sz w:val="24"/>
          <w:szCs w:val="24"/>
          <w:highlight w:val="yellow"/>
        </w:rPr>
        <w:t>В соответствии с Решением Собрания Депутатов поселка имени К. Либкнехта Курчатовского района Курской области от 09.10.2017 г. № 81 «О внесении изменений в решение Собрания депутатов поселка имени К. Либкнехта Курчатовского района Курской области № 29 от 28.12.2016г. «О бюджете муниципального образования «поселок имени К. Либкнехта» Курчатовского района Курской области   на 2017 год и плановый период 2018 и 2019 годов»</w:t>
      </w:r>
      <w:r w:rsidRPr="00077897">
        <w:rPr>
          <w:rFonts w:ascii="Times New Roman" w:hAnsi="Times New Roman"/>
          <w:sz w:val="24"/>
          <w:szCs w:val="24"/>
        </w:rPr>
        <w:t xml:space="preserve">, </w:t>
      </w:r>
      <w:bookmarkEnd w:id="0"/>
      <w:r w:rsidRPr="00077897">
        <w:rPr>
          <w:rFonts w:ascii="Times New Roman" w:hAnsi="Times New Roman"/>
          <w:sz w:val="24"/>
          <w:szCs w:val="24"/>
        </w:rPr>
        <w:t>а</w:t>
      </w:r>
      <w:proofErr w:type="gramEnd"/>
      <w:r w:rsidRPr="00077897">
        <w:rPr>
          <w:rFonts w:ascii="Times New Roman" w:hAnsi="Times New Roman"/>
          <w:sz w:val="24"/>
          <w:szCs w:val="24"/>
        </w:rPr>
        <w:t xml:space="preserve"> также в соответствии </w:t>
      </w:r>
      <w:r w:rsidRPr="00077897">
        <w:rPr>
          <w:rFonts w:ascii="Times New Roman" w:hAnsi="Times New Roman"/>
          <w:sz w:val="24"/>
          <w:szCs w:val="24"/>
          <w:lang w:val="x-none" w:eastAsia="x-none"/>
        </w:rPr>
        <w:t>ст.43 Федерального Закона от 06.10.2003г.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4"/>
          <w:szCs w:val="24"/>
          <w:lang w:eastAsia="x-none"/>
        </w:rPr>
        <w:t>,</w:t>
      </w:r>
    </w:p>
    <w:p w:rsidR="00D41522" w:rsidRDefault="00D41522" w:rsidP="00D415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7897">
        <w:rPr>
          <w:rFonts w:ascii="Times New Roman" w:hAnsi="Times New Roman"/>
          <w:sz w:val="24"/>
          <w:szCs w:val="24"/>
        </w:rPr>
        <w:t xml:space="preserve">Администрация поселка имени К. Либкнехта Курчатовского района </w:t>
      </w:r>
    </w:p>
    <w:p w:rsidR="00D41522" w:rsidRPr="00077897" w:rsidRDefault="00D41522" w:rsidP="00D41522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D41522" w:rsidRDefault="00D41522" w:rsidP="00D415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77897">
        <w:rPr>
          <w:rFonts w:ascii="Times New Roman" w:hAnsi="Times New Roman"/>
          <w:b/>
          <w:sz w:val="24"/>
          <w:szCs w:val="24"/>
        </w:rPr>
        <w:t>ПОСТАНОВЛЯЕТ</w:t>
      </w:r>
      <w:r>
        <w:rPr>
          <w:rFonts w:ascii="Times New Roman" w:hAnsi="Times New Roman"/>
          <w:sz w:val="24"/>
          <w:szCs w:val="24"/>
        </w:rPr>
        <w:t>:</w:t>
      </w:r>
    </w:p>
    <w:p w:rsidR="00D41522" w:rsidRPr="00077897" w:rsidRDefault="00D41522" w:rsidP="00D415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41522" w:rsidRPr="00077897" w:rsidRDefault="00D41522" w:rsidP="00D415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7897">
        <w:rPr>
          <w:rFonts w:ascii="Times New Roman" w:hAnsi="Times New Roman"/>
          <w:sz w:val="24"/>
          <w:szCs w:val="24"/>
        </w:rPr>
        <w:t>1.Приложение к Постановлению Администрации поселка имени К. Либкнехта Курчатовского района Курской области от 05.11.2016г. №43</w:t>
      </w:r>
      <w:r>
        <w:rPr>
          <w:rFonts w:ascii="Times New Roman" w:hAnsi="Times New Roman"/>
          <w:sz w:val="24"/>
          <w:szCs w:val="24"/>
        </w:rPr>
        <w:t>5</w:t>
      </w:r>
      <w:r w:rsidRPr="00077897">
        <w:rPr>
          <w:rFonts w:ascii="Times New Roman" w:hAnsi="Times New Roman"/>
          <w:sz w:val="24"/>
          <w:szCs w:val="24"/>
        </w:rPr>
        <w:t xml:space="preserve"> «</w:t>
      </w:r>
      <w:r w:rsidRPr="00085D99">
        <w:rPr>
          <w:rFonts w:ascii="Times New Roman" w:hAnsi="Times New Roman"/>
          <w:sz w:val="24"/>
          <w:szCs w:val="24"/>
        </w:rPr>
        <w:t xml:space="preserve">Об </w:t>
      </w:r>
      <w:r>
        <w:rPr>
          <w:rFonts w:ascii="Times New Roman" w:hAnsi="Times New Roman"/>
          <w:sz w:val="24"/>
          <w:szCs w:val="24"/>
        </w:rPr>
        <w:t>утверждении муниципальной</w:t>
      </w:r>
      <w:r w:rsidRPr="00085D99">
        <w:rPr>
          <w:rFonts w:ascii="Times New Roman" w:hAnsi="Times New Roman"/>
          <w:sz w:val="24"/>
          <w:szCs w:val="24"/>
        </w:rPr>
        <w:t xml:space="preserve"> программы поселка имени К.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5D99">
        <w:rPr>
          <w:rFonts w:ascii="Times New Roman" w:hAnsi="Times New Roman"/>
          <w:sz w:val="24"/>
          <w:szCs w:val="24"/>
        </w:rPr>
        <w:t>Либкнехта Курчатовского района Курской области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5D99">
        <w:rPr>
          <w:rFonts w:ascii="Times New Roman" w:hAnsi="Times New Roman"/>
          <w:color w:val="000000"/>
          <w:spacing w:val="2"/>
          <w:sz w:val="24"/>
          <w:szCs w:val="24"/>
        </w:rPr>
        <w:t>«Развитие культуры</w:t>
      </w:r>
      <w:r w:rsidRPr="00077897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077897">
        <w:rPr>
          <w:rFonts w:ascii="Times New Roman" w:hAnsi="Times New Roman"/>
          <w:sz w:val="24"/>
          <w:szCs w:val="24"/>
        </w:rPr>
        <w:t>изложить в следующей редакции (Приложение).</w:t>
      </w:r>
    </w:p>
    <w:p w:rsidR="00D41522" w:rsidRPr="00077897" w:rsidRDefault="00D41522" w:rsidP="00D4152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77897">
        <w:rPr>
          <w:rFonts w:ascii="Times New Roman" w:hAnsi="Times New Roman"/>
          <w:sz w:val="24"/>
          <w:szCs w:val="24"/>
        </w:rPr>
        <w:t xml:space="preserve">2. Постановление вступает в </w:t>
      </w:r>
      <w:r>
        <w:rPr>
          <w:rFonts w:ascii="Times New Roman" w:hAnsi="Times New Roman"/>
          <w:sz w:val="24"/>
          <w:szCs w:val="24"/>
        </w:rPr>
        <w:t xml:space="preserve">силу со дня подписания. </w:t>
      </w:r>
    </w:p>
    <w:p w:rsidR="00D41522" w:rsidRPr="00077897" w:rsidRDefault="00D41522" w:rsidP="00D41522">
      <w:pPr>
        <w:tabs>
          <w:tab w:val="left" w:pos="262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41522" w:rsidRPr="00077897" w:rsidRDefault="00D41522" w:rsidP="00D415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41522" w:rsidRPr="00077897" w:rsidRDefault="00D41522" w:rsidP="00D415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1522" w:rsidRPr="00077897" w:rsidRDefault="00D41522" w:rsidP="00D415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7897">
        <w:rPr>
          <w:rFonts w:ascii="Times New Roman" w:hAnsi="Times New Roman"/>
          <w:sz w:val="24"/>
          <w:szCs w:val="24"/>
        </w:rPr>
        <w:t>Глава поселка имени К. Либкнехта</w:t>
      </w:r>
    </w:p>
    <w:p w:rsidR="00D41522" w:rsidRPr="00077897" w:rsidRDefault="00D41522" w:rsidP="00D415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7897">
        <w:rPr>
          <w:rFonts w:ascii="Times New Roman" w:hAnsi="Times New Roman"/>
          <w:sz w:val="24"/>
          <w:szCs w:val="24"/>
        </w:rPr>
        <w:t xml:space="preserve">Курчатовского района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077897">
        <w:rPr>
          <w:rFonts w:ascii="Times New Roman" w:hAnsi="Times New Roman"/>
          <w:sz w:val="24"/>
          <w:szCs w:val="24"/>
        </w:rPr>
        <w:t xml:space="preserve">       А. М. Туточкин</w:t>
      </w:r>
    </w:p>
    <w:p w:rsidR="00D41522" w:rsidRDefault="00D41522" w:rsidP="00D41522">
      <w:pPr>
        <w:spacing w:after="0" w:line="240" w:lineRule="auto"/>
        <w:jc w:val="both"/>
      </w:pPr>
    </w:p>
    <w:p w:rsidR="00D41522" w:rsidRDefault="00D41522" w:rsidP="00D415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41522" w:rsidRDefault="00D41522" w:rsidP="00D415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41522" w:rsidRDefault="00D41522" w:rsidP="00D415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41522" w:rsidRDefault="00D41522" w:rsidP="00D415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41522" w:rsidRDefault="00D41522" w:rsidP="00D415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41522" w:rsidRDefault="00D41522" w:rsidP="00D41522">
      <w:pPr>
        <w:pStyle w:val="af1"/>
        <w:jc w:val="right"/>
      </w:pPr>
    </w:p>
    <w:p w:rsidR="00D41522" w:rsidRDefault="00D41522" w:rsidP="00D41522">
      <w:pPr>
        <w:pStyle w:val="af1"/>
        <w:jc w:val="right"/>
      </w:pPr>
    </w:p>
    <w:p w:rsidR="00D41522" w:rsidRDefault="00D41522" w:rsidP="00D41522">
      <w:pPr>
        <w:pStyle w:val="af1"/>
        <w:jc w:val="right"/>
        <w:rPr>
          <w:sz w:val="24"/>
          <w:szCs w:val="24"/>
          <w:lang w:eastAsia="ru-RU"/>
        </w:rPr>
      </w:pPr>
    </w:p>
    <w:p w:rsidR="00D41522" w:rsidRDefault="00D41522" w:rsidP="00D41522">
      <w:pPr>
        <w:pStyle w:val="af1"/>
        <w:jc w:val="right"/>
        <w:rPr>
          <w:sz w:val="24"/>
          <w:szCs w:val="24"/>
          <w:lang w:eastAsia="ru-RU"/>
        </w:rPr>
      </w:pPr>
    </w:p>
    <w:p w:rsidR="00D41522" w:rsidRDefault="00D41522" w:rsidP="00D41522">
      <w:pPr>
        <w:pStyle w:val="af1"/>
        <w:jc w:val="right"/>
        <w:rPr>
          <w:sz w:val="24"/>
          <w:szCs w:val="24"/>
          <w:lang w:eastAsia="ru-RU"/>
        </w:rPr>
      </w:pPr>
    </w:p>
    <w:p w:rsidR="00D41522" w:rsidRDefault="00D41522" w:rsidP="00D41522">
      <w:pPr>
        <w:pStyle w:val="af1"/>
        <w:jc w:val="right"/>
        <w:rPr>
          <w:sz w:val="24"/>
          <w:szCs w:val="24"/>
          <w:lang w:eastAsia="ru-RU"/>
        </w:rPr>
      </w:pPr>
    </w:p>
    <w:p w:rsidR="00D41522" w:rsidRDefault="00D41522" w:rsidP="00D41522">
      <w:pPr>
        <w:pStyle w:val="af1"/>
        <w:jc w:val="right"/>
        <w:rPr>
          <w:sz w:val="24"/>
          <w:szCs w:val="24"/>
          <w:lang w:eastAsia="ru-RU"/>
        </w:rPr>
      </w:pPr>
    </w:p>
    <w:p w:rsidR="00D41522" w:rsidRDefault="00D41522" w:rsidP="00D41522">
      <w:pPr>
        <w:pStyle w:val="af1"/>
        <w:jc w:val="right"/>
        <w:rPr>
          <w:sz w:val="24"/>
          <w:szCs w:val="24"/>
          <w:lang w:eastAsia="ru-RU"/>
        </w:rPr>
      </w:pPr>
    </w:p>
    <w:p w:rsidR="00D41522" w:rsidRDefault="00D41522" w:rsidP="00D41522">
      <w:pPr>
        <w:pStyle w:val="af1"/>
        <w:jc w:val="right"/>
        <w:rPr>
          <w:sz w:val="24"/>
          <w:szCs w:val="24"/>
          <w:lang w:eastAsia="ru-RU"/>
        </w:rPr>
      </w:pPr>
    </w:p>
    <w:p w:rsidR="00D41522" w:rsidRDefault="00D41522" w:rsidP="00D41522">
      <w:pPr>
        <w:pStyle w:val="af1"/>
        <w:jc w:val="right"/>
        <w:rPr>
          <w:sz w:val="24"/>
          <w:szCs w:val="24"/>
          <w:lang w:eastAsia="ru-RU"/>
        </w:rPr>
      </w:pPr>
    </w:p>
    <w:p w:rsidR="00D41522" w:rsidRDefault="00D41522" w:rsidP="00D41522">
      <w:pPr>
        <w:pStyle w:val="af1"/>
        <w:jc w:val="right"/>
        <w:rPr>
          <w:sz w:val="24"/>
          <w:szCs w:val="24"/>
          <w:lang w:eastAsia="ru-RU"/>
        </w:rPr>
      </w:pPr>
    </w:p>
    <w:p w:rsidR="00D41522" w:rsidRDefault="00D41522" w:rsidP="00D41522">
      <w:pPr>
        <w:pStyle w:val="af1"/>
        <w:jc w:val="right"/>
        <w:rPr>
          <w:sz w:val="24"/>
          <w:szCs w:val="24"/>
          <w:lang w:eastAsia="ru-RU"/>
        </w:rPr>
      </w:pPr>
    </w:p>
    <w:p w:rsidR="00D41522" w:rsidRDefault="00D41522" w:rsidP="00D41522">
      <w:pPr>
        <w:pStyle w:val="af1"/>
        <w:jc w:val="right"/>
        <w:rPr>
          <w:sz w:val="24"/>
          <w:szCs w:val="24"/>
          <w:lang w:eastAsia="ru-RU"/>
        </w:rPr>
      </w:pPr>
    </w:p>
    <w:p w:rsidR="00D41522" w:rsidRDefault="00D41522" w:rsidP="00D41522">
      <w:pPr>
        <w:pStyle w:val="af1"/>
        <w:jc w:val="right"/>
        <w:rPr>
          <w:sz w:val="24"/>
          <w:szCs w:val="24"/>
          <w:lang w:eastAsia="ru-RU"/>
        </w:rPr>
      </w:pPr>
    </w:p>
    <w:p w:rsidR="00D41522" w:rsidRPr="004D67E0" w:rsidRDefault="00D41522" w:rsidP="00D41522">
      <w:pPr>
        <w:pStyle w:val="af1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>П</w:t>
      </w:r>
      <w:r w:rsidRPr="004D67E0">
        <w:rPr>
          <w:sz w:val="24"/>
          <w:szCs w:val="24"/>
          <w:lang w:eastAsia="ru-RU"/>
        </w:rPr>
        <w:t>риложение</w:t>
      </w:r>
    </w:p>
    <w:p w:rsidR="00D41522" w:rsidRDefault="00D41522" w:rsidP="00D41522">
      <w:pPr>
        <w:pStyle w:val="af1"/>
        <w:jc w:val="right"/>
        <w:rPr>
          <w:sz w:val="24"/>
          <w:szCs w:val="24"/>
          <w:lang w:eastAsia="ru-RU"/>
        </w:rPr>
      </w:pPr>
      <w:r w:rsidRPr="004D67E0">
        <w:rPr>
          <w:sz w:val="24"/>
          <w:szCs w:val="24"/>
          <w:lang w:eastAsia="ru-RU"/>
        </w:rPr>
        <w:t>к постановлению Администрации</w:t>
      </w:r>
    </w:p>
    <w:p w:rsidR="00D41522" w:rsidRPr="004D67E0" w:rsidRDefault="00D41522" w:rsidP="00D41522">
      <w:pPr>
        <w:pStyle w:val="af1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поселка имени К.Либкнехта</w:t>
      </w:r>
    </w:p>
    <w:p w:rsidR="00D41522" w:rsidRPr="004D67E0" w:rsidRDefault="00D41522" w:rsidP="00D41522">
      <w:pPr>
        <w:pStyle w:val="af1"/>
        <w:jc w:val="right"/>
        <w:rPr>
          <w:sz w:val="24"/>
          <w:szCs w:val="24"/>
          <w:lang w:eastAsia="ru-RU"/>
        </w:rPr>
      </w:pPr>
      <w:r w:rsidRPr="004D67E0">
        <w:rPr>
          <w:sz w:val="24"/>
          <w:szCs w:val="24"/>
          <w:lang w:eastAsia="ru-RU"/>
        </w:rPr>
        <w:t xml:space="preserve">Курчатовского района </w:t>
      </w:r>
    </w:p>
    <w:p w:rsidR="00D41522" w:rsidRPr="00253302" w:rsidRDefault="00D41522" w:rsidP="00D41522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</w:t>
      </w:r>
      <w:r w:rsidRPr="00253302">
        <w:rPr>
          <w:rFonts w:ascii="Times New Roman" w:hAnsi="Times New Roman"/>
          <w:bCs/>
          <w:sz w:val="24"/>
          <w:szCs w:val="24"/>
        </w:rPr>
        <w:t>т</w:t>
      </w:r>
      <w:r>
        <w:rPr>
          <w:rFonts w:ascii="Times New Roman" w:hAnsi="Times New Roman"/>
          <w:bCs/>
          <w:sz w:val="24"/>
          <w:szCs w:val="24"/>
        </w:rPr>
        <w:t xml:space="preserve"> 11 октября </w:t>
      </w:r>
      <w:r w:rsidRPr="00253302">
        <w:rPr>
          <w:rFonts w:ascii="Times New Roman" w:hAnsi="Times New Roman"/>
          <w:bCs/>
          <w:sz w:val="24"/>
          <w:szCs w:val="24"/>
        </w:rPr>
        <w:t>201</w:t>
      </w:r>
      <w:r>
        <w:rPr>
          <w:rFonts w:ascii="Times New Roman" w:hAnsi="Times New Roman"/>
          <w:bCs/>
          <w:sz w:val="24"/>
          <w:szCs w:val="24"/>
        </w:rPr>
        <w:t>7</w:t>
      </w:r>
      <w:r w:rsidRPr="00253302">
        <w:rPr>
          <w:rFonts w:ascii="Times New Roman" w:hAnsi="Times New Roman"/>
          <w:bCs/>
          <w:sz w:val="24"/>
          <w:szCs w:val="24"/>
        </w:rPr>
        <w:t>г</w:t>
      </w:r>
      <w:r>
        <w:rPr>
          <w:rFonts w:ascii="Times New Roman" w:hAnsi="Times New Roman"/>
          <w:bCs/>
          <w:sz w:val="24"/>
          <w:szCs w:val="24"/>
        </w:rPr>
        <w:t>ода</w:t>
      </w:r>
      <w:r w:rsidRPr="00253302">
        <w:rPr>
          <w:rFonts w:ascii="Times New Roman" w:hAnsi="Times New Roman"/>
          <w:bCs/>
          <w:sz w:val="24"/>
          <w:szCs w:val="24"/>
        </w:rPr>
        <w:t xml:space="preserve"> №</w:t>
      </w:r>
      <w:r>
        <w:rPr>
          <w:rFonts w:ascii="Times New Roman" w:hAnsi="Times New Roman"/>
          <w:bCs/>
          <w:sz w:val="24"/>
          <w:szCs w:val="24"/>
        </w:rPr>
        <w:t>431</w:t>
      </w:r>
    </w:p>
    <w:p w:rsidR="00D41522" w:rsidRPr="008C3AA4" w:rsidRDefault="00D41522" w:rsidP="00D4152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1522" w:rsidRPr="008C3AA4" w:rsidRDefault="00D41522" w:rsidP="00D41522">
      <w:pPr>
        <w:tabs>
          <w:tab w:val="left" w:pos="4399"/>
          <w:tab w:val="left" w:pos="616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C3AA4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Муниципальная программа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поселка имени К.Либкнехта</w:t>
      </w:r>
    </w:p>
    <w:p w:rsidR="00D41522" w:rsidRPr="008C3AA4" w:rsidRDefault="00D41522" w:rsidP="00D41522">
      <w:pPr>
        <w:tabs>
          <w:tab w:val="left" w:pos="1885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C3AA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Курчатовского района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Pr="008C3AA4">
        <w:rPr>
          <w:rFonts w:ascii="Times New Roman" w:eastAsia="Times New Roman" w:hAnsi="Times New Roman"/>
          <w:b/>
          <w:sz w:val="24"/>
          <w:szCs w:val="24"/>
          <w:lang w:eastAsia="ru-RU"/>
        </w:rPr>
        <w:t>Развитие культуры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:rsidR="00D41522" w:rsidRPr="00613573" w:rsidRDefault="00D41522" w:rsidP="00D41522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(далее – муниципальная программа)</w:t>
      </w:r>
    </w:p>
    <w:p w:rsidR="00D41522" w:rsidRPr="00515110" w:rsidRDefault="00D41522" w:rsidP="00D41522">
      <w:pPr>
        <w:tabs>
          <w:tab w:val="left" w:pos="453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15110">
        <w:rPr>
          <w:rFonts w:ascii="Times New Roman" w:eastAsia="Times New Roman" w:hAnsi="Times New Roman"/>
          <w:b/>
          <w:sz w:val="24"/>
          <w:szCs w:val="24"/>
          <w:lang w:eastAsia="ru-RU"/>
        </w:rPr>
        <w:t>ПАСПОРТ</w:t>
      </w:r>
    </w:p>
    <w:p w:rsidR="00D41522" w:rsidRPr="00515110" w:rsidRDefault="00D41522" w:rsidP="00D415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15110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муниципальной программы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5386"/>
      </w:tblGrid>
      <w:tr w:rsidR="00D41522" w:rsidRPr="00515110" w:rsidTr="002B45CE">
        <w:tc>
          <w:tcPr>
            <w:tcW w:w="3686" w:type="dxa"/>
          </w:tcPr>
          <w:p w:rsidR="00D41522" w:rsidRPr="00515110" w:rsidRDefault="00D41522" w:rsidP="002B45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исполнитель программы</w:t>
            </w:r>
          </w:p>
        </w:tc>
        <w:tc>
          <w:tcPr>
            <w:tcW w:w="5386" w:type="dxa"/>
            <w:tcBorders>
              <w:left w:val="nil"/>
            </w:tcBorders>
            <w:shd w:val="clear" w:color="auto" w:fill="auto"/>
          </w:tcPr>
          <w:p w:rsidR="00D41522" w:rsidRDefault="00D41522" w:rsidP="002B45C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C46">
              <w:rPr>
                <w:rFonts w:ascii="Times New Roman" w:hAnsi="Times New Roman"/>
                <w:sz w:val="24"/>
                <w:szCs w:val="24"/>
              </w:rPr>
              <w:t>Муниципальные казенные учреждения культуры поселка имени К.Либкнехта Курчатовского района Курской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41522" w:rsidRPr="00F07FDA" w:rsidRDefault="00D41522" w:rsidP="002B45C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B84"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«поселок имени К.Либкнехта» Курчатовского района Курской области</w:t>
            </w:r>
          </w:p>
        </w:tc>
      </w:tr>
      <w:tr w:rsidR="00D41522" w:rsidRPr="00515110" w:rsidTr="002B45CE">
        <w:tc>
          <w:tcPr>
            <w:tcW w:w="3686" w:type="dxa"/>
          </w:tcPr>
          <w:p w:rsidR="00D41522" w:rsidRPr="00515110" w:rsidRDefault="00D41522" w:rsidP="002B45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Соисполнители программы</w:t>
            </w:r>
          </w:p>
        </w:tc>
        <w:tc>
          <w:tcPr>
            <w:tcW w:w="5386" w:type="dxa"/>
            <w:tcBorders>
              <w:left w:val="nil"/>
            </w:tcBorders>
            <w:shd w:val="clear" w:color="auto" w:fill="auto"/>
          </w:tcPr>
          <w:p w:rsidR="00D41522" w:rsidRPr="00515110" w:rsidRDefault="00D41522" w:rsidP="002B45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D41522" w:rsidRPr="00515110" w:rsidTr="002B45CE">
        <w:tc>
          <w:tcPr>
            <w:tcW w:w="3686" w:type="dxa"/>
          </w:tcPr>
          <w:p w:rsidR="00D41522" w:rsidRPr="00515110" w:rsidRDefault="00D41522" w:rsidP="002B45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программы</w:t>
            </w:r>
          </w:p>
        </w:tc>
        <w:tc>
          <w:tcPr>
            <w:tcW w:w="5386" w:type="dxa"/>
            <w:tcBorders>
              <w:left w:val="nil"/>
            </w:tcBorders>
            <w:shd w:val="clear" w:color="auto" w:fill="auto"/>
          </w:tcPr>
          <w:p w:rsidR="00D41522" w:rsidRPr="00787F62" w:rsidRDefault="00D41522" w:rsidP="002B4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F62">
              <w:rPr>
                <w:rFonts w:ascii="Times New Roman" w:hAnsi="Times New Roman"/>
                <w:sz w:val="24"/>
                <w:szCs w:val="24"/>
              </w:rPr>
              <w:t>- МК</w:t>
            </w:r>
            <w:r>
              <w:rPr>
                <w:rFonts w:ascii="Times New Roman" w:hAnsi="Times New Roman"/>
                <w:sz w:val="24"/>
                <w:szCs w:val="24"/>
              </w:rPr>
              <w:t>УК</w:t>
            </w:r>
            <w:r w:rsidRPr="00787F62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Дом культуры поселка имени К.Либкнехта</w:t>
            </w:r>
            <w:r w:rsidRPr="00787F62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Курчатовского района Курской области</w:t>
            </w:r>
          </w:p>
          <w:p w:rsidR="00D41522" w:rsidRPr="00F07FDA" w:rsidRDefault="00D41522" w:rsidP="002B4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F62">
              <w:rPr>
                <w:rFonts w:ascii="Times New Roman" w:hAnsi="Times New Roman"/>
                <w:sz w:val="24"/>
                <w:szCs w:val="24"/>
              </w:rPr>
              <w:t>- МКУ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Pr="00787F62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Библиотека поселка имени К.Либкнехта</w:t>
            </w:r>
            <w:r w:rsidRPr="00787F62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Курчатовского района Курской области</w:t>
            </w:r>
          </w:p>
        </w:tc>
      </w:tr>
      <w:tr w:rsidR="00D41522" w:rsidRPr="00515110" w:rsidTr="002B45CE">
        <w:tc>
          <w:tcPr>
            <w:tcW w:w="3686" w:type="dxa"/>
          </w:tcPr>
          <w:p w:rsidR="00D41522" w:rsidRPr="00515110" w:rsidRDefault="00D41522" w:rsidP="002B45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Подпрограммы программы</w:t>
            </w:r>
          </w:p>
        </w:tc>
        <w:tc>
          <w:tcPr>
            <w:tcW w:w="5386" w:type="dxa"/>
            <w:tcBorders>
              <w:left w:val="nil"/>
            </w:tcBorders>
          </w:tcPr>
          <w:p w:rsidR="00D41522" w:rsidRDefault="00D41522" w:rsidP="002B45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67EB">
              <w:rPr>
                <w:rFonts w:ascii="Times New Roman" w:hAnsi="Times New Roman"/>
                <w:b/>
                <w:sz w:val="24"/>
                <w:szCs w:val="24"/>
              </w:rPr>
              <w:t>Искусство»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муниципальной программы поселка имени К.Либкнехта Курчатовского района Курской области </w:t>
            </w:r>
            <w:r w:rsidRPr="00787F62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Развитие культура»</w:t>
            </w:r>
          </w:p>
          <w:p w:rsidR="00D41522" w:rsidRPr="00F07FDA" w:rsidRDefault="00D41522" w:rsidP="002B4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187">
              <w:rPr>
                <w:rFonts w:ascii="Times New Roman" w:hAnsi="Times New Roman"/>
                <w:b/>
                <w:sz w:val="24"/>
                <w:szCs w:val="24"/>
              </w:rPr>
              <w:t>«Наследие»</w:t>
            </w:r>
            <w:r w:rsidRPr="00787F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муниципальной программы поселка имени К.Либкнехта Курчатовского района Курской области </w:t>
            </w:r>
            <w:r w:rsidRPr="00787F62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Развитие культура»</w:t>
            </w:r>
          </w:p>
        </w:tc>
      </w:tr>
      <w:tr w:rsidR="00D41522" w:rsidRPr="00515110" w:rsidTr="002B45CE">
        <w:tc>
          <w:tcPr>
            <w:tcW w:w="3686" w:type="dxa"/>
          </w:tcPr>
          <w:p w:rsidR="00D41522" w:rsidRPr="00515110" w:rsidRDefault="00D41522" w:rsidP="002B45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Программно-целевые инструменты программы</w:t>
            </w:r>
          </w:p>
        </w:tc>
        <w:tc>
          <w:tcPr>
            <w:tcW w:w="5386" w:type="dxa"/>
            <w:tcBorders>
              <w:left w:val="nil"/>
            </w:tcBorders>
          </w:tcPr>
          <w:p w:rsidR="00D41522" w:rsidRPr="00515110" w:rsidRDefault="00D41522" w:rsidP="002B45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D41522" w:rsidRPr="00515110" w:rsidTr="002B45CE">
        <w:tc>
          <w:tcPr>
            <w:tcW w:w="3686" w:type="dxa"/>
          </w:tcPr>
          <w:p w:rsidR="00D41522" w:rsidRPr="00515110" w:rsidRDefault="00D41522" w:rsidP="002B45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5386" w:type="dxa"/>
            <w:tcBorders>
              <w:left w:val="nil"/>
            </w:tcBorders>
            <w:shd w:val="clear" w:color="auto" w:fill="auto"/>
          </w:tcPr>
          <w:p w:rsidR="00D41522" w:rsidRPr="00515110" w:rsidRDefault="00D41522" w:rsidP="002B45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стратегической роли культуры как духовно-нравственного основания развития личности и государственного единства российского общества</w:t>
            </w:r>
          </w:p>
        </w:tc>
      </w:tr>
      <w:tr w:rsidR="00D41522" w:rsidRPr="00515110" w:rsidTr="002B45CE">
        <w:tc>
          <w:tcPr>
            <w:tcW w:w="3686" w:type="dxa"/>
          </w:tcPr>
          <w:p w:rsidR="00D41522" w:rsidRPr="00515110" w:rsidRDefault="00D41522" w:rsidP="002B45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5386" w:type="dxa"/>
            <w:tcBorders>
              <w:left w:val="nil"/>
            </w:tcBorders>
            <w:shd w:val="clear" w:color="auto" w:fill="auto"/>
          </w:tcPr>
          <w:p w:rsidR="00D41522" w:rsidRPr="00515110" w:rsidRDefault="00D41522" w:rsidP="002B45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сохранение культурного и исторического наследия, обеспечение доступа граждан к культурным ценностям;</w:t>
            </w:r>
          </w:p>
          <w:p w:rsidR="00D41522" w:rsidRPr="00515110" w:rsidRDefault="00D41522" w:rsidP="002B45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доступа граждан к участию в культурной жизни, реализация творческого потенциала населения;</w:t>
            </w:r>
          </w:p>
          <w:p w:rsidR="00D41522" w:rsidRPr="00515110" w:rsidRDefault="00D41522" w:rsidP="002B45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благоприятных условий для развития творческих коллективов и устойчивого развития сферы культуры</w:t>
            </w:r>
          </w:p>
        </w:tc>
      </w:tr>
      <w:tr w:rsidR="00D41522" w:rsidRPr="00515110" w:rsidTr="002B45CE">
        <w:tc>
          <w:tcPr>
            <w:tcW w:w="3686" w:type="dxa"/>
          </w:tcPr>
          <w:p w:rsidR="00D41522" w:rsidRPr="00515110" w:rsidRDefault="00D41522" w:rsidP="002B45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Целевые индикаторы и показатели программы</w:t>
            </w:r>
          </w:p>
        </w:tc>
        <w:tc>
          <w:tcPr>
            <w:tcW w:w="5386" w:type="dxa"/>
            <w:tcBorders>
              <w:left w:val="nil"/>
            </w:tcBorders>
            <w:shd w:val="clear" w:color="auto" w:fill="auto"/>
          </w:tcPr>
          <w:p w:rsidR="00D41522" w:rsidRPr="00515110" w:rsidRDefault="00D41522" w:rsidP="002B45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объектов культурного наследия, </w:t>
            </w:r>
          </w:p>
          <w:p w:rsidR="00D41522" w:rsidRPr="00515110" w:rsidRDefault="00D41522" w:rsidP="002B45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находящихся в удовлетворительном состоянии, в общем количестве объектов культурного наследия   местного значения (проценты)</w:t>
            </w:r>
          </w:p>
          <w:p w:rsidR="00D41522" w:rsidRPr="00515110" w:rsidRDefault="00D41522" w:rsidP="002B45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увеличение количества культурно- </w:t>
            </w:r>
          </w:p>
          <w:p w:rsidR="00D41522" w:rsidRPr="00515110" w:rsidRDefault="00D41522" w:rsidP="002B45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просветительских мероприятий, проводимых учреждениями культуры по сравнению с 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515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годом (проценты)</w:t>
            </w:r>
          </w:p>
          <w:p w:rsidR="00D41522" w:rsidRPr="00515110" w:rsidRDefault="00D41522" w:rsidP="002B45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удельный вес населения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поселка</w:t>
            </w:r>
            <w:r w:rsidRPr="00515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D41522" w:rsidRPr="00515110" w:rsidRDefault="00D41522" w:rsidP="002B45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участвующего в платных культурно-досуговых мероприятиях, проводимых муниципальными учреждениями культуры, проценты;</w:t>
            </w:r>
          </w:p>
          <w:p w:rsidR="00D41522" w:rsidRPr="00515110" w:rsidRDefault="00D41522" w:rsidP="002B45C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15110">
              <w:rPr>
                <w:rFonts w:ascii="Times New Roman" w:hAnsi="Times New Roman"/>
                <w:iCs/>
                <w:sz w:val="24"/>
                <w:szCs w:val="24"/>
              </w:rPr>
              <w:t xml:space="preserve">отношение </w:t>
            </w:r>
            <w:proofErr w:type="gramStart"/>
            <w:r w:rsidRPr="00515110">
              <w:rPr>
                <w:rFonts w:ascii="Times New Roman" w:hAnsi="Times New Roman"/>
                <w:iCs/>
                <w:sz w:val="24"/>
                <w:szCs w:val="24"/>
              </w:rPr>
              <w:t>среднемесячной</w:t>
            </w:r>
            <w:proofErr w:type="gramEnd"/>
            <w:r w:rsidRPr="00515110">
              <w:rPr>
                <w:rFonts w:ascii="Times New Roman" w:hAnsi="Times New Roman"/>
                <w:iCs/>
                <w:sz w:val="24"/>
                <w:szCs w:val="24"/>
              </w:rPr>
              <w:t xml:space="preserve">  </w:t>
            </w:r>
          </w:p>
          <w:p w:rsidR="00D41522" w:rsidRPr="00515110" w:rsidRDefault="00D41522" w:rsidP="002B45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110">
              <w:rPr>
                <w:rFonts w:ascii="Times New Roman" w:hAnsi="Times New Roman"/>
                <w:iCs/>
                <w:sz w:val="24"/>
                <w:szCs w:val="24"/>
              </w:rPr>
              <w:t>номинальной начисленной заработной платы работников муниципальных учреждений культуры и искусства к среднемесячной номинальной начисленной заработной плате работников, занятых в сфере экономики в районе,</w:t>
            </w:r>
            <w:r w:rsidRPr="00515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проценты</w:t>
            </w:r>
          </w:p>
        </w:tc>
      </w:tr>
      <w:tr w:rsidR="00D41522" w:rsidRPr="00515110" w:rsidTr="002B45CE">
        <w:tc>
          <w:tcPr>
            <w:tcW w:w="3686" w:type="dxa"/>
          </w:tcPr>
          <w:p w:rsidR="00D41522" w:rsidRPr="00515110" w:rsidRDefault="00D41522" w:rsidP="002B45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Этапы и сроки реализации программы</w:t>
            </w:r>
          </w:p>
        </w:tc>
        <w:tc>
          <w:tcPr>
            <w:tcW w:w="5386" w:type="dxa"/>
            <w:tcBorders>
              <w:left w:val="nil"/>
            </w:tcBorders>
          </w:tcPr>
          <w:p w:rsidR="00D41522" w:rsidRPr="00515110" w:rsidRDefault="00D41522" w:rsidP="002B45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515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- 20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  <w:r w:rsidRPr="00515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годы, в один этап</w:t>
            </w:r>
          </w:p>
        </w:tc>
      </w:tr>
      <w:tr w:rsidR="00D41522" w:rsidRPr="00515110" w:rsidTr="002B45CE">
        <w:trPr>
          <w:trHeight w:val="613"/>
        </w:trPr>
        <w:tc>
          <w:tcPr>
            <w:tcW w:w="3686" w:type="dxa"/>
          </w:tcPr>
          <w:p w:rsidR="00D41522" w:rsidRPr="00515110" w:rsidRDefault="00D41522" w:rsidP="002B45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Объемы бюджетных ассигнований программы</w:t>
            </w:r>
          </w:p>
        </w:tc>
        <w:tc>
          <w:tcPr>
            <w:tcW w:w="5386" w:type="dxa"/>
            <w:tcBorders>
              <w:left w:val="nil"/>
            </w:tcBorders>
            <w:shd w:val="clear" w:color="auto" w:fill="auto"/>
          </w:tcPr>
          <w:p w:rsidR="00D41522" w:rsidRPr="00515110" w:rsidRDefault="00D41522" w:rsidP="002B4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15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бъем бюджетных ассигнований на реализацию Программы составляет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90662"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  <w:t>18 561 639,00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рублей</w:t>
            </w:r>
            <w:r w:rsidRPr="00515110">
              <w:rPr>
                <w:rFonts w:ascii="Times New Roman" w:hAnsi="Times New Roman"/>
                <w:sz w:val="24"/>
                <w:szCs w:val="24"/>
              </w:rPr>
              <w:t xml:space="preserve"> и по годам распределяется в следующих размерах:</w:t>
            </w:r>
          </w:p>
          <w:p w:rsidR="00D41522" w:rsidRPr="0069213E" w:rsidRDefault="00D41522" w:rsidP="002B45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21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2017 год – </w:t>
            </w:r>
            <w:r w:rsidRPr="00A90662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2 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640</w:t>
            </w:r>
            <w:r w:rsidRPr="00A90662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 xml:space="preserve"> 709,00 рублей</w:t>
            </w:r>
            <w:r w:rsidRPr="006921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D41522" w:rsidRPr="0069213E" w:rsidRDefault="00D41522" w:rsidP="002B45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21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год -   2 585 480,00 рублей;</w:t>
            </w:r>
          </w:p>
          <w:p w:rsidR="00D41522" w:rsidRPr="0069213E" w:rsidRDefault="00D41522" w:rsidP="002B45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21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 -   2 667 090,00 рублей;</w:t>
            </w:r>
          </w:p>
          <w:p w:rsidR="00D41522" w:rsidRPr="0069213E" w:rsidRDefault="00D41522" w:rsidP="002B45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21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 -   2 667 090,00 рублей;</w:t>
            </w:r>
          </w:p>
          <w:p w:rsidR="00D41522" w:rsidRPr="0069213E" w:rsidRDefault="00D41522" w:rsidP="002B45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21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 -   2 667 090,00 рублей;</w:t>
            </w:r>
          </w:p>
          <w:p w:rsidR="00D41522" w:rsidRPr="0069213E" w:rsidRDefault="00D41522" w:rsidP="002B45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21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 -   2 667 090,00 рублей;</w:t>
            </w:r>
          </w:p>
          <w:p w:rsidR="00D41522" w:rsidRPr="0069213E" w:rsidRDefault="00D41522" w:rsidP="002B45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21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 -   2 667 090,00 рублей;</w:t>
            </w:r>
          </w:p>
          <w:p w:rsidR="00D41522" w:rsidRPr="00515110" w:rsidRDefault="00D41522" w:rsidP="002B45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5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подпрограмме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515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A7BC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«Искусство»</w:t>
            </w:r>
            <w:r w:rsidRPr="00515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объем ассигнований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местного</w:t>
            </w:r>
            <w:r w:rsidRPr="00515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бюджета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областного</w:t>
            </w:r>
            <w:r w:rsidRPr="00515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90662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составляет 9</w:t>
            </w:r>
            <w:r w:rsidRPr="00A90662"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  <w:t>203</w:t>
            </w:r>
            <w:r w:rsidRPr="00A90662"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  <w:t xml:space="preserve"> 649</w:t>
            </w:r>
            <w:r w:rsidRPr="00A90662"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  <w:t>,00</w:t>
            </w:r>
            <w:r w:rsidRPr="00A90662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 xml:space="preserve"> рублей.</w:t>
            </w:r>
            <w:r w:rsidRPr="0051511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D41522" w:rsidRPr="00C34295" w:rsidRDefault="00D41522" w:rsidP="002B45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15110">
              <w:rPr>
                <w:rFonts w:ascii="Times New Roman" w:eastAsia="Times New Roman" w:hAnsi="Times New Roman"/>
                <w:sz w:val="24"/>
                <w:szCs w:val="24"/>
              </w:rPr>
              <w:t xml:space="preserve">Бюджетные ассигнования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местного</w:t>
            </w:r>
            <w:r w:rsidRPr="00515110">
              <w:rPr>
                <w:rFonts w:ascii="Times New Roman" w:eastAsia="Times New Roman" w:hAnsi="Times New Roman"/>
                <w:sz w:val="24"/>
                <w:szCs w:val="24"/>
              </w:rPr>
              <w:t xml:space="preserve"> бюджета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 областного</w:t>
            </w:r>
            <w:r w:rsidRPr="00515110">
              <w:rPr>
                <w:rFonts w:ascii="Times New Roman" w:eastAsia="Times New Roman" w:hAnsi="Times New Roman"/>
                <w:sz w:val="24"/>
                <w:szCs w:val="24"/>
              </w:rPr>
              <w:t xml:space="preserve"> на реализацию подпрограммы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515110">
              <w:rPr>
                <w:rFonts w:ascii="Times New Roman" w:eastAsia="Times New Roman" w:hAnsi="Times New Roman"/>
                <w:sz w:val="24"/>
                <w:szCs w:val="24"/>
              </w:rPr>
              <w:t xml:space="preserve"> по годам распределяются в следующих объемах:</w:t>
            </w:r>
          </w:p>
          <w:p w:rsidR="00D41522" w:rsidRPr="0069213E" w:rsidRDefault="00D41522" w:rsidP="002B45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213E">
              <w:rPr>
                <w:rFonts w:ascii="Times New Roman" w:eastAsia="Times New Roman" w:hAnsi="Times New Roman"/>
                <w:sz w:val="24"/>
                <w:szCs w:val="24"/>
              </w:rPr>
              <w:t xml:space="preserve">2017 год – </w:t>
            </w:r>
            <w:r w:rsidRPr="00A90662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1 423 119,00</w:t>
            </w:r>
            <w:r w:rsidRPr="00A90662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r w:rsidRPr="00A90662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рублей;</w:t>
            </w:r>
          </w:p>
          <w:p w:rsidR="00D41522" w:rsidRPr="0069213E" w:rsidRDefault="00D41522" w:rsidP="002B45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213E">
              <w:rPr>
                <w:rFonts w:ascii="Times New Roman" w:eastAsia="Times New Roman" w:hAnsi="Times New Roman"/>
                <w:sz w:val="24"/>
                <w:szCs w:val="24"/>
              </w:rPr>
              <w:t>2018 год – 1 269 580,00</w:t>
            </w:r>
            <w:r w:rsidRPr="006921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213E">
              <w:rPr>
                <w:rFonts w:ascii="Times New Roman" w:eastAsia="Times New Roman" w:hAnsi="Times New Roman"/>
                <w:sz w:val="24"/>
                <w:szCs w:val="24"/>
              </w:rPr>
              <w:t>рублей</w:t>
            </w:r>
            <w:r w:rsidRPr="006921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D41522" w:rsidRPr="0069213E" w:rsidRDefault="00D41522" w:rsidP="002B4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1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2019год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Pr="006921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1 302 190,00</w:t>
            </w:r>
            <w:r w:rsidRPr="0069213E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</w:p>
          <w:p w:rsidR="00D41522" w:rsidRPr="0069213E" w:rsidRDefault="00D41522" w:rsidP="002B45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2020год – </w:t>
            </w:r>
            <w:r w:rsidRPr="006921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1 302 190,00</w:t>
            </w:r>
            <w:r w:rsidRPr="0069213E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</w:p>
          <w:p w:rsidR="00D41522" w:rsidRPr="0069213E" w:rsidRDefault="00D41522" w:rsidP="002B45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21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2021год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Pr="006921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1 302 190,00</w:t>
            </w:r>
            <w:r w:rsidRPr="0069213E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</w:p>
          <w:p w:rsidR="00D41522" w:rsidRPr="0069213E" w:rsidRDefault="00D41522" w:rsidP="002B45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2022год – </w:t>
            </w:r>
            <w:r w:rsidRPr="006921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1 302 190,00</w:t>
            </w:r>
            <w:r w:rsidRPr="0069213E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</w:p>
          <w:p w:rsidR="00D41522" w:rsidRPr="0069213E" w:rsidRDefault="00D41522" w:rsidP="002B45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21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2023год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Pr="006921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1 302 190,00</w:t>
            </w:r>
            <w:r w:rsidRPr="0069213E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</w:p>
          <w:p w:rsidR="00D41522" w:rsidRPr="00515110" w:rsidRDefault="00D41522" w:rsidP="002B4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подпрограмме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515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A7BC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«Наследие»</w:t>
            </w:r>
            <w:r w:rsidRPr="00515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объем ассигнований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местного</w:t>
            </w:r>
            <w:r w:rsidRPr="00515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бюджета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областного</w:t>
            </w:r>
            <w:r w:rsidRPr="00515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 xml:space="preserve">составляет </w:t>
            </w:r>
            <w:r w:rsidRPr="00A90662"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  <w:t>9 3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  <w:t>57</w:t>
            </w:r>
            <w:r w:rsidRPr="00A90662"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  <w:t xml:space="preserve"> 990</w:t>
            </w:r>
            <w:r w:rsidRPr="00A90662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 xml:space="preserve"> </w:t>
            </w:r>
            <w:r w:rsidRPr="00A90662"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  <w:t>рублей</w:t>
            </w:r>
            <w:r w:rsidRPr="00A90662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15110">
              <w:rPr>
                <w:rFonts w:ascii="Times New Roman" w:hAnsi="Times New Roman"/>
                <w:sz w:val="24"/>
                <w:szCs w:val="24"/>
              </w:rPr>
              <w:t>и по годам распределяется в следующих размерах:</w:t>
            </w:r>
          </w:p>
          <w:p w:rsidR="00D41522" w:rsidRPr="0069213E" w:rsidRDefault="00D41522" w:rsidP="002B4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13E">
              <w:rPr>
                <w:rFonts w:ascii="Times New Roman" w:hAnsi="Times New Roman"/>
                <w:sz w:val="24"/>
                <w:szCs w:val="24"/>
              </w:rPr>
              <w:t xml:space="preserve">2017 год – </w:t>
            </w:r>
            <w:r w:rsidRPr="00A90662">
              <w:rPr>
                <w:rFonts w:ascii="Times New Roman" w:hAnsi="Times New Roman"/>
                <w:sz w:val="24"/>
                <w:szCs w:val="24"/>
                <w:highlight w:val="yellow"/>
              </w:rPr>
              <w:t>1 </w:t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217</w:t>
            </w:r>
            <w:r w:rsidRPr="00A90662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590,00рублей;</w:t>
            </w:r>
          </w:p>
          <w:p w:rsidR="00D41522" w:rsidRPr="0069213E" w:rsidRDefault="00D41522" w:rsidP="002B4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13E">
              <w:rPr>
                <w:rFonts w:ascii="Times New Roman" w:hAnsi="Times New Roman"/>
                <w:sz w:val="24"/>
                <w:szCs w:val="24"/>
              </w:rPr>
              <w:t>2018 год – 1 315 900,00рублей;</w:t>
            </w:r>
          </w:p>
          <w:p w:rsidR="00D41522" w:rsidRPr="0069213E" w:rsidRDefault="00D41522" w:rsidP="002B4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13E">
              <w:rPr>
                <w:rFonts w:ascii="Times New Roman" w:hAnsi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213E">
              <w:rPr>
                <w:rFonts w:ascii="Times New Roman" w:hAnsi="Times New Roman"/>
                <w:sz w:val="24"/>
                <w:szCs w:val="24"/>
              </w:rPr>
              <w:t>год – 1 364 900,00рублей;</w:t>
            </w:r>
          </w:p>
          <w:p w:rsidR="00D41522" w:rsidRPr="0069213E" w:rsidRDefault="00D41522" w:rsidP="002B4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13E">
              <w:rPr>
                <w:rFonts w:ascii="Times New Roman" w:hAnsi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213E">
              <w:rPr>
                <w:rFonts w:ascii="Times New Roman" w:hAnsi="Times New Roman"/>
                <w:sz w:val="24"/>
                <w:szCs w:val="24"/>
              </w:rPr>
              <w:t>год – 1 364 900,00рублей;</w:t>
            </w:r>
          </w:p>
          <w:p w:rsidR="00D41522" w:rsidRPr="0069213E" w:rsidRDefault="00D41522" w:rsidP="002B4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13E">
              <w:rPr>
                <w:rFonts w:ascii="Times New Roman" w:hAnsi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213E">
              <w:rPr>
                <w:rFonts w:ascii="Times New Roman" w:hAnsi="Times New Roman"/>
                <w:sz w:val="24"/>
                <w:szCs w:val="24"/>
              </w:rPr>
              <w:t>год – 1 364 900,00рублей;</w:t>
            </w:r>
          </w:p>
          <w:p w:rsidR="00D41522" w:rsidRPr="0069213E" w:rsidRDefault="00D41522" w:rsidP="002B4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13E">
              <w:rPr>
                <w:rFonts w:ascii="Times New Roman" w:hAnsi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213E">
              <w:rPr>
                <w:rFonts w:ascii="Times New Roman" w:hAnsi="Times New Roman"/>
                <w:sz w:val="24"/>
                <w:szCs w:val="24"/>
              </w:rPr>
              <w:t>год – 1 364 900,00рублей;</w:t>
            </w:r>
          </w:p>
          <w:p w:rsidR="00D41522" w:rsidRPr="00515110" w:rsidRDefault="00D41522" w:rsidP="002B45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213E">
              <w:rPr>
                <w:rFonts w:ascii="Times New Roman" w:hAnsi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Pr="0069213E">
              <w:rPr>
                <w:rFonts w:ascii="Times New Roman" w:hAnsi="Times New Roman"/>
                <w:sz w:val="24"/>
                <w:szCs w:val="24"/>
              </w:rPr>
              <w:t>од – 1 364 900,00рублей.</w:t>
            </w:r>
          </w:p>
        </w:tc>
      </w:tr>
      <w:tr w:rsidR="00D41522" w:rsidRPr="00515110" w:rsidTr="002B45CE">
        <w:tc>
          <w:tcPr>
            <w:tcW w:w="3686" w:type="dxa"/>
          </w:tcPr>
          <w:p w:rsidR="00D41522" w:rsidRPr="00515110" w:rsidRDefault="00D41522" w:rsidP="002B45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Ожидаемые результаты реализации программы:</w:t>
            </w:r>
          </w:p>
        </w:tc>
        <w:tc>
          <w:tcPr>
            <w:tcW w:w="5386" w:type="dxa"/>
            <w:tcBorders>
              <w:left w:val="nil"/>
            </w:tcBorders>
            <w:shd w:val="clear" w:color="auto" w:fill="auto"/>
          </w:tcPr>
          <w:p w:rsidR="00D41522" w:rsidRPr="00515110" w:rsidRDefault="00D41522" w:rsidP="002B45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110">
              <w:rPr>
                <w:rFonts w:ascii="Times New Roman" w:hAnsi="Times New Roman"/>
                <w:sz w:val="24"/>
                <w:szCs w:val="24"/>
              </w:rPr>
              <w:t>увеличение доли объектов культурного наследия (недвижимые памятники), не требующих проведения противоаварийных работ и капитального ремонта, от общего количества объектов культурного наследия;</w:t>
            </w:r>
            <w:r w:rsidRPr="00515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укрепление единого культурного пространства района;</w:t>
            </w:r>
          </w:p>
          <w:p w:rsidR="00D41522" w:rsidRPr="00515110" w:rsidRDefault="00D41522" w:rsidP="002B45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перевод отрасли на инновационный путь развития, превращение культуры в наиболее </w:t>
            </w:r>
            <w:r w:rsidRPr="00515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современную и привлекательную сферу общественной деятельности. Широкое внедрение информационных технологий в сферу культуры;</w:t>
            </w:r>
          </w:p>
          <w:p w:rsidR="00D41522" w:rsidRPr="00515110" w:rsidRDefault="00D41522" w:rsidP="002B45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повышение качества муниципального управления и эффективности расходования бюджетных средств. Создание во взаимодействии с институтами гражданского общества, творческими коллективами механизмов противодействия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без </w:t>
            </w:r>
            <w:r w:rsidRPr="00515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духовности населения, повышения культурного уровня;</w:t>
            </w:r>
          </w:p>
          <w:p w:rsidR="00D41522" w:rsidRPr="00515110" w:rsidRDefault="00D41522" w:rsidP="002B45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выравнивание уровня доступности культурных благ независимо от размера доходов, социального статуса и места проживания;</w:t>
            </w:r>
          </w:p>
          <w:p w:rsidR="00D41522" w:rsidRPr="00515110" w:rsidRDefault="00D41522" w:rsidP="002B45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преодоление диспропорций, вызванных разной степенью обеспеченности населения района учреждениями культуры в посёлках и сельской местности;</w:t>
            </w:r>
          </w:p>
          <w:p w:rsidR="00D41522" w:rsidRPr="00515110" w:rsidRDefault="00D41522" w:rsidP="002B45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культурной среды, отвечающей растущим потребностям личности и общества, повышение качества, разнообразия и эффективности услуг в сфере культуры;</w:t>
            </w:r>
          </w:p>
          <w:p w:rsidR="00D41522" w:rsidRPr="00515110" w:rsidRDefault="00D41522" w:rsidP="002B45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условий для доступности участия всего населения в культурной жизни, а также вовлеченности детей, молодёжи, лиц с ограниченными возможностями и ветеранов в активную социокультурную деятельность;</w:t>
            </w:r>
          </w:p>
          <w:p w:rsidR="00D41522" w:rsidRPr="00515110" w:rsidRDefault="00D41522" w:rsidP="002B45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благоприятных условий для улучшения культурно-досугового обслуживания населения, укрепления материально-технической базы отрасли, развитие самодеятельного художественного творчества;</w:t>
            </w:r>
          </w:p>
          <w:p w:rsidR="00D41522" w:rsidRDefault="00D41522" w:rsidP="002B45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стимулирование потребления культурных благ;</w:t>
            </w:r>
          </w:p>
          <w:p w:rsidR="00D41522" w:rsidRPr="00515110" w:rsidRDefault="00D41522" w:rsidP="002B45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широкого, без каких-либо ограничений, доступа каждого гражданина к национальным и мировым культурным ценностям через формирование публичных электронных библиотек, Интернет-ресурсов;</w:t>
            </w:r>
          </w:p>
          <w:p w:rsidR="00D41522" w:rsidRPr="00515110" w:rsidRDefault="00D41522" w:rsidP="002B45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уровня социального обеспечения работников культуры, финансовой поддержки творческих коллективов, социально значимых проектов;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15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укрепление   имиджа Курчатовского района, как привлекательного и гармоничного   с высоким уровнем культуры.</w:t>
            </w:r>
          </w:p>
        </w:tc>
      </w:tr>
    </w:tbl>
    <w:p w:rsidR="00D41522" w:rsidRPr="00F07FDA" w:rsidRDefault="00D41522" w:rsidP="00D41522">
      <w:pPr>
        <w:keepNext/>
        <w:spacing w:after="0" w:line="240" w:lineRule="auto"/>
        <w:jc w:val="center"/>
        <w:rPr>
          <w:rFonts w:ascii="Times New Roman" w:eastAsia="Times New Roman" w:hAnsi="Times New Roman"/>
          <w:b/>
          <w:bCs/>
          <w:kern w:val="32"/>
          <w:sz w:val="24"/>
          <w:szCs w:val="24"/>
          <w:lang w:eastAsia="ru-RU"/>
        </w:rPr>
      </w:pPr>
      <w:bookmarkStart w:id="1" w:name="Раздел_01_Общая_характеристика"/>
      <w:r w:rsidRPr="00515110">
        <w:rPr>
          <w:rFonts w:ascii="Times New Roman" w:eastAsia="Times New Roman" w:hAnsi="Times New Roman"/>
          <w:b/>
          <w:bCs/>
          <w:kern w:val="32"/>
          <w:sz w:val="24"/>
          <w:szCs w:val="24"/>
          <w:lang w:eastAsia="ru-RU"/>
        </w:rPr>
        <w:lastRenderedPageBreak/>
        <w:t>1. Общая характеристика сферы реализации муниципальной программы «Развитие культуры» основные проблемы и прогноз ее развития</w:t>
      </w:r>
      <w:bookmarkEnd w:id="1"/>
    </w:p>
    <w:p w:rsidR="00D41522" w:rsidRPr="00515110" w:rsidRDefault="00D41522" w:rsidP="00D41522">
      <w:pPr>
        <w:spacing w:after="0" w:line="240" w:lineRule="auto"/>
        <w:ind w:firstLine="708"/>
        <w:jc w:val="both"/>
        <w:rPr>
          <w:sz w:val="24"/>
          <w:szCs w:val="24"/>
        </w:rPr>
      </w:pP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>Отрасль культуры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поселка имени К. Либкнехта</w:t>
      </w: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 xml:space="preserve"> Курчатовского района объединяет деятельность по сохранению объектов культурного наследия, развитию библиотечного, поддержке и развитию искусства (в том числе театрального, хореографического, изобразительного, музыкального), кинообслуживания населения, поддержке творческих коллективов</w:t>
      </w:r>
      <w:r w:rsidRPr="00515110">
        <w:rPr>
          <w:rFonts w:ascii="Times New Roman" w:hAnsi="Times New Roman"/>
          <w:sz w:val="24"/>
          <w:szCs w:val="24"/>
        </w:rPr>
        <w:t xml:space="preserve">, </w:t>
      </w: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 xml:space="preserve">сохранению нематериального культурного наследия и развитию традиционной народной культуры, укреплению </w:t>
      </w:r>
      <w:proofErr w:type="spellStart"/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>межпоселенческих</w:t>
      </w:r>
      <w:proofErr w:type="spellEnd"/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 xml:space="preserve"> связей в сфере культуры.</w:t>
      </w:r>
    </w:p>
    <w:p w:rsidR="00D41522" w:rsidRPr="00515110" w:rsidRDefault="00D41522" w:rsidP="00D41522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/>
          <w:spacing w:val="7"/>
          <w:sz w:val="24"/>
          <w:szCs w:val="24"/>
        </w:rPr>
      </w:pPr>
      <w:r w:rsidRPr="00515110">
        <w:rPr>
          <w:rFonts w:ascii="Times New Roman" w:hAnsi="Times New Roman"/>
          <w:spacing w:val="-8"/>
          <w:sz w:val="24"/>
          <w:szCs w:val="24"/>
        </w:rPr>
        <w:t>По состоянию на 01.01.201</w:t>
      </w:r>
      <w:r>
        <w:rPr>
          <w:rFonts w:ascii="Times New Roman" w:hAnsi="Times New Roman"/>
          <w:spacing w:val="-8"/>
          <w:sz w:val="24"/>
          <w:szCs w:val="24"/>
        </w:rPr>
        <w:t>6</w:t>
      </w:r>
      <w:r w:rsidRPr="00515110">
        <w:rPr>
          <w:rFonts w:ascii="Times New Roman" w:hAnsi="Times New Roman"/>
          <w:spacing w:val="-8"/>
          <w:sz w:val="24"/>
          <w:szCs w:val="24"/>
        </w:rPr>
        <w:t xml:space="preserve"> г. отрасль культуры включает </w:t>
      </w:r>
      <w:r w:rsidRPr="00A22634">
        <w:rPr>
          <w:rFonts w:ascii="Times New Roman" w:hAnsi="Times New Roman"/>
          <w:spacing w:val="-8"/>
          <w:sz w:val="24"/>
          <w:szCs w:val="24"/>
        </w:rPr>
        <w:t>2</w:t>
      </w:r>
      <w:r w:rsidRPr="00515110">
        <w:rPr>
          <w:rFonts w:ascii="Times New Roman" w:hAnsi="Times New Roman"/>
          <w:spacing w:val="-8"/>
          <w:sz w:val="24"/>
          <w:szCs w:val="24"/>
        </w:rPr>
        <w:t xml:space="preserve"> учреждений, в том числе библиотек</w:t>
      </w:r>
      <w:r>
        <w:rPr>
          <w:rFonts w:ascii="Times New Roman" w:hAnsi="Times New Roman"/>
          <w:spacing w:val="-8"/>
          <w:sz w:val="24"/>
          <w:szCs w:val="24"/>
        </w:rPr>
        <w:t>и</w:t>
      </w:r>
      <w:r w:rsidRPr="00515110">
        <w:rPr>
          <w:rFonts w:ascii="Times New Roman" w:hAnsi="Times New Roman"/>
          <w:spacing w:val="-8"/>
          <w:sz w:val="24"/>
          <w:szCs w:val="24"/>
        </w:rPr>
        <w:t xml:space="preserve"> (</w:t>
      </w:r>
      <w:r>
        <w:rPr>
          <w:rFonts w:ascii="Times New Roman" w:hAnsi="Times New Roman"/>
          <w:spacing w:val="-8"/>
          <w:sz w:val="24"/>
          <w:szCs w:val="24"/>
        </w:rPr>
        <w:t>МКУК «Библиотека посёлка имени К.Либкнехта»</w:t>
      </w:r>
      <w:r w:rsidRPr="00515110">
        <w:rPr>
          <w:rFonts w:ascii="Times New Roman" w:hAnsi="Times New Roman"/>
          <w:spacing w:val="-8"/>
          <w:sz w:val="24"/>
          <w:szCs w:val="24"/>
        </w:rPr>
        <w:t>), 1 учреждени</w:t>
      </w:r>
      <w:r>
        <w:rPr>
          <w:rFonts w:ascii="Times New Roman" w:hAnsi="Times New Roman"/>
          <w:spacing w:val="-8"/>
          <w:sz w:val="24"/>
          <w:szCs w:val="24"/>
        </w:rPr>
        <w:t>й</w:t>
      </w:r>
      <w:r w:rsidRPr="00515110">
        <w:rPr>
          <w:rFonts w:ascii="Times New Roman" w:hAnsi="Times New Roman"/>
          <w:spacing w:val="-8"/>
          <w:sz w:val="24"/>
          <w:szCs w:val="24"/>
        </w:rPr>
        <w:t xml:space="preserve"> досугового типа </w:t>
      </w:r>
      <w:r w:rsidRPr="00515110">
        <w:rPr>
          <w:rFonts w:ascii="Times New Roman" w:hAnsi="Times New Roman"/>
          <w:spacing w:val="-8"/>
          <w:sz w:val="24"/>
          <w:szCs w:val="24"/>
        </w:rPr>
        <w:lastRenderedPageBreak/>
        <w:t>(</w:t>
      </w:r>
      <w:r>
        <w:rPr>
          <w:rFonts w:ascii="Times New Roman" w:hAnsi="Times New Roman"/>
          <w:spacing w:val="-8"/>
          <w:sz w:val="24"/>
          <w:szCs w:val="24"/>
        </w:rPr>
        <w:t>МКУК «Дом культуры поселка имени К. Либкнехта»</w:t>
      </w:r>
      <w:r w:rsidRPr="00515110">
        <w:rPr>
          <w:rFonts w:ascii="Times New Roman" w:hAnsi="Times New Roman"/>
          <w:spacing w:val="-8"/>
          <w:sz w:val="24"/>
          <w:szCs w:val="24"/>
        </w:rPr>
        <w:t>) Численность работающих в сфере культуры составляет</w:t>
      </w:r>
      <w:r>
        <w:rPr>
          <w:rFonts w:ascii="Times New Roman" w:hAnsi="Times New Roman"/>
          <w:spacing w:val="-8"/>
          <w:sz w:val="24"/>
          <w:szCs w:val="24"/>
        </w:rPr>
        <w:t xml:space="preserve"> 7</w:t>
      </w:r>
      <w:r w:rsidRPr="00515110">
        <w:rPr>
          <w:rFonts w:ascii="Times New Roman" w:hAnsi="Times New Roman"/>
          <w:spacing w:val="-8"/>
          <w:sz w:val="24"/>
          <w:szCs w:val="24"/>
        </w:rPr>
        <w:t xml:space="preserve"> человек.</w:t>
      </w:r>
      <w:r w:rsidRPr="00515110">
        <w:rPr>
          <w:rFonts w:ascii="Times New Roman" w:hAnsi="Times New Roman"/>
          <w:spacing w:val="7"/>
          <w:sz w:val="24"/>
          <w:szCs w:val="24"/>
        </w:rPr>
        <w:t xml:space="preserve"> </w:t>
      </w:r>
    </w:p>
    <w:p w:rsidR="00D41522" w:rsidRPr="00515110" w:rsidRDefault="00D41522" w:rsidP="00D41522">
      <w:pPr>
        <w:spacing w:after="0" w:line="240" w:lineRule="auto"/>
        <w:ind w:firstLine="709"/>
        <w:jc w:val="both"/>
        <w:rPr>
          <w:rFonts w:ascii="TimesNewRomanPSMT" w:eastAsia="TimesNewRomanPSMT" w:hAnsi="TimesNewRomanPSMT" w:cs="TimesNewRomanPSMT"/>
          <w:sz w:val="24"/>
          <w:szCs w:val="24"/>
        </w:rPr>
      </w:pP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>На территории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поселка имени К. Либкнехта</w:t>
      </w: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 xml:space="preserve"> Курчатовского района находятся 3 памятника истории и культуры. </w:t>
      </w:r>
    </w:p>
    <w:p w:rsidR="00D41522" w:rsidRPr="00515110" w:rsidRDefault="00D41522" w:rsidP="00D415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5110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В последнее десятилетие в</w:t>
      </w:r>
      <w:r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 поселке имени К. Либкнехта</w:t>
      </w:r>
      <w:r w:rsidRPr="00515110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 активизировалась работа учреждений культуры. </w:t>
      </w:r>
    </w:p>
    <w:p w:rsidR="00D41522" w:rsidRPr="00515110" w:rsidRDefault="00D41522" w:rsidP="00D415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1"/>
          <w:sz w:val="24"/>
          <w:szCs w:val="24"/>
          <w:lang w:eastAsia="ru-RU"/>
        </w:rPr>
      </w:pPr>
      <w:r w:rsidRPr="00515110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В последние годы в мировой и отечественной культуре произошли принципиальные изменения, связанные и с внедрением новой техники коммуникации и с возникновением на их основе новых социокультурных связей и взаимодействий. Многоканальное цифровое телевидение, интернет, мобильная телефония, разного рода устройства в корне трансформировали культурную жизнь в первую очередь молодого поколения в городе и деревне. Становится очевидным, что культура включает не только искусство и наследие, но и нравы, обычаи, традиции.  </w:t>
      </w:r>
    </w:p>
    <w:p w:rsidR="00D41522" w:rsidRPr="00515110" w:rsidRDefault="00D41522" w:rsidP="00D415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1"/>
          <w:sz w:val="24"/>
          <w:szCs w:val="24"/>
          <w:lang w:eastAsia="ru-RU"/>
        </w:rPr>
      </w:pPr>
      <w:r w:rsidRPr="00515110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Недостаток новой техники и диспропорции в обеспеченности населения услугами учреждений культуры вызывают снижение доступности, качества, разнообразия культурных форм досуга, в том числе, для жителей сельской местности.</w:t>
      </w:r>
    </w:p>
    <w:p w:rsidR="00D41522" w:rsidRPr="00515110" w:rsidRDefault="00D41522" w:rsidP="00D41522">
      <w:pPr>
        <w:pStyle w:val="3"/>
        <w:spacing w:after="0"/>
        <w:ind w:left="0" w:firstLine="991"/>
        <w:jc w:val="both"/>
        <w:rPr>
          <w:spacing w:val="-1"/>
          <w:sz w:val="24"/>
          <w:szCs w:val="24"/>
          <w:lang w:val="ru-RU"/>
        </w:rPr>
      </w:pPr>
      <w:r w:rsidRPr="00515110">
        <w:rPr>
          <w:sz w:val="24"/>
          <w:szCs w:val="24"/>
        </w:rPr>
        <w:t xml:space="preserve">В рамках решения задачи сохранения и развития творческого потенциала </w:t>
      </w:r>
      <w:r>
        <w:rPr>
          <w:sz w:val="24"/>
          <w:szCs w:val="24"/>
          <w:lang w:val="ru-RU"/>
        </w:rPr>
        <w:t xml:space="preserve">поселка имени К. Либкнехта </w:t>
      </w:r>
      <w:r w:rsidRPr="00515110">
        <w:rPr>
          <w:sz w:val="24"/>
          <w:szCs w:val="24"/>
        </w:rPr>
        <w:t>Кур</w:t>
      </w:r>
      <w:r w:rsidRPr="00515110">
        <w:rPr>
          <w:sz w:val="24"/>
          <w:szCs w:val="24"/>
          <w:lang w:val="ru-RU"/>
        </w:rPr>
        <w:t>чатовского района</w:t>
      </w:r>
      <w:r w:rsidRPr="00515110">
        <w:rPr>
          <w:sz w:val="24"/>
          <w:szCs w:val="24"/>
        </w:rPr>
        <w:tab/>
        <w:t>п</w:t>
      </w:r>
      <w:r w:rsidRPr="00515110">
        <w:rPr>
          <w:sz w:val="24"/>
          <w:szCs w:val="24"/>
          <w:lang w:eastAsia="en-US"/>
        </w:rPr>
        <w:t>риоритетными</w:t>
      </w:r>
      <w:r w:rsidRPr="00515110">
        <w:rPr>
          <w:sz w:val="24"/>
          <w:szCs w:val="24"/>
          <w:lang w:val="ru-RU" w:eastAsia="en-US"/>
        </w:rPr>
        <w:t xml:space="preserve"> н</w:t>
      </w:r>
      <w:proofErr w:type="spellStart"/>
      <w:r w:rsidRPr="00515110">
        <w:rPr>
          <w:sz w:val="24"/>
          <w:szCs w:val="24"/>
          <w:lang w:eastAsia="en-US"/>
        </w:rPr>
        <w:t>апр</w:t>
      </w:r>
      <w:r>
        <w:rPr>
          <w:sz w:val="24"/>
          <w:szCs w:val="24"/>
          <w:lang w:val="ru-RU" w:eastAsia="en-US"/>
        </w:rPr>
        <w:t>а</w:t>
      </w:r>
      <w:r w:rsidRPr="00515110">
        <w:rPr>
          <w:sz w:val="24"/>
          <w:szCs w:val="24"/>
          <w:lang w:eastAsia="en-US"/>
        </w:rPr>
        <w:t>влениями</w:t>
      </w:r>
      <w:proofErr w:type="spellEnd"/>
      <w:r w:rsidRPr="00515110">
        <w:rPr>
          <w:sz w:val="24"/>
          <w:szCs w:val="24"/>
          <w:lang w:eastAsia="en-US"/>
        </w:rPr>
        <w:t xml:space="preserve"> является развитие музыкального искусства</w:t>
      </w:r>
      <w:r w:rsidRPr="00515110">
        <w:rPr>
          <w:sz w:val="24"/>
          <w:szCs w:val="24"/>
          <w:lang w:val="ru-RU" w:eastAsia="en-US"/>
        </w:rPr>
        <w:t>, народного художественного творчества, библиотечного дела.</w:t>
      </w:r>
    </w:p>
    <w:p w:rsidR="00D41522" w:rsidRPr="00515110" w:rsidRDefault="00D41522" w:rsidP="00D4152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15110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поселке</w:t>
      </w:r>
      <w:r w:rsidRPr="00515110">
        <w:rPr>
          <w:rFonts w:ascii="Times New Roman" w:hAnsi="Times New Roman"/>
          <w:sz w:val="24"/>
          <w:szCs w:val="24"/>
        </w:rPr>
        <w:t xml:space="preserve"> реализуются условия для творческого роста самодеятельных артистов.  Решается задача по приобщению к духовным и культурным ценностям как можно большего числа сельского населения. С этой целью реализуется проект «Открытый экран».</w:t>
      </w:r>
    </w:p>
    <w:p w:rsidR="00D41522" w:rsidRPr="00515110" w:rsidRDefault="00D41522" w:rsidP="00D4152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15110">
        <w:rPr>
          <w:rFonts w:ascii="Times New Roman" w:hAnsi="Times New Roman"/>
          <w:sz w:val="24"/>
          <w:szCs w:val="24"/>
        </w:rPr>
        <w:t xml:space="preserve">Одним из приоритетных направлений является поддержка творческих коллективов.  </w:t>
      </w:r>
    </w:p>
    <w:p w:rsidR="00D41522" w:rsidRPr="00515110" w:rsidRDefault="00D41522" w:rsidP="00D4152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15110">
        <w:rPr>
          <w:rFonts w:ascii="Times New Roman" w:hAnsi="Times New Roman"/>
          <w:sz w:val="24"/>
          <w:szCs w:val="24"/>
        </w:rPr>
        <w:t>Однако, несмотря на положительные моменты в сфере культуры, существует ряд проблем</w:t>
      </w:r>
      <w:r>
        <w:rPr>
          <w:rFonts w:ascii="Times New Roman" w:hAnsi="Times New Roman"/>
          <w:sz w:val="24"/>
          <w:szCs w:val="24"/>
        </w:rPr>
        <w:t xml:space="preserve"> т</w:t>
      </w:r>
      <w:r w:rsidRPr="00515110">
        <w:rPr>
          <w:rFonts w:ascii="Times New Roman" w:hAnsi="Times New Roman"/>
          <w:sz w:val="24"/>
          <w:szCs w:val="24"/>
        </w:rPr>
        <w:t>ребующих решения в дальнейшем.</w:t>
      </w:r>
    </w:p>
    <w:p w:rsidR="00D41522" w:rsidRPr="00515110" w:rsidRDefault="00D41522" w:rsidP="00D415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5110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Крайне неудовлетворительным остается</w:t>
      </w: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состояние зданий и материально-технической оснащенности большинства учреждений культуры</w:t>
      </w:r>
      <w:r w:rsidRPr="00515110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. Среди </w:t>
      </w: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главных причин устаревания материально-технической базы учреждений культуры -  недофинансирование отрасли. </w:t>
      </w:r>
    </w:p>
    <w:p w:rsidR="00D41522" w:rsidRPr="00515110" w:rsidRDefault="00D41522" w:rsidP="00D415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>Требуют ремонта памятники воинам Великой Отечественной войны.</w:t>
      </w:r>
    </w:p>
    <w:p w:rsidR="00D41522" w:rsidRPr="00515110" w:rsidRDefault="00D41522" w:rsidP="00D415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 xml:space="preserve">Нередко качество предоставляемых культурно-досуговых услуг соседствует с устареванием применяемых технологий и форм работы, ухудшением материально-технического оснащения. </w:t>
      </w:r>
    </w:p>
    <w:p w:rsidR="00D41522" w:rsidRPr="00515110" w:rsidRDefault="00D41522" w:rsidP="00D415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 xml:space="preserve">В силу объективных причин сохраняется разрыв между областными и муниципальными органами культуры, недостаточным остаётся пополнение библиотек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поселка</w:t>
      </w: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 xml:space="preserve"> новой литературой. </w:t>
      </w:r>
    </w:p>
    <w:p w:rsidR="00D41522" w:rsidRPr="00515110" w:rsidRDefault="00D41522" w:rsidP="00D415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 xml:space="preserve">С целью повышения доли присутствия российской кинопродукции в прокате необходимо восстановление системы кинопоказа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поселке</w:t>
      </w: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>, но уже с применением новых технологий.</w:t>
      </w:r>
    </w:p>
    <w:p w:rsidR="00D41522" w:rsidRPr="00515110" w:rsidRDefault="00D41522" w:rsidP="00D415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>Отрасль культуры испытывает острый дефицит в квалифицированных кадрах. В системе культурно-досуговых учреждений наблюдается тенденция «старения», среди библиотечных работников не хватает специалистов, имеющих специальность "библиотечно - информационная деятельность".</w:t>
      </w:r>
    </w:p>
    <w:p w:rsidR="00D41522" w:rsidRPr="00515110" w:rsidRDefault="00D41522" w:rsidP="00D415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 xml:space="preserve">Безусловной составляющей повышения конкурентоспособности культуры среди иных социальных услуг является повышение качества культурных благ и услуг, обеспечение их необходимого многообразия. Решение этой задачи на современном этапе экономического развития общества тормозится низким уровнем обеспеченности организаций культуры специальным оборудованием, </w:t>
      </w:r>
      <w:r w:rsidRPr="00515110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недостаточным развитием информационных технологий в сфере культуры. </w:t>
      </w:r>
    </w:p>
    <w:p w:rsidR="00D41522" w:rsidRPr="00515110" w:rsidRDefault="00D41522" w:rsidP="00D415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1"/>
          <w:sz w:val="24"/>
          <w:szCs w:val="24"/>
          <w:lang w:eastAsia="ru-RU"/>
        </w:rPr>
      </w:pPr>
      <w:r w:rsidRPr="00515110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Данные обстоятельства требуют перехода к качественно новому уровню функционирования отрасли культуры, включая библиотечное дело, концертную деятельность, кинообслуживание, традиционную народную культуру, сохранение и популяризацию объектов культурного наследия. </w:t>
      </w:r>
    </w:p>
    <w:p w:rsidR="00D41522" w:rsidRPr="00515110" w:rsidRDefault="00D41522" w:rsidP="00D415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1"/>
          <w:sz w:val="24"/>
          <w:szCs w:val="24"/>
          <w:lang w:eastAsia="ru-RU"/>
        </w:rPr>
      </w:pPr>
      <w:r w:rsidRPr="00515110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Воплощение такого подхода предполагает:</w:t>
      </w:r>
    </w:p>
    <w:p w:rsidR="00D41522" w:rsidRPr="00515110" w:rsidRDefault="00D41522" w:rsidP="00D415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1"/>
          <w:sz w:val="24"/>
          <w:szCs w:val="24"/>
          <w:lang w:eastAsia="ru-RU"/>
        </w:rPr>
      </w:pPr>
      <w:r w:rsidRPr="00515110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lastRenderedPageBreak/>
        <w:t>-</w:t>
      </w:r>
      <w:r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 </w:t>
      </w:r>
      <w:r w:rsidRPr="00515110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качественное изменение подходов к оказанию услуг и выполнению работ в сфере культуры, а также к развитию инфраструктуры отрасли, повышению профессионального уровня персонала, укреплению кадрового потенциала отрасли; </w:t>
      </w:r>
    </w:p>
    <w:p w:rsidR="00D41522" w:rsidRPr="00515110" w:rsidRDefault="00D41522" w:rsidP="00D415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1"/>
          <w:sz w:val="24"/>
          <w:szCs w:val="24"/>
          <w:lang w:eastAsia="ru-RU"/>
        </w:rPr>
      </w:pPr>
      <w:r w:rsidRPr="00515110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515110">
        <w:rPr>
          <w:rFonts w:ascii="Times New Roman" w:eastAsia="Times New Roman" w:hAnsi="Times New Roman"/>
          <w:bCs/>
          <w:sz w:val="24"/>
          <w:szCs w:val="24"/>
          <w:lang w:eastAsia="ru-RU"/>
        </w:rPr>
        <w:t>содействие внедрению программно-целевых механизмов на муниципальном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515110">
        <w:rPr>
          <w:rFonts w:ascii="Times New Roman" w:eastAsia="Times New Roman" w:hAnsi="Times New Roman"/>
          <w:bCs/>
          <w:sz w:val="24"/>
          <w:szCs w:val="24"/>
          <w:lang w:eastAsia="ru-RU"/>
        </w:rPr>
        <w:t>уровн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е</w:t>
      </w:r>
      <w:r w:rsidRPr="0051511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управления сферой культурой</w:t>
      </w:r>
      <w:r w:rsidRPr="00515110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;</w:t>
      </w:r>
    </w:p>
    <w:p w:rsidR="00D41522" w:rsidRPr="00515110" w:rsidRDefault="00D41522" w:rsidP="00D415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1"/>
          <w:sz w:val="24"/>
          <w:szCs w:val="24"/>
          <w:lang w:eastAsia="ru-RU"/>
        </w:rPr>
      </w:pPr>
      <w:r w:rsidRPr="00515110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 </w:t>
      </w:r>
      <w:r w:rsidRPr="00515110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преодоление значительного отставания учреждений культуры </w:t>
      </w:r>
      <w:r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поселка</w:t>
      </w:r>
      <w:r w:rsidRPr="00515110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 в использовании современных информационных технологий, создании электронных продуктов культуры, а также в развитии информационной инфраструктуры, в первую очередь обеспечивающей новые возможности использования фондов библиотек;</w:t>
      </w:r>
    </w:p>
    <w:p w:rsidR="00D41522" w:rsidRPr="00515110" w:rsidRDefault="00D41522" w:rsidP="00D415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 xml:space="preserve">повышение эффективности управления отраслью культуры. </w:t>
      </w:r>
      <w:bookmarkStart w:id="2" w:name="Раздел_02_Приоритеты"/>
    </w:p>
    <w:p w:rsidR="00D41522" w:rsidRPr="00515110" w:rsidRDefault="00D41522" w:rsidP="00D415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1522" w:rsidRPr="00CA5C4C" w:rsidRDefault="00D41522" w:rsidP="00D4152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kern w:val="32"/>
          <w:sz w:val="24"/>
          <w:szCs w:val="24"/>
          <w:lang w:eastAsia="ru-RU"/>
        </w:rPr>
      </w:pPr>
      <w:r w:rsidRPr="00515110">
        <w:rPr>
          <w:rFonts w:ascii="Times New Roman" w:eastAsia="Times New Roman" w:hAnsi="Times New Roman"/>
          <w:b/>
          <w:bCs/>
          <w:caps/>
          <w:kern w:val="32"/>
          <w:sz w:val="24"/>
          <w:szCs w:val="24"/>
          <w:lang w:eastAsia="ru-RU"/>
        </w:rPr>
        <w:t>2</w:t>
      </w:r>
      <w:r w:rsidRPr="00515110">
        <w:rPr>
          <w:rFonts w:ascii="Times New Roman" w:eastAsia="Times New Roman" w:hAnsi="Times New Roman"/>
          <w:b/>
          <w:bCs/>
          <w:kern w:val="32"/>
          <w:sz w:val="24"/>
          <w:szCs w:val="24"/>
          <w:lang w:eastAsia="ru-RU"/>
        </w:rPr>
        <w:t>. 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основные ожидаемые конечные результаты муниципальной программы, сроки и этапы реализации муниципальной программы</w:t>
      </w:r>
      <w:bookmarkEnd w:id="2"/>
    </w:p>
    <w:p w:rsidR="00D41522" w:rsidRPr="00515110" w:rsidRDefault="00D41522" w:rsidP="00D415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>Приоритеты политики в сфере культуры установлены следующими нормативными правовыми актами Российской Федерации и Курской области:</w:t>
      </w:r>
    </w:p>
    <w:p w:rsidR="00D41522" w:rsidRPr="00515110" w:rsidRDefault="00D41522" w:rsidP="00D415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>Закон Российской Федерации от 9 октября 1992 г. № 3612-I "Основы законодательства Российской Федерации о культуре";</w:t>
      </w:r>
    </w:p>
    <w:p w:rsidR="00D41522" w:rsidRPr="00515110" w:rsidRDefault="00D41522" w:rsidP="00D415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>Федеральный закон от 29 декабря 1994 г. №78-ФЗ «О библиотечном деле»;</w:t>
      </w:r>
    </w:p>
    <w:p w:rsidR="00D41522" w:rsidRPr="00515110" w:rsidRDefault="00D41522" w:rsidP="00D415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>Федеральный закон от 25 июня 2002 г. № 73-ФЗ «Об объектах культурного наследия (памятниках истории и культуры) народов Российской Федерации»;</w:t>
      </w:r>
    </w:p>
    <w:p w:rsidR="00D41522" w:rsidRPr="00515110" w:rsidRDefault="00D41522" w:rsidP="00D415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>Закон Курской области от 5 марта 2004 г. № 9-ЗКО «О культуре»;</w:t>
      </w:r>
    </w:p>
    <w:p w:rsidR="00D41522" w:rsidRPr="00515110" w:rsidRDefault="00D41522" w:rsidP="00D415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>Закон Курской области от 1 марта 2004 г. № 6-ЗКО «О библиотечном деле Курской области»;</w:t>
      </w:r>
    </w:p>
    <w:p w:rsidR="00D41522" w:rsidRPr="00515110" w:rsidRDefault="00D41522" w:rsidP="00D415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>Закон Курской области от 29 декабря 2005 г. № 120-ЗКО «Об объектах культурного наследия Курской области»;</w:t>
      </w:r>
    </w:p>
    <w:p w:rsidR="00D41522" w:rsidRPr="00515110" w:rsidRDefault="00D41522" w:rsidP="00D415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>Закон Курской области от 28 февраля 2011 г. №15-ЗКО «О программе социально-экономического развития Курской области на 2011-2015 годы».</w:t>
      </w:r>
    </w:p>
    <w:p w:rsidR="00D41522" w:rsidRPr="00515110" w:rsidRDefault="00D41522" w:rsidP="00D4152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>Вместе с тем остаются нерешенными многие проблемы в развитии сферы культуры. В их числе:</w:t>
      </w:r>
    </w:p>
    <w:p w:rsidR="00D41522" w:rsidRPr="00515110" w:rsidRDefault="00D41522" w:rsidP="00D4152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>снижение культурно-образовательного уровня населения;</w:t>
      </w:r>
    </w:p>
    <w:p w:rsidR="00D41522" w:rsidRPr="00515110" w:rsidRDefault="00D41522" w:rsidP="00D4152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 xml:space="preserve">снижение доступности культурных форм досуга для жителей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поселка</w:t>
      </w: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41522" w:rsidRPr="00515110" w:rsidRDefault="00D41522" w:rsidP="00D4152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 xml:space="preserve">дефицит кадров, творческих кадров культурно-досуговых и иных учреждений культуры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поселка</w:t>
      </w: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41522" w:rsidRPr="00515110" w:rsidRDefault="00D41522" w:rsidP="00D4152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>недостаточный объём финансирования поддержки творческих коллективов;</w:t>
      </w:r>
    </w:p>
    <w:p w:rsidR="00D41522" w:rsidRPr="00515110" w:rsidRDefault="00D41522" w:rsidP="00D4152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>отсутствие системной организации государственно-частного партнерства и меценатства в области культуры.</w:t>
      </w:r>
    </w:p>
    <w:p w:rsidR="00D41522" w:rsidRPr="00515110" w:rsidRDefault="00D41522" w:rsidP="00D4152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>В связи с этим реализация Программы будет осуществляться в соответствии со следующими основными приоритетами:</w:t>
      </w:r>
    </w:p>
    <w:p w:rsidR="00D41522" w:rsidRPr="00515110" w:rsidRDefault="00D41522" w:rsidP="00D41522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>укрепление единого культурного пространства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поселка имени К. Либкнехта </w:t>
      </w: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>Курчатовского района на основе духовно-нравственных ценностей и исторических традиций;</w:t>
      </w:r>
    </w:p>
    <w:p w:rsidR="00D41522" w:rsidRPr="00515110" w:rsidRDefault="00D41522" w:rsidP="00D41522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 xml:space="preserve">сохранение культурного и духовного наследия, самобытных традиций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поселка имени К. Либкнехта </w:t>
      </w: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>Курчатовского района;</w:t>
      </w:r>
    </w:p>
    <w:p w:rsidR="00D41522" w:rsidRPr="00515110" w:rsidRDefault="00D41522" w:rsidP="00D41522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>обеспечение максимальной доступности для широких слоев населения лучших образцов культуры и искусства; создание условий для творческой самореализации граждан, культурно-просветительской деятельности, организации культурного досуга;</w:t>
      </w:r>
    </w:p>
    <w:p w:rsidR="00D41522" w:rsidRPr="00515110" w:rsidRDefault="00D41522" w:rsidP="00D41522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>продвижение в культурном пространстве нравственных ценностей и образцов, способствующих культурному и гражданскому воспитанию личности;</w:t>
      </w:r>
    </w:p>
    <w:p w:rsidR="00D41522" w:rsidRPr="00515110" w:rsidRDefault="00D41522" w:rsidP="00D41522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>обеспечение инновационного развития отрасли культуры;</w:t>
      </w:r>
    </w:p>
    <w:p w:rsidR="00D41522" w:rsidRPr="00515110" w:rsidRDefault="00D41522" w:rsidP="00D41522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>совершенствование организационных и правовых механизмов, оптимизация деятельности организаций и учреждений;</w:t>
      </w:r>
    </w:p>
    <w:p w:rsidR="00D41522" w:rsidRPr="00515110" w:rsidRDefault="00D41522" w:rsidP="00D41522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>раскрытие культурного потенциала, преодоление отставания и диспропорций в культурном уровне района;</w:t>
      </w:r>
    </w:p>
    <w:p w:rsidR="00D41522" w:rsidRPr="00515110" w:rsidRDefault="00D41522" w:rsidP="00D41522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укрепление материально-технической базы учреждений культуры;</w:t>
      </w:r>
    </w:p>
    <w:p w:rsidR="00D41522" w:rsidRPr="00515110" w:rsidRDefault="00D41522" w:rsidP="00D41522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>повышение социального статуса работников культуры (уровень доходов, общественное признание), системы подготовки кадров и их социального обеспечения;</w:t>
      </w:r>
    </w:p>
    <w:p w:rsidR="00D41522" w:rsidRPr="00515110" w:rsidRDefault="00D41522" w:rsidP="00D41522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 xml:space="preserve">сохранение и дальнейшее развитие народного творчества, сферы кинообслуживания населения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поселка</w:t>
      </w: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41522" w:rsidRPr="00515110" w:rsidRDefault="00D41522" w:rsidP="00D41522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>модернизация библиотечной системы путём создания модельных библиотек;</w:t>
      </w:r>
    </w:p>
    <w:p w:rsidR="00D41522" w:rsidRPr="00515110" w:rsidRDefault="00D41522" w:rsidP="00D41522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>увеличение уровня комплектования книжных фондов общедоступных библиотек;</w:t>
      </w:r>
    </w:p>
    <w:p w:rsidR="00D41522" w:rsidRPr="00515110" w:rsidRDefault="00D41522" w:rsidP="00D41522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>повышение качества работы культурно - досуговых учреждений;</w:t>
      </w:r>
    </w:p>
    <w:p w:rsidR="00D41522" w:rsidRPr="00515110" w:rsidRDefault="00D41522" w:rsidP="00D41522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 xml:space="preserve">обеспечение доступности населения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поселка</w:t>
      </w: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 xml:space="preserve"> к услугам, оказываемым учреждениями искусства и культуры;</w:t>
      </w:r>
    </w:p>
    <w:p w:rsidR="00D41522" w:rsidRPr="00515110" w:rsidRDefault="00D41522" w:rsidP="00D41522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 xml:space="preserve">расширение гастрольной деятельности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местных</w:t>
      </w: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 xml:space="preserve"> творческих коллективов.</w:t>
      </w:r>
    </w:p>
    <w:p w:rsidR="00D41522" w:rsidRPr="00CA5C4C" w:rsidRDefault="00D41522" w:rsidP="00D41522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>широкая популяризация среди населения лучших образцов отечественного и зарубежного искусства, приобщение детей и молодёжи к культуре.</w:t>
      </w:r>
    </w:p>
    <w:p w:rsidR="00D41522" w:rsidRPr="00515110" w:rsidRDefault="00D41522" w:rsidP="00D415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>Главной целью Программы является реализация роли культуры как духовно-нравственного основания развития личности и государства, единства российского общества.</w:t>
      </w:r>
    </w:p>
    <w:p w:rsidR="00D41522" w:rsidRPr="00515110" w:rsidRDefault="00D41522" w:rsidP="00D415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>Формулировка цели определяется приоритетами муниципальной политики, ключевыми проблемами в рассматриваемой сфере.</w:t>
      </w:r>
    </w:p>
    <w:p w:rsidR="00D41522" w:rsidRPr="00515110" w:rsidRDefault="00D41522" w:rsidP="00D415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 xml:space="preserve">Достижение данной цели предполагается посредством решения взаимосвязанных задач, отражающих установленные полномочия муниципальных </w:t>
      </w:r>
      <w:r w:rsidRPr="00515110">
        <w:rPr>
          <w:rFonts w:ascii="Times New Roman" w:hAnsi="Times New Roman"/>
          <w:sz w:val="24"/>
          <w:szCs w:val="24"/>
        </w:rPr>
        <w:t xml:space="preserve">органов власти области </w:t>
      </w: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>в сфере культуры.</w:t>
      </w:r>
    </w:p>
    <w:p w:rsidR="00D41522" w:rsidRPr="00515110" w:rsidRDefault="00D41522" w:rsidP="00D415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 xml:space="preserve">Задача 1. Сохранение культурного и исторического наследия народа, обеспечение доступа граждан к культурным ценностям. </w:t>
      </w:r>
    </w:p>
    <w:p w:rsidR="00D41522" w:rsidRPr="00515110" w:rsidRDefault="00D41522" w:rsidP="00D415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>Задача 2. Обеспечение доступа граждан к участию в культурной жизни, реализация творческого и инновационного потенциала населения.</w:t>
      </w:r>
    </w:p>
    <w:p w:rsidR="00D41522" w:rsidRPr="00515110" w:rsidRDefault="00D41522" w:rsidP="00D415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>Данные задачи ориентированы на реализацию прав граждан в области культуры, установленных в положениях статьи 44 Конституции Российской Федерации, что относится к стратегическим национальным приоритетам.</w:t>
      </w:r>
    </w:p>
    <w:p w:rsidR="00D41522" w:rsidRPr="00515110" w:rsidRDefault="00D41522" w:rsidP="00D415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>Решение указанных задач будет обеспечено посредством реализации подпрограмм: «Наследие» и «Искусство», включающих:</w:t>
      </w:r>
    </w:p>
    <w:p w:rsidR="00D41522" w:rsidRPr="00515110" w:rsidRDefault="00D41522" w:rsidP="00D415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>оказание муниципальных услуг (выполнение работ) в сфере культуры, в которых будут задействованы: библиотеки, учреждения культурн</w:t>
      </w:r>
      <w:proofErr w:type="gramStart"/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>о-</w:t>
      </w:r>
      <w:proofErr w:type="gramEnd"/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 xml:space="preserve"> досугового типа;</w:t>
      </w:r>
    </w:p>
    <w:p w:rsidR="00D41522" w:rsidRPr="00515110" w:rsidRDefault="00D41522" w:rsidP="00D415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>осуществление мер муниципальной поддержки кинообслуживания, творческих инициатив населения, молодых дарований, работников сферы культуры, творческих коллективов и организаций культуры;</w:t>
      </w:r>
    </w:p>
    <w:p w:rsidR="00D41522" w:rsidRPr="00515110" w:rsidRDefault="00D41522" w:rsidP="00D41522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x-none"/>
        </w:rPr>
      </w:pP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проведение мероприятий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местного</w:t>
      </w: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 xml:space="preserve"> значения, посвященных значимым событиям отечественной и мировой культуры, а также мероприятий по развитию в сфере культуры;</w:t>
      </w:r>
      <w:r w:rsidRPr="00515110">
        <w:rPr>
          <w:rFonts w:ascii="Times New Roman" w:eastAsia="Times New Roman" w:hAnsi="Times New Roman"/>
          <w:b/>
          <w:bCs/>
          <w:iCs/>
          <w:sz w:val="24"/>
          <w:szCs w:val="24"/>
          <w:lang w:val="x-none" w:eastAsia="x-none"/>
        </w:rPr>
        <w:t xml:space="preserve"> </w:t>
      </w:r>
    </w:p>
    <w:p w:rsidR="00D41522" w:rsidRPr="00515110" w:rsidRDefault="00D41522" w:rsidP="00D415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15110">
        <w:rPr>
          <w:rFonts w:ascii="Times New Roman" w:eastAsia="Times New Roman" w:hAnsi="Times New Roman"/>
          <w:sz w:val="24"/>
          <w:szCs w:val="24"/>
        </w:rPr>
        <w:t>Реализация Программы будет осуществляться с 201</w:t>
      </w:r>
      <w:r>
        <w:rPr>
          <w:rFonts w:ascii="Times New Roman" w:eastAsia="Times New Roman" w:hAnsi="Times New Roman"/>
          <w:sz w:val="24"/>
          <w:szCs w:val="24"/>
        </w:rPr>
        <w:t>7</w:t>
      </w:r>
      <w:r w:rsidRPr="00515110">
        <w:rPr>
          <w:rFonts w:ascii="Times New Roman" w:eastAsia="Times New Roman" w:hAnsi="Times New Roman"/>
          <w:sz w:val="24"/>
          <w:szCs w:val="24"/>
        </w:rPr>
        <w:t xml:space="preserve"> по 20</w:t>
      </w:r>
      <w:r>
        <w:rPr>
          <w:rFonts w:ascii="Times New Roman" w:eastAsia="Times New Roman" w:hAnsi="Times New Roman"/>
          <w:sz w:val="24"/>
          <w:szCs w:val="24"/>
        </w:rPr>
        <w:t>19</w:t>
      </w:r>
      <w:r w:rsidRPr="00515110">
        <w:rPr>
          <w:rFonts w:ascii="Times New Roman" w:eastAsia="Times New Roman" w:hAnsi="Times New Roman"/>
          <w:sz w:val="24"/>
          <w:szCs w:val="24"/>
        </w:rPr>
        <w:t xml:space="preserve"> год в один этап. </w:t>
      </w:r>
    </w:p>
    <w:p w:rsidR="00D41522" w:rsidRPr="00515110" w:rsidRDefault="00D41522" w:rsidP="00D415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proofErr w:type="gramStart"/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>Данная задача выполняется в рамках подпрограммы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Искусство», «Наследие»</w:t>
      </w: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 xml:space="preserve"> и включает формирование политических, нормативно-правовых, организационных, экономических, финансовых, кадровых, научных, материально-технических, информационных, методических и иных условий, необходимых для обеспечения устойчивого развития сферы культуры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поселка </w:t>
      </w: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>на период до 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</w:t>
      </w:r>
      <w:proofErr w:type="gramEnd"/>
    </w:p>
    <w:p w:rsidR="00D41522" w:rsidRPr="00515110" w:rsidRDefault="00D41522" w:rsidP="00D415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>Для решения этой</w:t>
      </w:r>
      <w:r w:rsidRPr="00515110">
        <w:rPr>
          <w:rFonts w:ascii="Times New Roman" w:eastAsia="Times New Roman" w:hAnsi="Times New Roman"/>
          <w:sz w:val="24"/>
          <w:szCs w:val="24"/>
        </w:rPr>
        <w:t xml:space="preserve"> задачи планируется:</w:t>
      </w:r>
    </w:p>
    <w:p w:rsidR="00D41522" w:rsidRPr="00515110" w:rsidRDefault="00D41522" w:rsidP="00D415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15110">
        <w:rPr>
          <w:rFonts w:ascii="Times New Roman" w:eastAsia="Times New Roman" w:hAnsi="Times New Roman"/>
          <w:sz w:val="24"/>
          <w:szCs w:val="24"/>
        </w:rPr>
        <w:t>выполнение функций по выработке и реализации муниципальной политики, нормативно-правовому регулированию, контролю и надзору в сфере культуры;</w:t>
      </w:r>
    </w:p>
    <w:p w:rsidR="00D41522" w:rsidRPr="00515110" w:rsidRDefault="00D41522" w:rsidP="00D415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15110">
        <w:rPr>
          <w:rFonts w:ascii="Times New Roman" w:eastAsia="Times New Roman" w:hAnsi="Times New Roman"/>
          <w:sz w:val="24"/>
          <w:szCs w:val="24"/>
        </w:rPr>
        <w:t>реализация мер по развитию информатизации отрасли;</w:t>
      </w:r>
    </w:p>
    <w:p w:rsidR="00D41522" w:rsidRPr="00515110" w:rsidRDefault="00D41522" w:rsidP="00D415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15110">
        <w:rPr>
          <w:rFonts w:ascii="Times New Roman" w:eastAsia="Times New Roman" w:hAnsi="Times New Roman"/>
          <w:sz w:val="24"/>
          <w:szCs w:val="24"/>
        </w:rPr>
        <w:t>поддержка приоритетных инновационных проектов;</w:t>
      </w:r>
    </w:p>
    <w:p w:rsidR="00D41522" w:rsidRPr="00515110" w:rsidRDefault="00D41522" w:rsidP="00D415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15110">
        <w:rPr>
          <w:rFonts w:ascii="Times New Roman" w:eastAsia="Times New Roman" w:hAnsi="Times New Roman"/>
          <w:sz w:val="24"/>
          <w:szCs w:val="24"/>
        </w:rPr>
        <w:t xml:space="preserve">Решение указанных задач и достижение главной цели </w:t>
      </w: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>Программы</w:t>
      </w:r>
      <w:r w:rsidRPr="00515110">
        <w:rPr>
          <w:rFonts w:ascii="Times New Roman" w:eastAsia="Times New Roman" w:hAnsi="Times New Roman"/>
          <w:sz w:val="24"/>
          <w:szCs w:val="24"/>
        </w:rPr>
        <w:t xml:space="preserve"> позволит к 20</w:t>
      </w:r>
      <w:r>
        <w:rPr>
          <w:rFonts w:ascii="Times New Roman" w:eastAsia="Times New Roman" w:hAnsi="Times New Roman"/>
          <w:sz w:val="24"/>
          <w:szCs w:val="24"/>
        </w:rPr>
        <w:t>19</w:t>
      </w:r>
      <w:r w:rsidRPr="00515110">
        <w:rPr>
          <w:rFonts w:ascii="Times New Roman" w:eastAsia="Times New Roman" w:hAnsi="Times New Roman"/>
          <w:sz w:val="24"/>
          <w:szCs w:val="24"/>
        </w:rPr>
        <w:t xml:space="preserve"> году достигнуть следующих основных результатов:</w:t>
      </w:r>
    </w:p>
    <w:p w:rsidR="00D41522" w:rsidRPr="00515110" w:rsidRDefault="00D41522" w:rsidP="00D415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15110">
        <w:rPr>
          <w:rFonts w:ascii="Times New Roman" w:eastAsia="Times New Roman" w:hAnsi="Times New Roman"/>
          <w:sz w:val="24"/>
          <w:szCs w:val="24"/>
        </w:rPr>
        <w:t>укрепление единого культурного пространства</w:t>
      </w:r>
      <w:r>
        <w:rPr>
          <w:rFonts w:ascii="Times New Roman" w:eastAsia="Times New Roman" w:hAnsi="Times New Roman"/>
          <w:sz w:val="24"/>
          <w:szCs w:val="24"/>
        </w:rPr>
        <w:t xml:space="preserve"> поселка имени К.Либкнехта </w:t>
      </w:r>
      <w:r w:rsidRPr="00515110">
        <w:rPr>
          <w:rFonts w:ascii="Times New Roman" w:eastAsia="Times New Roman" w:hAnsi="Times New Roman"/>
          <w:sz w:val="24"/>
          <w:szCs w:val="24"/>
        </w:rPr>
        <w:t>Курчатовского района, а также духовного единства и социальной стабильности;</w:t>
      </w:r>
    </w:p>
    <w:p w:rsidR="00D41522" w:rsidRPr="00515110" w:rsidRDefault="00D41522" w:rsidP="00D415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15110">
        <w:rPr>
          <w:rFonts w:ascii="Times New Roman" w:eastAsia="Times New Roman" w:hAnsi="Times New Roman"/>
          <w:sz w:val="24"/>
          <w:szCs w:val="24"/>
        </w:rPr>
        <w:t>перевод отрасли на инновационный путь развития, превращение культуры в наиболее современную и привлекательную сферу общественной деятельности. Широкое внедрение информационных технологий в сферу культуры;</w:t>
      </w:r>
    </w:p>
    <w:p w:rsidR="00D41522" w:rsidRPr="00515110" w:rsidRDefault="00D41522" w:rsidP="00D415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15110">
        <w:rPr>
          <w:rFonts w:ascii="Times New Roman" w:eastAsia="Times New Roman" w:hAnsi="Times New Roman"/>
          <w:sz w:val="24"/>
          <w:szCs w:val="24"/>
        </w:rPr>
        <w:lastRenderedPageBreak/>
        <w:t>повышение качества муниципального управления и эффективности расходования бюджетных средств;</w:t>
      </w:r>
    </w:p>
    <w:p w:rsidR="00D41522" w:rsidRPr="00515110" w:rsidRDefault="00D41522" w:rsidP="00D415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 xml:space="preserve">достижение необходимого уровня эффективности </w:t>
      </w:r>
      <w:proofErr w:type="spellStart"/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>муниципально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>-п</w:t>
      </w:r>
      <w:proofErr w:type="gramEnd"/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 xml:space="preserve">равового регулирования отрасли; </w:t>
      </w:r>
    </w:p>
    <w:p w:rsidR="00D41522" w:rsidRPr="00515110" w:rsidRDefault="00D41522" w:rsidP="00D415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15110">
        <w:rPr>
          <w:rFonts w:ascii="Times New Roman" w:eastAsia="Times New Roman" w:hAnsi="Times New Roman"/>
          <w:sz w:val="24"/>
          <w:szCs w:val="24"/>
        </w:rPr>
        <w:t xml:space="preserve">выравнивание уровня доступности культурных благ независимо от размера доходов, социального статуса и места проживания. Преодоление диспропорций, вызванных разной степенью обеспеченности населения учреждениями культуры в различных муниципальных образованиях; </w:t>
      </w:r>
    </w:p>
    <w:p w:rsidR="00D41522" w:rsidRPr="00A92049" w:rsidRDefault="00D41522" w:rsidP="00D415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92049">
        <w:rPr>
          <w:rFonts w:ascii="Times New Roman" w:eastAsia="Times New Roman" w:hAnsi="Times New Roman"/>
          <w:sz w:val="24"/>
          <w:szCs w:val="24"/>
        </w:rPr>
        <w:t xml:space="preserve">формирование культурной среды, отвечающей растущим потребностям личности и общества, повышение качества, разнообразия и эффективности услуг в сфере культуры. Создание условий для доступности участия всего населения в культурной жизни, а также вовлеченности детей, молодёжи, </w:t>
      </w:r>
      <w:r w:rsidRPr="00A92049">
        <w:rPr>
          <w:rFonts w:ascii="Times New Roman" w:eastAsia="Times New Roman" w:hAnsi="Times New Roman"/>
          <w:sz w:val="24"/>
          <w:szCs w:val="24"/>
          <w:lang w:eastAsia="ru-RU"/>
        </w:rPr>
        <w:t xml:space="preserve">инвалидов </w:t>
      </w:r>
      <w:r w:rsidRPr="00A92049">
        <w:rPr>
          <w:rFonts w:ascii="Times New Roman" w:eastAsia="Times New Roman" w:hAnsi="Times New Roman"/>
          <w:sz w:val="24"/>
          <w:szCs w:val="24"/>
        </w:rPr>
        <w:t>и ветеранов в активную социокультурную деятельность;</w:t>
      </w:r>
    </w:p>
    <w:p w:rsidR="00D41522" w:rsidRPr="00A92049" w:rsidRDefault="00D41522" w:rsidP="00D415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92049">
        <w:rPr>
          <w:rFonts w:ascii="Times New Roman" w:eastAsia="Times New Roman" w:hAnsi="Times New Roman"/>
          <w:sz w:val="24"/>
          <w:szCs w:val="24"/>
        </w:rPr>
        <w:t>создание благоприятных условий для улучшения культурно-досугового обслуживания населения, укрепления материально-технической базы отрасли, развитие самодеятельного художественного творчества. Стимулирование потребления культурных благ;</w:t>
      </w:r>
    </w:p>
    <w:p w:rsidR="00D41522" w:rsidRPr="00515110" w:rsidRDefault="00D41522" w:rsidP="00D415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92049">
        <w:rPr>
          <w:rFonts w:ascii="Times New Roman" w:eastAsia="Times New Roman" w:hAnsi="Times New Roman"/>
          <w:sz w:val="24"/>
          <w:szCs w:val="24"/>
        </w:rPr>
        <w:t xml:space="preserve">удовлетворение потребностей различных категорий граждан </w:t>
      </w:r>
      <w:r>
        <w:rPr>
          <w:rFonts w:ascii="Times New Roman" w:eastAsia="Times New Roman" w:hAnsi="Times New Roman"/>
          <w:sz w:val="24"/>
          <w:szCs w:val="24"/>
        </w:rPr>
        <w:t xml:space="preserve">поселка им. К. Либкнехта </w:t>
      </w:r>
      <w:r w:rsidRPr="00A92049">
        <w:rPr>
          <w:rFonts w:ascii="Times New Roman" w:eastAsia="Times New Roman" w:hAnsi="Times New Roman"/>
          <w:sz w:val="24"/>
          <w:szCs w:val="24"/>
        </w:rPr>
        <w:t>Курчатовского района в активном и полноценном отдыхе, приобщении к культурным ценностям.</w:t>
      </w:r>
    </w:p>
    <w:p w:rsidR="00D41522" w:rsidRPr="00515110" w:rsidRDefault="00D41522" w:rsidP="00D415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>Важнейшими условиями успешной реализации Программы будут являться:</w:t>
      </w:r>
    </w:p>
    <w:p w:rsidR="00D41522" w:rsidRPr="00515110" w:rsidRDefault="00D41522" w:rsidP="00D4152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>признание стратегической роли и приоритета культуры для обеспечения социальной стабильности, воспитания общества в идеалах нравственности и духовности;</w:t>
      </w:r>
    </w:p>
    <w:p w:rsidR="00D41522" w:rsidRPr="00515110" w:rsidRDefault="00D41522" w:rsidP="00D4152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>качественное изменение подходов к оказанию услуг и развитию инфраструктуры отрасли, повышению профессионального уровня персонала, укреплению кадрового потенциала;</w:t>
      </w:r>
    </w:p>
    <w:p w:rsidR="00D41522" w:rsidRPr="00515110" w:rsidRDefault="00D41522" w:rsidP="00D4152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>повышение эффективности управления отраслью;</w:t>
      </w:r>
    </w:p>
    <w:p w:rsidR="00D41522" w:rsidRPr="00515110" w:rsidRDefault="00D41522" w:rsidP="00D4152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 xml:space="preserve">расширение использования современных информационно-коммуникационных технологий и электронных продуктов, а также создание отраслевой информационной инфраструктуры; </w:t>
      </w:r>
    </w:p>
    <w:p w:rsidR="00D41522" w:rsidRPr="00515110" w:rsidRDefault="00D41522" w:rsidP="00D4152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 xml:space="preserve">создание инновационных механизмов сохранения, использования, популяризации и вовлечения объектов культурного </w:t>
      </w:r>
      <w:r w:rsidRPr="00CA5C4C">
        <w:rPr>
          <w:rFonts w:ascii="Times New Roman" w:eastAsia="Times New Roman" w:hAnsi="Times New Roman"/>
          <w:sz w:val="24"/>
          <w:szCs w:val="24"/>
          <w:lang w:eastAsia="ru-RU"/>
        </w:rPr>
        <w:t>наследия в хозяйственный</w:t>
      </w: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 xml:space="preserve"> оборот;</w:t>
      </w:r>
    </w:p>
    <w:p w:rsidR="00D41522" w:rsidRPr="00515110" w:rsidRDefault="00D41522" w:rsidP="00D4152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>создание условий для придания нового современного облика учреждениям культуры;</w:t>
      </w:r>
    </w:p>
    <w:p w:rsidR="00D41522" w:rsidRPr="00515110" w:rsidRDefault="00D41522" w:rsidP="00D415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 xml:space="preserve">привлечение внебюджетных источников финансирования для реализации проектов в сфере культуры. </w:t>
      </w:r>
    </w:p>
    <w:p w:rsidR="00D41522" w:rsidRDefault="00D41522" w:rsidP="00D41522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x-none"/>
        </w:rPr>
      </w:pPr>
    </w:p>
    <w:p w:rsidR="00D41522" w:rsidRPr="00515110" w:rsidRDefault="00D41522" w:rsidP="00D41522">
      <w:pPr>
        <w:keepNext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x-none"/>
        </w:rPr>
      </w:pPr>
      <w:r w:rsidRPr="00515110">
        <w:rPr>
          <w:rFonts w:ascii="Times New Roman" w:eastAsia="Times New Roman" w:hAnsi="Times New Roman"/>
          <w:b/>
          <w:bCs/>
          <w:iCs/>
          <w:sz w:val="24"/>
          <w:szCs w:val="24"/>
          <w:lang w:val="x-none" w:eastAsia="x-none"/>
        </w:rPr>
        <w:t xml:space="preserve">3. </w:t>
      </w:r>
      <w:r w:rsidRPr="00515110">
        <w:rPr>
          <w:rFonts w:ascii="Times New Roman" w:hAnsi="Times New Roman"/>
          <w:b/>
          <w:sz w:val="24"/>
          <w:szCs w:val="24"/>
        </w:rPr>
        <w:t>Сведения о показателях и инди</w:t>
      </w:r>
      <w:r>
        <w:rPr>
          <w:rFonts w:ascii="Times New Roman" w:hAnsi="Times New Roman"/>
          <w:b/>
          <w:sz w:val="24"/>
          <w:szCs w:val="24"/>
        </w:rPr>
        <w:t>каторах муниципальной программы</w:t>
      </w:r>
    </w:p>
    <w:p w:rsidR="00D41522" w:rsidRPr="00515110" w:rsidRDefault="00D41522" w:rsidP="00D415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15110">
        <w:rPr>
          <w:rFonts w:ascii="Times New Roman" w:eastAsia="Times New Roman" w:hAnsi="Times New Roman"/>
          <w:sz w:val="24"/>
          <w:szCs w:val="24"/>
        </w:rPr>
        <w:t xml:space="preserve">Система показателей </w:t>
      </w: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>Программы</w:t>
      </w:r>
      <w:r w:rsidRPr="00515110">
        <w:rPr>
          <w:rFonts w:ascii="Times New Roman" w:eastAsia="Times New Roman" w:hAnsi="Times New Roman"/>
          <w:sz w:val="24"/>
          <w:szCs w:val="24"/>
        </w:rPr>
        <w:t xml:space="preserve"> включает взаимодополняющие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15110">
        <w:rPr>
          <w:rFonts w:ascii="Times New Roman" w:eastAsia="Times New Roman" w:hAnsi="Times New Roman"/>
          <w:sz w:val="24"/>
          <w:szCs w:val="24"/>
        </w:rPr>
        <w:t>друг друга индикаторы 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15110">
        <w:rPr>
          <w:rFonts w:ascii="Times New Roman" w:eastAsia="Times New Roman" w:hAnsi="Times New Roman"/>
          <w:sz w:val="24"/>
          <w:szCs w:val="24"/>
        </w:rPr>
        <w:t xml:space="preserve"> цели указанные в </w:t>
      </w: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>Программе</w:t>
      </w:r>
      <w:r w:rsidRPr="00515110">
        <w:rPr>
          <w:rFonts w:ascii="Times New Roman" w:eastAsia="Times New Roman" w:hAnsi="Times New Roman"/>
          <w:sz w:val="24"/>
          <w:szCs w:val="24"/>
        </w:rPr>
        <w:t xml:space="preserve">, подпрограммах. </w:t>
      </w:r>
      <w:r w:rsidRPr="00515110">
        <w:rPr>
          <w:rFonts w:ascii="Times New Roman" w:eastAsia="Times New Roman" w:hAnsi="Times New Roman"/>
          <w:sz w:val="24"/>
          <w:szCs w:val="24"/>
        </w:rPr>
        <w:tab/>
        <w:t>Данная система обеспечивает возможность проверки и подтверждения достижения установленных плановых значений рассматриваемых показателей.</w:t>
      </w:r>
    </w:p>
    <w:p w:rsidR="00D41522" w:rsidRPr="00515110" w:rsidRDefault="00D41522" w:rsidP="00D415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15110">
        <w:rPr>
          <w:rFonts w:ascii="Times New Roman" w:eastAsia="Times New Roman" w:hAnsi="Times New Roman"/>
          <w:sz w:val="24"/>
          <w:szCs w:val="24"/>
        </w:rPr>
        <w:t xml:space="preserve">Состав показателей </w:t>
      </w: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>Программы</w:t>
      </w:r>
      <w:r w:rsidRPr="00515110">
        <w:rPr>
          <w:rFonts w:ascii="Times New Roman" w:eastAsia="Times New Roman" w:hAnsi="Times New Roman"/>
          <w:sz w:val="24"/>
          <w:szCs w:val="24"/>
        </w:rPr>
        <w:t xml:space="preserve"> увязан с основными мероприятиями и позволяет оценить ожидаемые результаты и эффективность ее реализации на период до 20</w:t>
      </w:r>
      <w:r>
        <w:rPr>
          <w:rFonts w:ascii="Times New Roman" w:eastAsia="Times New Roman" w:hAnsi="Times New Roman"/>
          <w:sz w:val="24"/>
          <w:szCs w:val="24"/>
        </w:rPr>
        <w:t>19</w:t>
      </w:r>
      <w:r w:rsidRPr="00515110">
        <w:rPr>
          <w:rFonts w:ascii="Times New Roman" w:eastAsia="Times New Roman" w:hAnsi="Times New Roman"/>
          <w:sz w:val="24"/>
          <w:szCs w:val="24"/>
        </w:rPr>
        <w:t xml:space="preserve"> года.</w:t>
      </w:r>
    </w:p>
    <w:p w:rsidR="00D41522" w:rsidRPr="00515110" w:rsidRDefault="00D41522" w:rsidP="00D415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15110">
        <w:rPr>
          <w:rFonts w:ascii="Times New Roman" w:eastAsia="Times New Roman" w:hAnsi="Times New Roman"/>
          <w:sz w:val="24"/>
          <w:szCs w:val="24"/>
        </w:rPr>
        <w:t xml:space="preserve">С учетом специфики, сложности сферы культуры достижение цели </w:t>
      </w: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>Программы</w:t>
      </w:r>
      <w:r w:rsidRPr="00515110">
        <w:rPr>
          <w:rFonts w:ascii="Times New Roman" w:eastAsia="Times New Roman" w:hAnsi="Times New Roman"/>
          <w:sz w:val="24"/>
          <w:szCs w:val="24"/>
        </w:rPr>
        <w:t xml:space="preserve"> косвенно оценивается следующими ключевыми показателями:</w:t>
      </w:r>
    </w:p>
    <w:p w:rsidR="00D41522" w:rsidRPr="00515110" w:rsidRDefault="00D41522" w:rsidP="00D415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15110">
        <w:rPr>
          <w:rFonts w:ascii="Times New Roman" w:eastAsia="Times New Roman" w:hAnsi="Times New Roman"/>
          <w:sz w:val="24"/>
          <w:szCs w:val="24"/>
        </w:rPr>
        <w:t>1. «Доля объектов культурного наследия, находящихся в удовлетворительном состоянии, в общем количестве объектов культурного наследия местного значения» (в процентах).</w:t>
      </w:r>
    </w:p>
    <w:p w:rsidR="00D41522" w:rsidRPr="00515110" w:rsidRDefault="00D41522" w:rsidP="00D415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>Под объектом культурного наследия, находящегося в удовлетворительном состоянии, понимается объект, не находящийся в аварийном состоянии и не требующий капитального ремонта.</w:t>
      </w:r>
    </w:p>
    <w:p w:rsidR="00D41522" w:rsidRPr="00515110" w:rsidRDefault="00D41522" w:rsidP="00D415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15110">
        <w:rPr>
          <w:rFonts w:ascii="Times New Roman" w:eastAsia="Times New Roman" w:hAnsi="Times New Roman"/>
          <w:sz w:val="24"/>
          <w:szCs w:val="24"/>
        </w:rPr>
        <w:t>2. «Прирост количества культурно-просветительских мероприятий, проведенных организациями культуры в образовательных учреждениях, по сравнению с 2012 годом» (в процентах).</w:t>
      </w:r>
    </w:p>
    <w:p w:rsidR="00D41522" w:rsidRPr="00515110" w:rsidRDefault="00D41522" w:rsidP="00D415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15110">
        <w:rPr>
          <w:rFonts w:ascii="Times New Roman" w:eastAsia="Times New Roman" w:hAnsi="Times New Roman"/>
          <w:sz w:val="24"/>
          <w:szCs w:val="24"/>
        </w:rPr>
        <w:lastRenderedPageBreak/>
        <w:t>Показатель демонстрирует создание условий для вовлечения учащихся (воспитанников) образовательных учреждений в культурную деятельность путем их участия в разнообразных культурно-просветительских мероприятиях, которые проводятся на территории указанных образовательных учреждений:</w:t>
      </w:r>
    </w:p>
    <w:p w:rsidR="00D41522" w:rsidRPr="00515110" w:rsidRDefault="00D41522" w:rsidP="00D415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15110">
        <w:rPr>
          <w:rFonts w:ascii="Times New Roman" w:eastAsia="Times New Roman" w:hAnsi="Times New Roman"/>
          <w:sz w:val="24"/>
          <w:szCs w:val="24"/>
        </w:rPr>
        <w:t>учреждениями культуры (библиотеками, учреждениями культурно-досугового типа и самостоятельными коллективами);</w:t>
      </w:r>
    </w:p>
    <w:p w:rsidR="00D41522" w:rsidRPr="00515110" w:rsidRDefault="00D41522" w:rsidP="00D415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15110">
        <w:rPr>
          <w:rFonts w:ascii="Times New Roman" w:eastAsia="Times New Roman" w:hAnsi="Times New Roman"/>
          <w:sz w:val="24"/>
          <w:szCs w:val="24"/>
        </w:rPr>
        <w:t xml:space="preserve">Это позволяет </w:t>
      </w:r>
      <w:proofErr w:type="gramStart"/>
      <w:r w:rsidRPr="00515110">
        <w:rPr>
          <w:rFonts w:ascii="Times New Roman" w:eastAsia="Times New Roman" w:hAnsi="Times New Roman"/>
          <w:sz w:val="24"/>
          <w:szCs w:val="24"/>
        </w:rPr>
        <w:t>обучающимся</w:t>
      </w:r>
      <w:proofErr w:type="gramEnd"/>
      <w:r w:rsidRPr="00515110">
        <w:rPr>
          <w:rFonts w:ascii="Times New Roman" w:eastAsia="Times New Roman" w:hAnsi="Times New Roman"/>
          <w:sz w:val="24"/>
          <w:szCs w:val="24"/>
        </w:rPr>
        <w:t xml:space="preserve"> расширить и укрепить основы для осознанного выбора и освоения культурных компетенций, необходимых для формирования общей культуры личности и адаптации к жизни в обществе.</w:t>
      </w:r>
    </w:p>
    <w:p w:rsidR="00D41522" w:rsidRPr="00515110" w:rsidRDefault="00D41522" w:rsidP="00D415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15110">
        <w:rPr>
          <w:rFonts w:ascii="Times New Roman" w:eastAsia="Times New Roman" w:hAnsi="Times New Roman"/>
          <w:sz w:val="24"/>
          <w:szCs w:val="24"/>
        </w:rPr>
        <w:t>При расчете рассматриваемого показателя в составе образовательных учреждений учитываются:</w:t>
      </w:r>
    </w:p>
    <w:p w:rsidR="00D41522" w:rsidRPr="00515110" w:rsidRDefault="00D41522" w:rsidP="00D415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15110">
        <w:rPr>
          <w:rFonts w:ascii="Times New Roman" w:eastAsia="Times New Roman" w:hAnsi="Times New Roman"/>
          <w:sz w:val="24"/>
          <w:szCs w:val="24"/>
        </w:rPr>
        <w:t>общеобразовательные (начального общего, основного общего, среднего (полного) общего образования) учреждения;</w:t>
      </w:r>
    </w:p>
    <w:p w:rsidR="00D41522" w:rsidRPr="00515110" w:rsidRDefault="00D41522" w:rsidP="00D415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15110">
        <w:rPr>
          <w:rFonts w:ascii="Times New Roman" w:eastAsia="Times New Roman" w:hAnsi="Times New Roman"/>
          <w:sz w:val="24"/>
          <w:szCs w:val="24"/>
        </w:rPr>
        <w:t>учреждения среднего профессионального образования;</w:t>
      </w:r>
    </w:p>
    <w:p w:rsidR="00D41522" w:rsidRPr="00515110" w:rsidRDefault="00D41522" w:rsidP="00D415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15110">
        <w:rPr>
          <w:rFonts w:ascii="Times New Roman" w:eastAsia="Times New Roman" w:hAnsi="Times New Roman"/>
          <w:sz w:val="24"/>
          <w:szCs w:val="24"/>
        </w:rPr>
        <w:t>специальные (коррекционные) учреждения для обучающихся, воспитанников с ограниченными возможностями здоровья;</w:t>
      </w:r>
    </w:p>
    <w:p w:rsidR="00D41522" w:rsidRPr="00515110" w:rsidRDefault="00D41522" w:rsidP="00D415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15110">
        <w:rPr>
          <w:rFonts w:ascii="Times New Roman" w:eastAsia="Times New Roman" w:hAnsi="Times New Roman"/>
          <w:sz w:val="24"/>
          <w:szCs w:val="24"/>
        </w:rPr>
        <w:t>образовательные учреждения дополнительного образования детей, в том числе детские школы искусств;</w:t>
      </w:r>
    </w:p>
    <w:p w:rsidR="00D41522" w:rsidRPr="00515110" w:rsidRDefault="00D41522" w:rsidP="00D415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15110">
        <w:rPr>
          <w:rFonts w:ascii="Times New Roman" w:eastAsia="Times New Roman" w:hAnsi="Times New Roman"/>
          <w:sz w:val="24"/>
          <w:szCs w:val="24"/>
        </w:rPr>
        <w:t>учреждения для детей-сирот и детей, оставшихся без попечения родителей (законных представителей).</w:t>
      </w:r>
    </w:p>
    <w:p w:rsidR="00D41522" w:rsidRPr="00515110" w:rsidRDefault="00D41522" w:rsidP="00D415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</w:t>
      </w:r>
      <w:r w:rsidRPr="00515110">
        <w:rPr>
          <w:rFonts w:ascii="Times New Roman" w:eastAsia="Times New Roman" w:hAnsi="Times New Roman"/>
          <w:sz w:val="24"/>
          <w:szCs w:val="24"/>
        </w:rPr>
        <w:t>.</w:t>
      </w:r>
      <w:r w:rsidRPr="00515110">
        <w:rPr>
          <w:rFonts w:ascii="Times New Roman" w:hAnsi="Times New Roman"/>
          <w:iCs/>
          <w:sz w:val="24"/>
          <w:szCs w:val="24"/>
        </w:rPr>
        <w:t xml:space="preserve"> «Отношение среднемесячной номинальной начисленной заработной платы работников муниципальных учреждений культуры   к среднемесячной номинальной начисленной заработной плате работников, занятых в сфере экономики в </w:t>
      </w:r>
      <w:r>
        <w:rPr>
          <w:rFonts w:ascii="Times New Roman" w:hAnsi="Times New Roman"/>
          <w:iCs/>
          <w:sz w:val="24"/>
          <w:szCs w:val="24"/>
        </w:rPr>
        <w:t>поселке</w:t>
      </w:r>
      <w:r w:rsidRPr="00515110">
        <w:rPr>
          <w:rFonts w:ascii="Times New Roman" w:hAnsi="Times New Roman"/>
          <w:iCs/>
          <w:sz w:val="24"/>
          <w:szCs w:val="24"/>
        </w:rPr>
        <w:t>».</w:t>
      </w:r>
    </w:p>
    <w:p w:rsidR="00D41522" w:rsidRPr="00515110" w:rsidRDefault="00D41522" w:rsidP="00D415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15110">
        <w:rPr>
          <w:rFonts w:ascii="Times New Roman" w:eastAsia="Times New Roman" w:hAnsi="Times New Roman"/>
          <w:sz w:val="24"/>
          <w:szCs w:val="24"/>
        </w:rPr>
        <w:t xml:space="preserve">Данный показатель позволяет оценивать и совершенствовать поэтапный рост </w:t>
      </w:r>
      <w:proofErr w:type="gramStart"/>
      <w:r w:rsidRPr="00515110">
        <w:rPr>
          <w:rFonts w:ascii="Times New Roman" w:eastAsia="Times New Roman" w:hAnsi="Times New Roman"/>
          <w:sz w:val="24"/>
          <w:szCs w:val="24"/>
        </w:rPr>
        <w:t>оплаты труда работников учреждений культуры</w:t>
      </w:r>
      <w:proofErr w:type="gramEnd"/>
      <w:r w:rsidRPr="00515110">
        <w:rPr>
          <w:rFonts w:ascii="Times New Roman" w:eastAsia="Times New Roman" w:hAnsi="Times New Roman"/>
          <w:sz w:val="24"/>
          <w:szCs w:val="24"/>
        </w:rPr>
        <w:t>.</w:t>
      </w:r>
    </w:p>
    <w:p w:rsidR="00D41522" w:rsidRPr="00515110" w:rsidRDefault="00D41522" w:rsidP="00D415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15110">
        <w:rPr>
          <w:rFonts w:ascii="Times New Roman" w:eastAsia="Times New Roman" w:hAnsi="Times New Roman"/>
          <w:sz w:val="24"/>
          <w:szCs w:val="24"/>
        </w:rPr>
        <w:t xml:space="preserve">Сведения о показателях (индикаторах) Программы, подпрограмм Программы и их значениях приведены в </w:t>
      </w:r>
      <w:r w:rsidRPr="003E0A86">
        <w:rPr>
          <w:rFonts w:ascii="Times New Roman" w:eastAsia="Times New Roman" w:hAnsi="Times New Roman"/>
          <w:b/>
          <w:sz w:val="24"/>
          <w:szCs w:val="24"/>
        </w:rPr>
        <w:t>приложении №1</w:t>
      </w:r>
      <w:r w:rsidRPr="00515110">
        <w:rPr>
          <w:rFonts w:ascii="Times New Roman" w:eastAsia="Times New Roman" w:hAnsi="Times New Roman"/>
          <w:sz w:val="24"/>
          <w:szCs w:val="24"/>
        </w:rPr>
        <w:t xml:space="preserve"> к Программе. </w:t>
      </w:r>
    </w:p>
    <w:p w:rsidR="00D41522" w:rsidRPr="00515110" w:rsidRDefault="00D41522" w:rsidP="00D415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D41522" w:rsidRPr="00515110" w:rsidRDefault="00D41522" w:rsidP="00D41522">
      <w:pPr>
        <w:keepNext/>
        <w:spacing w:after="0" w:line="240" w:lineRule="auto"/>
        <w:jc w:val="center"/>
        <w:rPr>
          <w:rFonts w:ascii="Times New Roman" w:eastAsia="Times New Roman" w:hAnsi="Times New Roman"/>
          <w:b/>
          <w:bCs/>
          <w:kern w:val="32"/>
          <w:sz w:val="24"/>
          <w:szCs w:val="24"/>
          <w:lang w:eastAsia="ru-RU"/>
        </w:rPr>
      </w:pPr>
      <w:bookmarkStart w:id="3" w:name="Раздел_03_Обобщ_хка_ОМ_и_ВЦП"/>
      <w:r w:rsidRPr="00515110">
        <w:rPr>
          <w:rFonts w:ascii="Times New Roman" w:eastAsia="Times New Roman" w:hAnsi="Times New Roman"/>
          <w:b/>
          <w:bCs/>
          <w:kern w:val="32"/>
          <w:sz w:val="24"/>
          <w:szCs w:val="24"/>
          <w:lang w:eastAsia="ru-RU"/>
        </w:rPr>
        <w:t>4. Обобщенная характеристика основных мероприятий муниципальной программы</w:t>
      </w:r>
      <w:bookmarkEnd w:id="3"/>
      <w:r w:rsidRPr="00515110">
        <w:rPr>
          <w:rFonts w:ascii="Times New Roman" w:eastAsia="Times New Roman" w:hAnsi="Times New Roman"/>
          <w:b/>
          <w:bCs/>
          <w:kern w:val="32"/>
          <w:sz w:val="24"/>
          <w:szCs w:val="24"/>
          <w:lang w:eastAsia="ru-RU"/>
        </w:rPr>
        <w:t xml:space="preserve"> и её подпрограмм</w:t>
      </w:r>
    </w:p>
    <w:p w:rsidR="00D41522" w:rsidRPr="00515110" w:rsidRDefault="00D41522" w:rsidP="00D4152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1511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рамках </w:t>
      </w:r>
      <w:r w:rsidRPr="00515110">
        <w:rPr>
          <w:rFonts w:ascii="Times New Roman" w:eastAsia="Times New Roman" w:hAnsi="Times New Roman"/>
          <w:sz w:val="24"/>
          <w:szCs w:val="24"/>
        </w:rPr>
        <w:t>Программы</w:t>
      </w:r>
      <w:r w:rsidRPr="0051511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предполагается реализация основных мероприятий, выделенных в структуре подпрограмм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</w:t>
      </w:r>
      <w:r w:rsidRPr="0051511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«Искусство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2 </w:t>
      </w:r>
      <w:r w:rsidRPr="00515110">
        <w:rPr>
          <w:rFonts w:ascii="Times New Roman" w:eastAsia="Times New Roman" w:hAnsi="Times New Roman"/>
          <w:bCs/>
          <w:sz w:val="24"/>
          <w:szCs w:val="24"/>
          <w:lang w:eastAsia="ru-RU"/>
        </w:rPr>
        <w:t>«Наследие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».</w:t>
      </w:r>
      <w:r w:rsidRPr="0051511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D41522" w:rsidRDefault="00D41522" w:rsidP="00D4152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1511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Для решения задач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</w:t>
      </w:r>
      <w:r w:rsidRPr="0051511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 w:rsidRPr="0051511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 сохранению культурного и исторического наследия народа, обеспечению доступа граждан к культурным ценностям и участию в культурной жизни, реализации творческого потенциала населения предусматривается реализация подпрограмм «Искусство»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</w:t>
      </w:r>
      <w:r w:rsidRPr="0051511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«Наследие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D41522" w:rsidRPr="002078F6" w:rsidRDefault="00D41522" w:rsidP="00D4152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15110">
        <w:rPr>
          <w:rFonts w:ascii="Times New Roman" w:eastAsia="Times New Roman" w:hAnsi="Times New Roman"/>
          <w:bCs/>
          <w:sz w:val="24"/>
          <w:szCs w:val="24"/>
          <w:lang w:eastAsia="ru-RU"/>
        </w:rPr>
        <w:t>Подпрограмму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515110">
        <w:rPr>
          <w:rFonts w:ascii="Times New Roman" w:eastAsia="Times New Roman" w:hAnsi="Times New Roman"/>
          <w:bCs/>
          <w:sz w:val="24"/>
          <w:szCs w:val="24"/>
          <w:lang w:eastAsia="ru-RU"/>
        </w:rPr>
        <w:t>«</w:t>
      </w:r>
      <w:r w:rsidRPr="00D41A2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Искусство»</w:t>
      </w:r>
      <w:r w:rsidRPr="0051511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составляют следующие </w:t>
      </w:r>
      <w:r w:rsidRPr="00D41A2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основные мероприятия</w:t>
      </w:r>
      <w:r w:rsidRPr="00515110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</w:p>
    <w:p w:rsidR="00D41522" w:rsidRPr="004466E6" w:rsidRDefault="00D41522" w:rsidP="00D4152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F4AC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организация деятельности клубных </w:t>
      </w:r>
      <w:proofErr w:type="gramStart"/>
      <w:r w:rsidRPr="00AF4AC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формирований</w:t>
      </w:r>
      <w:proofErr w:type="gramEnd"/>
      <w:r w:rsidRPr="00AF4AC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которое входит:</w:t>
      </w:r>
    </w:p>
    <w:p w:rsidR="00D41522" w:rsidRPr="00515110" w:rsidRDefault="00D41522" w:rsidP="00D4152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15110">
        <w:rPr>
          <w:rFonts w:ascii="Times New Roman" w:eastAsia="Times New Roman" w:hAnsi="Times New Roman"/>
          <w:bCs/>
          <w:sz w:val="24"/>
          <w:szCs w:val="24"/>
          <w:lang w:eastAsia="ru-RU"/>
        </w:rPr>
        <w:t>сохранение и развитие кинообслуживания населения;</w:t>
      </w:r>
    </w:p>
    <w:p w:rsidR="00D41522" w:rsidRPr="00515110" w:rsidRDefault="00D41522" w:rsidP="00D4152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15110">
        <w:rPr>
          <w:rFonts w:ascii="Times New Roman" w:eastAsia="Times New Roman" w:hAnsi="Times New Roman"/>
          <w:bCs/>
          <w:sz w:val="24"/>
          <w:szCs w:val="24"/>
          <w:lang w:eastAsia="ru-RU"/>
        </w:rPr>
        <w:t>сохранение и развитие традиционной народной культуры и нематериального культурного наследия;</w:t>
      </w:r>
    </w:p>
    <w:p w:rsidR="00D41522" w:rsidRPr="00515110" w:rsidRDefault="00D41522" w:rsidP="00D4152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15110">
        <w:rPr>
          <w:rFonts w:ascii="Times New Roman" w:eastAsia="Times New Roman" w:hAnsi="Times New Roman"/>
          <w:bCs/>
          <w:sz w:val="24"/>
          <w:szCs w:val="24"/>
          <w:lang w:eastAsia="ru-RU"/>
        </w:rPr>
        <w:t>поддержка творческих инициатив населения, молодых дарований, а также организаций в сфере культуры, творческих коллективов;</w:t>
      </w:r>
    </w:p>
    <w:p w:rsidR="00D41522" w:rsidRPr="00515110" w:rsidRDefault="00D41522" w:rsidP="00D4152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1511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сохранение и развитие творческого потенциала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поселка имени К.Либкнехта </w:t>
      </w:r>
      <w:r w:rsidRPr="00515110">
        <w:rPr>
          <w:rFonts w:ascii="Times New Roman" w:eastAsia="Times New Roman" w:hAnsi="Times New Roman"/>
          <w:bCs/>
          <w:sz w:val="24"/>
          <w:szCs w:val="24"/>
          <w:lang w:eastAsia="ru-RU"/>
        </w:rPr>
        <w:t>Курчатовского района;</w:t>
      </w:r>
    </w:p>
    <w:p w:rsidR="00D41522" w:rsidRPr="00515110" w:rsidRDefault="00D41522" w:rsidP="00D4152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15110">
        <w:rPr>
          <w:rFonts w:ascii="Times New Roman" w:eastAsia="Times New Roman" w:hAnsi="Times New Roman"/>
          <w:bCs/>
          <w:sz w:val="24"/>
          <w:szCs w:val="24"/>
          <w:lang w:eastAsia="ru-RU"/>
        </w:rPr>
        <w:t>поддержка учреждений, работающих с детьми;</w:t>
      </w:r>
    </w:p>
    <w:p w:rsidR="00D41522" w:rsidRPr="00515110" w:rsidRDefault="00D41522" w:rsidP="00D4152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1511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укрепление единого культурного пространства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поселка</w:t>
      </w:r>
      <w:r w:rsidRPr="00515110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D41522" w:rsidRPr="00515110" w:rsidRDefault="00D41522" w:rsidP="00D4152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15110">
        <w:rPr>
          <w:rFonts w:ascii="Times New Roman" w:eastAsia="Times New Roman" w:hAnsi="Times New Roman"/>
          <w:bCs/>
          <w:sz w:val="24"/>
          <w:szCs w:val="24"/>
          <w:lang w:eastAsia="ru-RU"/>
        </w:rPr>
        <w:t>Подпрограмма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59016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«Наследие</w:t>
      </w:r>
      <w:r w:rsidRPr="00515110">
        <w:rPr>
          <w:rFonts w:ascii="Times New Roman" w:eastAsia="Times New Roman" w:hAnsi="Times New Roman"/>
          <w:bCs/>
          <w:sz w:val="24"/>
          <w:szCs w:val="24"/>
          <w:lang w:eastAsia="ru-RU"/>
        </w:rPr>
        <w:t>» включает следующие основные мероприятия:</w:t>
      </w:r>
    </w:p>
    <w:p w:rsidR="00D41522" w:rsidRDefault="00D41522" w:rsidP="00D4152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</w:t>
      </w:r>
      <w:r w:rsidRPr="00AF4AC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азвитие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AF4AC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библиотечного </w:t>
      </w:r>
      <w:proofErr w:type="gramStart"/>
      <w:r w:rsidRPr="00AF4AC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дела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которое входит:</w:t>
      </w:r>
    </w:p>
    <w:p w:rsidR="00D41522" w:rsidRPr="00515110" w:rsidRDefault="00D41522" w:rsidP="00D4152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15110">
        <w:rPr>
          <w:rFonts w:ascii="Times New Roman" w:eastAsia="Times New Roman" w:hAnsi="Times New Roman"/>
          <w:bCs/>
          <w:sz w:val="24"/>
          <w:szCs w:val="24"/>
          <w:lang w:eastAsia="ru-RU"/>
        </w:rPr>
        <w:t>сохранение, использование, популяризация и муниципальная охрана объектов культурного наследия;</w:t>
      </w:r>
    </w:p>
    <w:p w:rsidR="00D41522" w:rsidRDefault="00D41522" w:rsidP="00D4152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15110">
        <w:rPr>
          <w:rFonts w:ascii="Times New Roman" w:eastAsia="Times New Roman" w:hAnsi="Times New Roman"/>
          <w:bCs/>
          <w:sz w:val="24"/>
          <w:szCs w:val="24"/>
          <w:lang w:eastAsia="ru-RU"/>
        </w:rPr>
        <w:t>увековечение памяти выдающихся деятелей культуры и искусства</w:t>
      </w:r>
    </w:p>
    <w:p w:rsidR="00D41522" w:rsidRDefault="00D41522" w:rsidP="00D415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1511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Перечень основных мероприятий </w:t>
      </w:r>
      <w:r w:rsidRPr="00515110">
        <w:rPr>
          <w:rFonts w:ascii="Times New Roman" w:eastAsia="Times New Roman" w:hAnsi="Times New Roman"/>
          <w:sz w:val="24"/>
          <w:szCs w:val="24"/>
        </w:rPr>
        <w:t xml:space="preserve">Программы приведен в </w:t>
      </w:r>
      <w:r w:rsidRPr="003E0A86">
        <w:rPr>
          <w:rFonts w:ascii="Times New Roman" w:eastAsia="Times New Roman" w:hAnsi="Times New Roman"/>
          <w:b/>
          <w:sz w:val="24"/>
          <w:szCs w:val="24"/>
        </w:rPr>
        <w:t>приложении № 2</w:t>
      </w:r>
      <w:r w:rsidRPr="00515110">
        <w:rPr>
          <w:rFonts w:ascii="Times New Roman" w:eastAsia="Times New Roman" w:hAnsi="Times New Roman"/>
          <w:sz w:val="24"/>
          <w:szCs w:val="24"/>
        </w:rPr>
        <w:t xml:space="preserve"> к Программе.</w:t>
      </w:r>
      <w:bookmarkStart w:id="4" w:name="Раздел_04_Обобщ_хка_мер_госрег"/>
    </w:p>
    <w:p w:rsidR="00D41522" w:rsidRDefault="00D41522" w:rsidP="00D41522">
      <w:pPr>
        <w:spacing w:after="0" w:line="240" w:lineRule="auto"/>
        <w:jc w:val="center"/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</w:pPr>
      <w:r w:rsidRPr="00515110">
        <w:rPr>
          <w:rFonts w:ascii="Times New Roman" w:eastAsia="Times New Roman" w:hAnsi="Times New Roman"/>
          <w:b/>
          <w:bCs/>
          <w:kern w:val="32"/>
          <w:sz w:val="24"/>
          <w:szCs w:val="24"/>
          <w:lang w:eastAsia="ru-RU"/>
        </w:rPr>
        <w:lastRenderedPageBreak/>
        <w:t>5. Обобщенная характеристика мер муниципального регулирования</w:t>
      </w:r>
      <w:bookmarkEnd w:id="4"/>
      <w:r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ab/>
      </w:r>
    </w:p>
    <w:p w:rsidR="00D41522" w:rsidRDefault="00D41522" w:rsidP="00D41522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 xml:space="preserve">В ходе реализации мероприятий муниципальной программы применение налоговых, тарифных и кредитных мер муниципального регулирования не </w:t>
      </w:r>
      <w:proofErr w:type="spellStart"/>
      <w:r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>предусмотрено</w:t>
      </w:r>
      <w:proofErr w:type="gramStart"/>
      <w:r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>.В</w:t>
      </w:r>
      <w:proofErr w:type="spellEnd"/>
      <w:proofErr w:type="gramEnd"/>
      <w:r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 xml:space="preserve"> связи с корректировкой местного бюджета, а также из-за возможных изменений в федеральном и областном законодательстве предусматривается в установленном порядке инициирование внесения изменений в нормативные правовые акты муниципального образования «поселок имени К. Либкнехта» Курчатовского района Курской области Сведения об основных мерах правового регулирования в сфере реализации муниципальной программы приведены </w:t>
      </w:r>
      <w:r w:rsidRPr="003E0A86">
        <w:rPr>
          <w:rFonts w:ascii="Times New Roman" w:eastAsia="Times New Roman" w:hAnsi="Times New Roman"/>
          <w:b/>
          <w:bCs/>
          <w:kern w:val="32"/>
          <w:sz w:val="24"/>
          <w:szCs w:val="24"/>
          <w:lang w:eastAsia="ru-RU"/>
        </w:rPr>
        <w:t>в приложении №3</w:t>
      </w:r>
      <w:r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 xml:space="preserve"> к муниципальной программе.</w:t>
      </w:r>
      <w:bookmarkStart w:id="5" w:name="Раздел_05_Прогноз_свод_пок_ГЗ"/>
    </w:p>
    <w:p w:rsidR="00D41522" w:rsidRPr="00B21FB9" w:rsidRDefault="00D41522" w:rsidP="00D41522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</w:pPr>
    </w:p>
    <w:p w:rsidR="00D41522" w:rsidRPr="00515110" w:rsidRDefault="00D41522" w:rsidP="00D41522">
      <w:pPr>
        <w:keepNext/>
        <w:spacing w:after="0" w:line="240" w:lineRule="auto"/>
        <w:jc w:val="center"/>
        <w:rPr>
          <w:rFonts w:ascii="Times New Roman" w:eastAsia="Times New Roman" w:hAnsi="Times New Roman"/>
          <w:b/>
          <w:bCs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kern w:val="32"/>
          <w:sz w:val="24"/>
          <w:szCs w:val="24"/>
          <w:lang w:eastAsia="ru-RU"/>
        </w:rPr>
        <w:t>6.</w:t>
      </w:r>
      <w:r w:rsidRPr="00515110">
        <w:rPr>
          <w:rFonts w:ascii="Times New Roman" w:eastAsia="Times New Roman" w:hAnsi="Times New Roman"/>
          <w:b/>
          <w:bCs/>
          <w:kern w:val="32"/>
          <w:sz w:val="24"/>
          <w:szCs w:val="24"/>
          <w:lang w:eastAsia="ru-RU"/>
        </w:rPr>
        <w:t xml:space="preserve"> Прогноз сводных показателей муниципальных заданий по этапам реализации муниципальной программы</w:t>
      </w:r>
      <w:bookmarkEnd w:id="5"/>
    </w:p>
    <w:p w:rsidR="00D41522" w:rsidRPr="00515110" w:rsidRDefault="00D41522" w:rsidP="00D415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6" w:name="Раздел_06_Характеристика_осн_мер_суб"/>
      <w:r>
        <w:rPr>
          <w:rFonts w:ascii="Times New Roman" w:eastAsia="Times New Roman" w:hAnsi="Times New Roman"/>
          <w:sz w:val="24"/>
          <w:szCs w:val="24"/>
          <w:lang w:eastAsia="ru-RU"/>
        </w:rPr>
        <w:t>Прогноз сводных показателей муниципальных заданий по этапам реализации муниципальной программы не предусматривается.</w:t>
      </w:r>
    </w:p>
    <w:p w:rsidR="00D41522" w:rsidRPr="00515110" w:rsidRDefault="00D41522" w:rsidP="00D415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1522" w:rsidRPr="00515110" w:rsidRDefault="00D41522" w:rsidP="00D415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5110">
        <w:rPr>
          <w:rFonts w:ascii="Times New Roman" w:eastAsia="Times New Roman" w:hAnsi="Times New Roman"/>
          <w:b/>
          <w:bCs/>
          <w:kern w:val="32"/>
          <w:sz w:val="24"/>
          <w:szCs w:val="24"/>
          <w:lang w:eastAsia="ru-RU"/>
        </w:rPr>
        <w:t>7. Обобщенная характеристика основных мероприятий, реализуемых муниципальным образовани</w:t>
      </w:r>
      <w:r>
        <w:rPr>
          <w:rFonts w:ascii="Times New Roman" w:eastAsia="Times New Roman" w:hAnsi="Times New Roman"/>
          <w:b/>
          <w:bCs/>
          <w:kern w:val="32"/>
          <w:sz w:val="24"/>
          <w:szCs w:val="24"/>
          <w:lang w:eastAsia="ru-RU"/>
        </w:rPr>
        <w:t>ем «поселок имени К. Либкнехта»</w:t>
      </w:r>
      <w:r w:rsidRPr="00515110">
        <w:rPr>
          <w:rFonts w:ascii="Times New Roman" w:eastAsia="Times New Roman" w:hAnsi="Times New Roman"/>
          <w:b/>
          <w:bCs/>
          <w:kern w:val="32"/>
          <w:sz w:val="24"/>
          <w:szCs w:val="24"/>
          <w:lang w:eastAsia="ru-RU"/>
        </w:rPr>
        <w:t xml:space="preserve"> Курчатовского района Курской области в рамках муниципальной программы</w:t>
      </w:r>
      <w:bookmarkEnd w:id="6"/>
    </w:p>
    <w:p w:rsidR="00D41522" w:rsidRDefault="00D41522" w:rsidP="00D415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Участие муниципальных образований Курчатовского района в разработке и реализации муниципальной программы не планируется.</w:t>
      </w:r>
      <w:bookmarkStart w:id="7" w:name="Раздел_07_Инф_об_участии_корпораций"/>
    </w:p>
    <w:p w:rsidR="00D41522" w:rsidRPr="00B21FB9" w:rsidRDefault="00D41522" w:rsidP="00D415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1522" w:rsidRDefault="00D41522" w:rsidP="00D4152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32"/>
          <w:sz w:val="24"/>
          <w:szCs w:val="24"/>
          <w:lang w:eastAsia="ru-RU"/>
        </w:rPr>
      </w:pPr>
      <w:r w:rsidRPr="00515110">
        <w:rPr>
          <w:rFonts w:ascii="Times New Roman" w:eastAsia="Times New Roman" w:hAnsi="Times New Roman"/>
          <w:b/>
          <w:bCs/>
          <w:kern w:val="32"/>
          <w:sz w:val="24"/>
          <w:szCs w:val="24"/>
          <w:lang w:eastAsia="ru-RU"/>
        </w:rPr>
        <w:t xml:space="preserve">8. </w:t>
      </w:r>
      <w:bookmarkEnd w:id="7"/>
      <w:r w:rsidRPr="00515110">
        <w:rPr>
          <w:rFonts w:ascii="Times New Roman" w:eastAsia="Times New Roman" w:hAnsi="Times New Roman"/>
          <w:b/>
          <w:bCs/>
          <w:kern w:val="32"/>
          <w:sz w:val="24"/>
          <w:szCs w:val="24"/>
          <w:lang w:eastAsia="ru-RU"/>
        </w:rPr>
        <w:t>Информация об участии предприятий и организаций,</w:t>
      </w:r>
      <w:r>
        <w:rPr>
          <w:rFonts w:ascii="Times New Roman" w:eastAsia="Times New Roman" w:hAnsi="Times New Roman"/>
          <w:b/>
          <w:bCs/>
          <w:kern w:val="32"/>
          <w:sz w:val="24"/>
          <w:szCs w:val="24"/>
          <w:lang w:eastAsia="ru-RU"/>
        </w:rPr>
        <w:t xml:space="preserve"> поселка имени К. Либкнехта </w:t>
      </w:r>
      <w:r w:rsidRPr="00515110">
        <w:rPr>
          <w:rFonts w:ascii="Times New Roman" w:eastAsia="Times New Roman" w:hAnsi="Times New Roman"/>
          <w:b/>
          <w:bCs/>
          <w:kern w:val="32"/>
          <w:sz w:val="24"/>
          <w:szCs w:val="24"/>
          <w:lang w:eastAsia="ru-RU"/>
        </w:rPr>
        <w:t>Курчатовского района Курской области независимо от их организационно - правовых форм и форм собственности, а также государственных внебюджетных фондов в реализации муниципальной программы</w:t>
      </w:r>
    </w:p>
    <w:p w:rsidR="00D41522" w:rsidRPr="00B21FB9" w:rsidRDefault="00D41522" w:rsidP="00D4152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kern w:val="32"/>
          <w:sz w:val="24"/>
          <w:szCs w:val="24"/>
          <w:lang w:eastAsia="ru-RU"/>
        </w:rPr>
      </w:pPr>
    </w:p>
    <w:p w:rsidR="00D41522" w:rsidRPr="00515110" w:rsidRDefault="00D41522" w:rsidP="00D415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 xml:space="preserve">Участие предприятий и организаций, государственных внебюджетных фондов в реализации Программы не предусмотрено. </w:t>
      </w:r>
    </w:p>
    <w:p w:rsidR="00D41522" w:rsidRPr="00515110" w:rsidRDefault="00D41522" w:rsidP="00D415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1522" w:rsidRPr="00515110" w:rsidRDefault="00D41522" w:rsidP="00D41522">
      <w:pPr>
        <w:keepNext/>
        <w:spacing w:after="0" w:line="240" w:lineRule="auto"/>
        <w:jc w:val="center"/>
        <w:rPr>
          <w:rFonts w:ascii="Times New Roman" w:eastAsia="Times New Roman" w:hAnsi="Times New Roman"/>
          <w:b/>
          <w:bCs/>
          <w:kern w:val="32"/>
          <w:sz w:val="24"/>
          <w:szCs w:val="24"/>
          <w:lang w:eastAsia="ru-RU"/>
        </w:rPr>
      </w:pPr>
      <w:bookmarkStart w:id="8" w:name="Раздел_08_Обоснование_выделения_ПП"/>
      <w:r w:rsidRPr="00515110">
        <w:rPr>
          <w:rFonts w:ascii="Times New Roman" w:eastAsia="Times New Roman" w:hAnsi="Times New Roman"/>
          <w:b/>
          <w:bCs/>
          <w:kern w:val="32"/>
          <w:sz w:val="24"/>
          <w:szCs w:val="24"/>
          <w:lang w:eastAsia="ru-RU"/>
        </w:rPr>
        <w:t>9. Обоснование выделения подпрограмм</w:t>
      </w:r>
      <w:bookmarkEnd w:id="8"/>
    </w:p>
    <w:p w:rsidR="00D41522" w:rsidRPr="00515110" w:rsidRDefault="00D41522" w:rsidP="00D415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 xml:space="preserve">С учетом </w:t>
      </w:r>
      <w:proofErr w:type="spellStart"/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>подотраслей</w:t>
      </w:r>
      <w:proofErr w:type="spellEnd"/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 xml:space="preserve"> отрасли культуры, отнесенных к сфере реализации Программы, в ее составе выделяются подпрограммы «Искусство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>«Наследие»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41522" w:rsidRDefault="00D41522" w:rsidP="00D415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>Предусмотренные в рамках каждой из подпрограмм системы целей, задач и мероприятий в комплексе наиболее полным образом охватывают весь диапазон заданных приоритетных направлений развития сферы культуры и в максимальной степени будут способствовать достижению целей и конечных результатов настоящей муниципальной программы.</w:t>
      </w:r>
      <w:proofErr w:type="gramEnd"/>
    </w:p>
    <w:p w:rsidR="00D41522" w:rsidRPr="00515110" w:rsidRDefault="00D41522" w:rsidP="00D41522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61BC">
        <w:rPr>
          <w:rFonts w:ascii="Times New Roman" w:eastAsia="Times New Roman" w:hAnsi="Times New Roman"/>
          <w:b/>
          <w:sz w:val="24"/>
          <w:szCs w:val="24"/>
          <w:lang w:eastAsia="ru-RU"/>
        </w:rPr>
        <w:t>Подпрограмма 1 «Искусство</w:t>
      </w: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 xml:space="preserve">» направлена </w:t>
      </w:r>
      <w:proofErr w:type="gramStart"/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proofErr w:type="gramEnd"/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D41522" w:rsidRPr="00515110" w:rsidRDefault="00D41522" w:rsidP="00D415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>сохранение и развитие самодеятельного искусства и народного художественного творчества;</w:t>
      </w:r>
    </w:p>
    <w:p w:rsidR="00D41522" w:rsidRPr="00515110" w:rsidRDefault="00D41522" w:rsidP="00D415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 xml:space="preserve">сохранение и развитие системы кинообслуживания населения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поселка</w:t>
      </w: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41522" w:rsidRPr="00515110" w:rsidRDefault="00D41522" w:rsidP="00D415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 xml:space="preserve">создание условий, направленных на сохранение и развитие традиционной народной культуры; </w:t>
      </w:r>
    </w:p>
    <w:p w:rsidR="00D41522" w:rsidRPr="00515110" w:rsidRDefault="00D41522" w:rsidP="00D415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 xml:space="preserve">поддержку учреждений культуры, а также творческих инициатив населения и молодых дарований; </w:t>
      </w:r>
    </w:p>
    <w:p w:rsidR="00D41522" w:rsidRPr="00515110" w:rsidRDefault="00D41522" w:rsidP="00D415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>организацию и проведение мероприятий, посвященных выдающимся землякам, значимым событиям российской культуры.</w:t>
      </w:r>
    </w:p>
    <w:p w:rsidR="00D41522" w:rsidRPr="00515110" w:rsidRDefault="00D41522" w:rsidP="00D415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61BC">
        <w:rPr>
          <w:rFonts w:ascii="Times New Roman" w:eastAsia="Times New Roman" w:hAnsi="Times New Roman"/>
          <w:b/>
          <w:sz w:val="24"/>
          <w:szCs w:val="24"/>
          <w:lang w:eastAsia="ru-RU"/>
        </w:rPr>
        <w:t>Подпрограмма 2 «Наследие</w:t>
      </w: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>» охватывает такие направления реализации муниципальной программы как:</w:t>
      </w:r>
    </w:p>
    <w:p w:rsidR="00D41522" w:rsidRPr="00515110" w:rsidRDefault="00D41522" w:rsidP="00D415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>обеспечение сохранности и использования объектов культурного наследия;</w:t>
      </w:r>
    </w:p>
    <w:p w:rsidR="00D41522" w:rsidRPr="00515110" w:rsidRDefault="00D41522" w:rsidP="00D415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>повышение доступности и качества библиотечных услуг;</w:t>
      </w:r>
    </w:p>
    <w:p w:rsidR="00D41522" w:rsidRPr="00515110" w:rsidRDefault="00D41522" w:rsidP="00D415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9" w:name="Раздел_10_Анализ_рисков"/>
    </w:p>
    <w:p w:rsidR="00D41522" w:rsidRPr="00515110" w:rsidRDefault="00D41522" w:rsidP="00D41522">
      <w:pPr>
        <w:numPr>
          <w:ilvl w:val="0"/>
          <w:numId w:val="7"/>
        </w:numPr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15110">
        <w:rPr>
          <w:rFonts w:ascii="Times New Roman" w:eastAsia="Times New Roman" w:hAnsi="Times New Roman"/>
          <w:b/>
          <w:sz w:val="24"/>
          <w:szCs w:val="24"/>
          <w:lang w:eastAsia="ru-RU"/>
        </w:rPr>
        <w:t>Обоснование объема финансовых ресурсов, необходимых для реализации муниципальной программы</w:t>
      </w:r>
    </w:p>
    <w:p w:rsidR="00D41522" w:rsidRPr="00515110" w:rsidRDefault="00D41522" w:rsidP="00D4152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Реализация мероприятий Программы осуществляется за счет средств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местного</w:t>
      </w: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бюджета, средств внебюджетных источников и местных бюджетов.</w:t>
      </w:r>
    </w:p>
    <w:p w:rsidR="00D41522" w:rsidRPr="00515110" w:rsidRDefault="00D41522" w:rsidP="00D415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Объем бюджетных ассигнований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местного</w:t>
      </w: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 xml:space="preserve"> бюджета определен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Решением Собрания депутатов поселка имени К.Либкнехта Курчатовского района Курской области «О бюджете муниципального образования «поселок имени К.Либкнехта» Курчатовского района Курской области на 2017 год и на плановый период 2017 и 2019 годов</w:t>
      </w: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 xml:space="preserve">», а также прогнозных оценок расходов за пределами планового периода 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составляет </w:t>
      </w:r>
      <w:r w:rsidRPr="007D41F7">
        <w:rPr>
          <w:rFonts w:ascii="Times New Roman" w:eastAsia="Times New Roman" w:hAnsi="Times New Roman"/>
          <w:b/>
          <w:sz w:val="24"/>
          <w:szCs w:val="24"/>
          <w:highlight w:val="yellow"/>
          <w:lang w:eastAsia="ru-RU"/>
        </w:rPr>
        <w:t>18 </w:t>
      </w:r>
      <w:r>
        <w:rPr>
          <w:rFonts w:ascii="Times New Roman" w:eastAsia="Times New Roman" w:hAnsi="Times New Roman"/>
          <w:b/>
          <w:sz w:val="24"/>
          <w:szCs w:val="24"/>
          <w:highlight w:val="yellow"/>
          <w:lang w:eastAsia="ru-RU"/>
        </w:rPr>
        <w:t>561</w:t>
      </w:r>
      <w:r w:rsidRPr="007D41F7">
        <w:rPr>
          <w:rFonts w:ascii="Times New Roman" w:eastAsia="Times New Roman" w:hAnsi="Times New Roman"/>
          <w:b/>
          <w:sz w:val="24"/>
          <w:szCs w:val="24"/>
          <w:highlight w:val="yellow"/>
          <w:lang w:eastAsia="ru-RU"/>
        </w:rPr>
        <w:t xml:space="preserve"> 639,00</w:t>
      </w:r>
      <w:r w:rsidRPr="00B305E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рублей</w:t>
      </w:r>
      <w:r w:rsidRPr="00515110">
        <w:rPr>
          <w:rFonts w:ascii="Times New Roman" w:hAnsi="Times New Roman"/>
          <w:sz w:val="24"/>
          <w:szCs w:val="24"/>
        </w:rPr>
        <w:t xml:space="preserve"> и по годам распределяется в следующих размерах:</w:t>
      </w:r>
      <w:proofErr w:type="gramEnd"/>
    </w:p>
    <w:p w:rsidR="00D41522" w:rsidRPr="00106F5A" w:rsidRDefault="00D41522" w:rsidP="00D415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6F5A">
        <w:rPr>
          <w:rFonts w:ascii="Times New Roman" w:eastAsia="Times New Roman" w:hAnsi="Times New Roman"/>
          <w:sz w:val="24"/>
          <w:szCs w:val="24"/>
          <w:lang w:eastAsia="ru-RU"/>
        </w:rPr>
        <w:t>2017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 – </w:t>
      </w:r>
      <w:r w:rsidRPr="007D41F7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2 640 709,00 рублей;</w:t>
      </w:r>
    </w:p>
    <w:p w:rsidR="00D41522" w:rsidRPr="00106F5A" w:rsidRDefault="00D41522" w:rsidP="00D415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6F5A">
        <w:rPr>
          <w:rFonts w:ascii="Times New Roman" w:eastAsia="Times New Roman" w:hAnsi="Times New Roman"/>
          <w:sz w:val="24"/>
          <w:szCs w:val="24"/>
          <w:lang w:eastAsia="ru-RU"/>
        </w:rPr>
        <w:t>2018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 - </w:t>
      </w:r>
      <w:r w:rsidRPr="00106F5A">
        <w:rPr>
          <w:rFonts w:ascii="Times New Roman" w:eastAsia="Times New Roman" w:hAnsi="Times New Roman"/>
          <w:sz w:val="24"/>
          <w:szCs w:val="24"/>
          <w:lang w:eastAsia="ru-RU"/>
        </w:rPr>
        <w:t>2 585 480,00 рублей;</w:t>
      </w:r>
    </w:p>
    <w:p w:rsidR="00D41522" w:rsidRPr="00106F5A" w:rsidRDefault="00D41522" w:rsidP="00D415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6F5A">
        <w:rPr>
          <w:rFonts w:ascii="Times New Roman" w:eastAsia="Times New Roman" w:hAnsi="Times New Roman"/>
          <w:sz w:val="24"/>
          <w:szCs w:val="24"/>
          <w:lang w:eastAsia="ru-RU"/>
        </w:rPr>
        <w:t>2019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 - </w:t>
      </w:r>
      <w:r w:rsidRPr="00106F5A">
        <w:rPr>
          <w:rFonts w:ascii="Times New Roman" w:eastAsia="Times New Roman" w:hAnsi="Times New Roman"/>
          <w:sz w:val="24"/>
          <w:szCs w:val="24"/>
          <w:lang w:eastAsia="ru-RU"/>
        </w:rPr>
        <w:t>2 667 090,00 рублей;</w:t>
      </w:r>
    </w:p>
    <w:p w:rsidR="00D41522" w:rsidRPr="00106F5A" w:rsidRDefault="00D41522" w:rsidP="00D415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2020 год - </w:t>
      </w:r>
      <w:r w:rsidRPr="00106F5A">
        <w:rPr>
          <w:rFonts w:ascii="Times New Roman" w:eastAsia="Times New Roman" w:hAnsi="Times New Roman"/>
          <w:sz w:val="24"/>
          <w:szCs w:val="24"/>
          <w:lang w:eastAsia="ru-RU"/>
        </w:rPr>
        <w:t>2 667 090,00 рублей;</w:t>
      </w:r>
    </w:p>
    <w:p w:rsidR="00D41522" w:rsidRPr="00106F5A" w:rsidRDefault="00D41522" w:rsidP="00D415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2021 год - </w:t>
      </w:r>
      <w:r w:rsidRPr="00106F5A">
        <w:rPr>
          <w:rFonts w:ascii="Times New Roman" w:eastAsia="Times New Roman" w:hAnsi="Times New Roman"/>
          <w:sz w:val="24"/>
          <w:szCs w:val="24"/>
          <w:lang w:eastAsia="ru-RU"/>
        </w:rPr>
        <w:t>2 667 090,00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06F5A">
        <w:rPr>
          <w:rFonts w:ascii="Times New Roman" w:eastAsia="Times New Roman" w:hAnsi="Times New Roman"/>
          <w:sz w:val="24"/>
          <w:szCs w:val="24"/>
          <w:lang w:eastAsia="ru-RU"/>
        </w:rPr>
        <w:t>рублей;</w:t>
      </w:r>
    </w:p>
    <w:p w:rsidR="00D41522" w:rsidRPr="00106F5A" w:rsidRDefault="00D41522" w:rsidP="00D415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6F5A">
        <w:rPr>
          <w:rFonts w:ascii="Times New Roman" w:eastAsia="Times New Roman" w:hAnsi="Times New Roman"/>
          <w:sz w:val="24"/>
          <w:szCs w:val="24"/>
          <w:lang w:eastAsia="ru-RU"/>
        </w:rPr>
        <w:t>2022 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од - </w:t>
      </w:r>
      <w:r w:rsidRPr="00106F5A">
        <w:rPr>
          <w:rFonts w:ascii="Times New Roman" w:eastAsia="Times New Roman" w:hAnsi="Times New Roman"/>
          <w:sz w:val="24"/>
          <w:szCs w:val="24"/>
          <w:lang w:eastAsia="ru-RU"/>
        </w:rPr>
        <w:t>2 667 090,00 рублей;</w:t>
      </w:r>
    </w:p>
    <w:p w:rsidR="00D41522" w:rsidRPr="00B21FB9" w:rsidRDefault="00D41522" w:rsidP="00D415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2023 год - 2 667 090,00 рублей;</w:t>
      </w:r>
    </w:p>
    <w:p w:rsidR="00D41522" w:rsidRPr="00515110" w:rsidRDefault="00D41522" w:rsidP="00D415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Объем финансовых ресурсов из средств бюджет муниципального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образования</w:t>
      </w: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поселок имени К. Либкнехта</w:t>
      </w: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Курчатовского района Курской области</w:t>
      </w: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 xml:space="preserve"> на реализацию мероприятий Программы подлежат уточнению при формировании проекта бюджета муниципального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образования</w:t>
      </w: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поселок имени К. Либкнехта</w:t>
      </w: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Курчатовского района Курской области</w:t>
      </w: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>» на очередной финансовой год и плановый период.</w:t>
      </w:r>
      <w:proofErr w:type="gramEnd"/>
    </w:p>
    <w:p w:rsidR="00D41522" w:rsidRPr="00515110" w:rsidRDefault="00D41522" w:rsidP="00D415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 xml:space="preserve">Ресурсное обеспечение реализации Программы за счет средств бюджета муниципального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образования</w:t>
      </w: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поселок имени К. Либкнехта</w:t>
      </w: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Курчатовского района Курской области</w:t>
      </w: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 xml:space="preserve">» представлено в </w:t>
      </w:r>
      <w:r w:rsidRPr="00450F13">
        <w:rPr>
          <w:rFonts w:ascii="Times New Roman" w:eastAsia="Times New Roman" w:hAnsi="Times New Roman"/>
          <w:b/>
          <w:sz w:val="24"/>
          <w:szCs w:val="24"/>
          <w:lang w:eastAsia="ru-RU"/>
        </w:rPr>
        <w:t>Приложении № 4 к Программе</w:t>
      </w: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41522" w:rsidRDefault="00D41522" w:rsidP="00D415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 xml:space="preserve">Ресурсное обеспечение и прогнозная (справочная) оценка расходов бюджета муниципального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образования</w:t>
      </w: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поселок имени К. Либкнехта</w:t>
      </w: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Курчатовского района Курской области</w:t>
      </w: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 xml:space="preserve">», на реализацию целей Программы приведено </w:t>
      </w:r>
      <w:r w:rsidRPr="003E0A86">
        <w:rPr>
          <w:rFonts w:ascii="Times New Roman" w:eastAsia="Times New Roman" w:hAnsi="Times New Roman"/>
          <w:b/>
          <w:sz w:val="24"/>
          <w:szCs w:val="24"/>
          <w:lang w:eastAsia="ru-RU"/>
        </w:rPr>
        <w:t>в Приложении № 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 Программе.</w:t>
      </w:r>
    </w:p>
    <w:p w:rsidR="00D41522" w:rsidRPr="00515110" w:rsidRDefault="00D41522" w:rsidP="00D415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1522" w:rsidRPr="00515110" w:rsidRDefault="00D41522" w:rsidP="00D41522">
      <w:pPr>
        <w:keepNext/>
        <w:spacing w:after="0" w:line="240" w:lineRule="auto"/>
        <w:jc w:val="center"/>
        <w:rPr>
          <w:rFonts w:ascii="Times New Roman" w:eastAsia="Times New Roman" w:hAnsi="Times New Roman"/>
          <w:b/>
          <w:bCs/>
          <w:kern w:val="32"/>
          <w:sz w:val="24"/>
          <w:szCs w:val="24"/>
          <w:lang w:eastAsia="ru-RU"/>
        </w:rPr>
      </w:pPr>
      <w:r w:rsidRPr="00515110">
        <w:rPr>
          <w:rFonts w:ascii="Times New Roman" w:eastAsia="Times New Roman" w:hAnsi="Times New Roman"/>
          <w:b/>
          <w:bCs/>
          <w:kern w:val="32"/>
          <w:sz w:val="24"/>
          <w:szCs w:val="24"/>
          <w:lang w:eastAsia="ru-RU"/>
        </w:rPr>
        <w:t>11. Анализ рисков реализации муниципальной программы и описание мер управления рисками реализации муниципальной программы</w:t>
      </w:r>
      <w:bookmarkEnd w:id="9"/>
    </w:p>
    <w:p w:rsidR="00D41522" w:rsidRPr="00515110" w:rsidRDefault="00D41522" w:rsidP="00D415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15110">
        <w:rPr>
          <w:rFonts w:ascii="Times New Roman" w:hAnsi="Times New Roman"/>
          <w:sz w:val="24"/>
          <w:szCs w:val="24"/>
        </w:rPr>
        <w:t>Важное значение</w:t>
      </w:r>
      <w:proofErr w:type="gramEnd"/>
      <w:r w:rsidRPr="00515110">
        <w:rPr>
          <w:rFonts w:ascii="Times New Roman" w:hAnsi="Times New Roman"/>
          <w:sz w:val="24"/>
          <w:szCs w:val="24"/>
        </w:rPr>
        <w:t xml:space="preserve"> для успешной реализации </w:t>
      </w: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>Программы</w:t>
      </w:r>
      <w:r w:rsidRPr="00515110">
        <w:rPr>
          <w:rFonts w:ascii="Times New Roman" w:hAnsi="Times New Roman"/>
          <w:sz w:val="24"/>
          <w:szCs w:val="24"/>
        </w:rPr>
        <w:t xml:space="preserve"> имеет прогнозирование возможных рисков, связанных с достижением основной цели, решением задач </w:t>
      </w: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>Программы</w:t>
      </w:r>
      <w:r w:rsidRPr="00515110">
        <w:rPr>
          <w:rFonts w:ascii="Times New Roman" w:hAnsi="Times New Roman"/>
          <w:sz w:val="24"/>
          <w:szCs w:val="24"/>
        </w:rPr>
        <w:t>, оценка их масштабов и последствий, а также формирование системы мер по их предотвращению.</w:t>
      </w:r>
    </w:p>
    <w:p w:rsidR="00D41522" w:rsidRPr="00515110" w:rsidRDefault="00D41522" w:rsidP="00D415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110">
        <w:rPr>
          <w:rFonts w:ascii="Times New Roman" w:hAnsi="Times New Roman"/>
          <w:sz w:val="24"/>
          <w:szCs w:val="24"/>
        </w:rPr>
        <w:t xml:space="preserve">В рамках реализации </w:t>
      </w: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>Программы</w:t>
      </w:r>
      <w:r w:rsidRPr="00515110">
        <w:rPr>
          <w:rFonts w:ascii="Times New Roman" w:hAnsi="Times New Roman"/>
          <w:sz w:val="24"/>
          <w:szCs w:val="24"/>
        </w:rPr>
        <w:t xml:space="preserve"> могут быть выделены следующие риски ее реализации.</w:t>
      </w:r>
    </w:p>
    <w:p w:rsidR="00D41522" w:rsidRPr="00515110" w:rsidRDefault="00D41522" w:rsidP="00D41522">
      <w:pPr>
        <w:pStyle w:val="std"/>
        <w:ind w:firstLine="709"/>
        <w:jc w:val="both"/>
      </w:pPr>
      <w:r w:rsidRPr="00515110">
        <w:t xml:space="preserve">Они связаны с изменением федерального законодательства, длительностью формирования нормативно-правовой базы, необходимой для эффективной реализации </w:t>
      </w:r>
      <w:r w:rsidRPr="00515110">
        <w:rPr>
          <w:bCs/>
        </w:rPr>
        <w:t>государственной п</w:t>
      </w:r>
      <w:r w:rsidRPr="00515110">
        <w:t xml:space="preserve">рограммы. Это может привести к существенному увеличению планируемых сроков или изменению условий реализации мероприятий </w:t>
      </w:r>
      <w:r w:rsidRPr="00515110">
        <w:rPr>
          <w:bCs/>
        </w:rPr>
        <w:t>муниципальной п</w:t>
      </w:r>
      <w:r w:rsidRPr="00515110">
        <w:t>рограммы.</w:t>
      </w:r>
    </w:p>
    <w:p w:rsidR="00D41522" w:rsidRPr="00515110" w:rsidRDefault="00D41522" w:rsidP="00D41522">
      <w:pPr>
        <w:pStyle w:val="af5"/>
        <w:spacing w:after="0"/>
        <w:ind w:left="0" w:firstLine="709"/>
        <w:jc w:val="both"/>
        <w:rPr>
          <w:sz w:val="24"/>
          <w:szCs w:val="24"/>
        </w:rPr>
      </w:pPr>
      <w:r w:rsidRPr="00515110">
        <w:rPr>
          <w:sz w:val="24"/>
          <w:szCs w:val="24"/>
        </w:rPr>
        <w:t>Для минимизации воздействия данной группы рисков планируется:</w:t>
      </w:r>
    </w:p>
    <w:p w:rsidR="00D41522" w:rsidRPr="00515110" w:rsidRDefault="00D41522" w:rsidP="00D41522">
      <w:pPr>
        <w:pStyle w:val="af5"/>
        <w:spacing w:after="0"/>
        <w:ind w:left="0" w:firstLine="709"/>
        <w:jc w:val="both"/>
        <w:rPr>
          <w:sz w:val="24"/>
          <w:szCs w:val="24"/>
        </w:rPr>
      </w:pPr>
      <w:r w:rsidRPr="00515110">
        <w:rPr>
          <w:sz w:val="24"/>
          <w:szCs w:val="24"/>
        </w:rPr>
        <w:t>на этапе разработки проектов документов привлекать к их обсуждению основные заинтересованные стороны, которые впоследствии должны принять участие в их согласовании;</w:t>
      </w:r>
    </w:p>
    <w:p w:rsidR="00D41522" w:rsidRPr="00CA5C4C" w:rsidRDefault="00D41522" w:rsidP="00D41522">
      <w:pPr>
        <w:pStyle w:val="af5"/>
        <w:spacing w:after="0"/>
        <w:ind w:left="0" w:firstLine="709"/>
        <w:jc w:val="both"/>
        <w:rPr>
          <w:sz w:val="24"/>
          <w:szCs w:val="24"/>
        </w:rPr>
      </w:pPr>
      <w:r w:rsidRPr="00515110">
        <w:rPr>
          <w:sz w:val="24"/>
          <w:szCs w:val="24"/>
        </w:rPr>
        <w:t>проводить мониторинг планируемых изменений в федеральном законодательстве в сферах культуры, и смежных областях.</w:t>
      </w:r>
    </w:p>
    <w:p w:rsidR="00D41522" w:rsidRPr="00515110" w:rsidRDefault="00D41522" w:rsidP="00D41522">
      <w:pPr>
        <w:pStyle w:val="af3"/>
        <w:spacing w:after="0"/>
        <w:ind w:firstLine="709"/>
        <w:jc w:val="both"/>
      </w:pPr>
      <w:r w:rsidRPr="00515110">
        <w:rPr>
          <w:bCs/>
          <w:lang w:val="ru-RU"/>
        </w:rPr>
        <w:t>С</w:t>
      </w:r>
      <w:r w:rsidRPr="00515110">
        <w:rPr>
          <w:bCs/>
        </w:rPr>
        <w:t xml:space="preserve">вязаны </w:t>
      </w:r>
      <w:r w:rsidRPr="00515110">
        <w:t xml:space="preserve">с </w:t>
      </w:r>
      <w:r w:rsidRPr="00515110">
        <w:rPr>
          <w:lang w:val="ru-RU"/>
        </w:rPr>
        <w:t>возможным дефицитом бюджета</w:t>
      </w:r>
      <w:r w:rsidRPr="00515110">
        <w:t xml:space="preserve"> и недостаточным</w:t>
      </w:r>
      <w:r w:rsidRPr="00515110">
        <w:rPr>
          <w:lang w:val="ru-RU"/>
        </w:rPr>
        <w:t>,</w:t>
      </w:r>
      <w:r w:rsidRPr="00515110">
        <w:t xml:space="preserve"> вследствие этого</w:t>
      </w:r>
      <w:r w:rsidRPr="00515110">
        <w:rPr>
          <w:lang w:val="ru-RU"/>
        </w:rPr>
        <w:t>,</w:t>
      </w:r>
      <w:r w:rsidRPr="00515110">
        <w:t xml:space="preserve"> уровнем бюджетного финансирования, с</w:t>
      </w:r>
      <w:r w:rsidRPr="00515110">
        <w:rPr>
          <w:lang w:val="ru-RU"/>
        </w:rPr>
        <w:t>окращением</w:t>
      </w:r>
      <w:r w:rsidRPr="00515110">
        <w:t xml:space="preserve"> бюджетных расходов на сфер</w:t>
      </w:r>
      <w:r w:rsidRPr="00515110">
        <w:rPr>
          <w:lang w:val="ru-RU"/>
        </w:rPr>
        <w:t>у</w:t>
      </w:r>
      <w:r w:rsidRPr="00515110">
        <w:t xml:space="preserve"> культуры, что может повлечь недофинансирование, сокращение или прекращение программных мероприятий.</w:t>
      </w:r>
    </w:p>
    <w:p w:rsidR="00D41522" w:rsidRPr="00515110" w:rsidRDefault="00D41522" w:rsidP="00D41522">
      <w:pPr>
        <w:pStyle w:val="std"/>
        <w:ind w:firstLine="709"/>
        <w:jc w:val="both"/>
      </w:pPr>
      <w:r w:rsidRPr="00515110">
        <w:t>Способами ограничения финансовых рисков выступают:</w:t>
      </w:r>
    </w:p>
    <w:p w:rsidR="00D41522" w:rsidRPr="00515110" w:rsidRDefault="00D41522" w:rsidP="00D41522">
      <w:pPr>
        <w:pStyle w:val="std"/>
        <w:ind w:firstLine="709"/>
        <w:jc w:val="both"/>
      </w:pPr>
      <w:r w:rsidRPr="00515110">
        <w:t xml:space="preserve">ежегодное уточнение объемов финансовых средств, предусмотренных на реализацию мероприятий </w:t>
      </w:r>
      <w:r w:rsidRPr="00515110">
        <w:rPr>
          <w:bCs/>
        </w:rPr>
        <w:t>П</w:t>
      </w:r>
      <w:r w:rsidRPr="00515110">
        <w:t>рограммы, в зависимости от достигнутых результатов;</w:t>
      </w:r>
    </w:p>
    <w:p w:rsidR="00D41522" w:rsidRPr="00515110" w:rsidRDefault="00D41522" w:rsidP="00D41522">
      <w:pPr>
        <w:pStyle w:val="std"/>
        <w:ind w:firstLine="709"/>
        <w:jc w:val="both"/>
      </w:pPr>
      <w:r w:rsidRPr="00515110">
        <w:t>определение приоритетов для первоочередного финансирования;</w:t>
      </w:r>
    </w:p>
    <w:p w:rsidR="00D41522" w:rsidRPr="00515110" w:rsidRDefault="00D41522" w:rsidP="00D41522">
      <w:pPr>
        <w:pStyle w:val="std"/>
        <w:ind w:firstLine="709"/>
        <w:jc w:val="both"/>
      </w:pPr>
      <w:r w:rsidRPr="00515110">
        <w:lastRenderedPageBreak/>
        <w:t>планирование бюджетных расходов с применением методик оценки эффективности бюджетных расходов;</w:t>
      </w:r>
    </w:p>
    <w:p w:rsidR="00D41522" w:rsidRPr="00515110" w:rsidRDefault="00D41522" w:rsidP="00D41522">
      <w:pPr>
        <w:pStyle w:val="std"/>
        <w:ind w:firstLine="709"/>
        <w:jc w:val="both"/>
      </w:pPr>
      <w:r w:rsidRPr="00515110">
        <w:t xml:space="preserve">привлечение внебюджетного финансирования. </w:t>
      </w:r>
    </w:p>
    <w:p w:rsidR="00D41522" w:rsidRPr="00515110" w:rsidRDefault="00D41522" w:rsidP="00D415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110">
        <w:rPr>
          <w:rFonts w:ascii="Times New Roman" w:hAnsi="Times New Roman"/>
          <w:sz w:val="24"/>
          <w:szCs w:val="24"/>
        </w:rPr>
        <w:t xml:space="preserve">Связаны с возможностями   снижения темпов роста экономики района, высокой инфляцией, что может существенно снизить объем платных услуг в сферах культуры. Изменение стоимости предоставления муниципальных услуг может негативно сказаться на структуре потребительских предпочтений населения. Эти риски могут отразиться на уровне возможностей области в реализации наиболее затратных мероприятий Программы, в </w:t>
      </w:r>
      <w:proofErr w:type="spellStart"/>
      <w:r w:rsidRPr="00515110">
        <w:rPr>
          <w:rFonts w:ascii="Times New Roman" w:hAnsi="Times New Roman"/>
          <w:sz w:val="24"/>
          <w:szCs w:val="24"/>
        </w:rPr>
        <w:t>т.ч</w:t>
      </w:r>
      <w:proofErr w:type="spellEnd"/>
      <w:r w:rsidRPr="00515110">
        <w:rPr>
          <w:rFonts w:ascii="Times New Roman" w:hAnsi="Times New Roman"/>
          <w:sz w:val="24"/>
          <w:szCs w:val="24"/>
        </w:rPr>
        <w:t>. мероприятий, связанных со строительством, реконструкцией и капитальным ремонтом учреждений культуры и т.п.</w:t>
      </w:r>
    </w:p>
    <w:p w:rsidR="00D41522" w:rsidRPr="00515110" w:rsidRDefault="00D41522" w:rsidP="00D415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110">
        <w:rPr>
          <w:rFonts w:ascii="Times New Roman" w:hAnsi="Times New Roman"/>
          <w:sz w:val="24"/>
          <w:szCs w:val="24"/>
        </w:rPr>
        <w:t>Снижение данных рисков предусматривается в рамках мероприятий Программы, направленных на совершенствование муниципального регулирования, в том числе по повышению инвестиционной привлекательности и экономическому стимулированию.</w:t>
      </w:r>
    </w:p>
    <w:p w:rsidR="00D41522" w:rsidRPr="00515110" w:rsidRDefault="00D41522" w:rsidP="00D415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110">
        <w:rPr>
          <w:rFonts w:ascii="Times New Roman" w:hAnsi="Times New Roman"/>
          <w:sz w:val="24"/>
          <w:szCs w:val="24"/>
        </w:rPr>
        <w:t>Риски данной группы связаны с неэффективным управлением реализацией</w:t>
      </w:r>
      <w:r w:rsidRPr="00515110">
        <w:rPr>
          <w:rFonts w:ascii="Times New Roman" w:hAnsi="Times New Roman"/>
          <w:bCs/>
          <w:sz w:val="24"/>
          <w:szCs w:val="24"/>
        </w:rPr>
        <w:t xml:space="preserve"> П</w:t>
      </w:r>
      <w:r w:rsidRPr="00515110">
        <w:rPr>
          <w:rFonts w:ascii="Times New Roman" w:hAnsi="Times New Roman"/>
          <w:sz w:val="24"/>
          <w:szCs w:val="24"/>
        </w:rPr>
        <w:t>рограммы, низкой эффективностью взаимодействия заинтересованных сторон, что может повлечь за собой нарушение планируемых сроков реализации Программы, невыполнение ее цели и задач, не достижение плановых значений показателей, снижение эффективности использования ресурсов и качества выполнения мероприятий</w:t>
      </w:r>
      <w:r w:rsidRPr="00515110">
        <w:rPr>
          <w:rFonts w:ascii="Times New Roman" w:hAnsi="Times New Roman"/>
          <w:bCs/>
          <w:sz w:val="24"/>
          <w:szCs w:val="24"/>
        </w:rPr>
        <w:t xml:space="preserve"> П</w:t>
      </w:r>
      <w:r w:rsidRPr="00515110">
        <w:rPr>
          <w:rFonts w:ascii="Times New Roman" w:hAnsi="Times New Roman"/>
          <w:sz w:val="24"/>
          <w:szCs w:val="24"/>
        </w:rPr>
        <w:t>рограммы.</w:t>
      </w:r>
    </w:p>
    <w:p w:rsidR="00D41522" w:rsidRPr="00515110" w:rsidRDefault="00D41522" w:rsidP="00D41522">
      <w:pPr>
        <w:pStyle w:val="std"/>
        <w:ind w:firstLine="709"/>
        <w:jc w:val="both"/>
      </w:pPr>
      <w:r w:rsidRPr="00515110">
        <w:t>Основными условиями минимизации административных рисков являются:</w:t>
      </w:r>
    </w:p>
    <w:p w:rsidR="00D41522" w:rsidRPr="00515110" w:rsidRDefault="00D41522" w:rsidP="00D41522">
      <w:pPr>
        <w:pStyle w:val="std"/>
        <w:ind w:firstLine="709"/>
        <w:jc w:val="both"/>
      </w:pPr>
      <w:r w:rsidRPr="00515110">
        <w:t>формирование эффективной системы управления реализацией Программы;</w:t>
      </w:r>
    </w:p>
    <w:p w:rsidR="00D41522" w:rsidRPr="00515110" w:rsidRDefault="00D41522" w:rsidP="00D41522">
      <w:pPr>
        <w:pStyle w:val="std"/>
        <w:ind w:firstLine="709"/>
        <w:jc w:val="both"/>
      </w:pPr>
      <w:r w:rsidRPr="00515110">
        <w:t>проведение систематического мониторинга результативности реализации</w:t>
      </w:r>
      <w:r w:rsidRPr="00515110">
        <w:rPr>
          <w:bCs/>
        </w:rPr>
        <w:t xml:space="preserve"> П</w:t>
      </w:r>
      <w:r w:rsidRPr="00515110">
        <w:t>рограммы;</w:t>
      </w:r>
    </w:p>
    <w:p w:rsidR="00D41522" w:rsidRPr="00515110" w:rsidRDefault="00D41522" w:rsidP="00D41522">
      <w:pPr>
        <w:pStyle w:val="std"/>
        <w:ind w:firstLine="709"/>
        <w:jc w:val="both"/>
      </w:pPr>
      <w:r w:rsidRPr="00515110">
        <w:t>регулярная публикация отчетов о ходе реализации</w:t>
      </w:r>
      <w:r w:rsidRPr="00515110">
        <w:rPr>
          <w:bCs/>
        </w:rPr>
        <w:t xml:space="preserve"> П</w:t>
      </w:r>
      <w:r w:rsidRPr="00515110">
        <w:t>рограммы;</w:t>
      </w:r>
    </w:p>
    <w:p w:rsidR="00D41522" w:rsidRPr="00515110" w:rsidRDefault="00D41522" w:rsidP="00D41522">
      <w:pPr>
        <w:pStyle w:val="std"/>
        <w:ind w:firstLine="709"/>
        <w:jc w:val="both"/>
      </w:pPr>
      <w:r w:rsidRPr="00515110">
        <w:t xml:space="preserve">повышение </w:t>
      </w:r>
      <w:proofErr w:type="gramStart"/>
      <w:r w:rsidRPr="00515110">
        <w:t>эффективности взаимодействия участников реализации</w:t>
      </w:r>
      <w:r w:rsidRPr="00515110">
        <w:rPr>
          <w:bCs/>
        </w:rPr>
        <w:t xml:space="preserve"> П</w:t>
      </w:r>
      <w:r w:rsidRPr="00515110">
        <w:t>рограммы</w:t>
      </w:r>
      <w:proofErr w:type="gramEnd"/>
      <w:r w:rsidRPr="00515110">
        <w:t>;</w:t>
      </w:r>
    </w:p>
    <w:p w:rsidR="00D41522" w:rsidRPr="00515110" w:rsidRDefault="00D41522" w:rsidP="00D41522">
      <w:pPr>
        <w:pStyle w:val="std"/>
        <w:ind w:firstLine="709"/>
        <w:jc w:val="both"/>
      </w:pPr>
      <w:r w:rsidRPr="00515110">
        <w:t>заключение и контроль реализации соглашений о взаимодействии с заинтересованными сторонами;</w:t>
      </w:r>
    </w:p>
    <w:p w:rsidR="00D41522" w:rsidRPr="00515110" w:rsidRDefault="00D41522" w:rsidP="00D41522">
      <w:pPr>
        <w:pStyle w:val="std"/>
        <w:ind w:firstLine="709"/>
        <w:jc w:val="both"/>
      </w:pPr>
      <w:r w:rsidRPr="00515110">
        <w:t>создание системы мониторингов реализации</w:t>
      </w:r>
      <w:r w:rsidRPr="00515110">
        <w:rPr>
          <w:bCs/>
        </w:rPr>
        <w:t xml:space="preserve"> П</w:t>
      </w:r>
      <w:r w:rsidRPr="00515110">
        <w:t>рограммы;</w:t>
      </w:r>
    </w:p>
    <w:p w:rsidR="00D41522" w:rsidRPr="00515110" w:rsidRDefault="00D41522" w:rsidP="00D41522">
      <w:pPr>
        <w:pStyle w:val="std"/>
        <w:ind w:firstLine="709"/>
        <w:jc w:val="both"/>
      </w:pPr>
      <w:r w:rsidRPr="00515110">
        <w:t>своевременная корректировка мероприятий</w:t>
      </w:r>
      <w:r w:rsidRPr="00515110">
        <w:rPr>
          <w:bCs/>
        </w:rPr>
        <w:t xml:space="preserve"> П</w:t>
      </w:r>
      <w:r w:rsidRPr="00515110">
        <w:t>рограммы.</w:t>
      </w:r>
    </w:p>
    <w:p w:rsidR="00D41522" w:rsidRPr="00515110" w:rsidRDefault="00D41522" w:rsidP="00D415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110">
        <w:rPr>
          <w:rFonts w:ascii="Times New Roman" w:hAnsi="Times New Roman"/>
          <w:sz w:val="24"/>
          <w:szCs w:val="24"/>
        </w:rPr>
        <w:t>Кадровые риски обусловлены определенным дефицитом высококвалифицированных кадров в сфере культуры, что снижает эффективность работы учреждений сферы культуры и качество предоставляемых услуг. Снижение влияния данной группы рисков предполагается посредством обеспечения притока высококвалифицированных кадров и переподготовки (повышения квалификации) имеющихся специалистов.</w:t>
      </w:r>
    </w:p>
    <w:p w:rsidR="00D41522" w:rsidRPr="00515110" w:rsidRDefault="00D41522" w:rsidP="00D4152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41522" w:rsidRPr="00515110" w:rsidRDefault="00D41522" w:rsidP="00D41522">
      <w:pPr>
        <w:keepNext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kern w:val="32"/>
          <w:sz w:val="24"/>
          <w:szCs w:val="24"/>
          <w:lang w:eastAsia="ru-RU"/>
        </w:rPr>
      </w:pPr>
      <w:bookmarkStart w:id="10" w:name="Раздел_11_Мет_оц_эфф"/>
      <w:r w:rsidRPr="00515110">
        <w:rPr>
          <w:rFonts w:ascii="Times New Roman" w:eastAsia="Times New Roman" w:hAnsi="Times New Roman"/>
          <w:b/>
          <w:bCs/>
          <w:kern w:val="32"/>
          <w:sz w:val="24"/>
          <w:szCs w:val="24"/>
          <w:lang w:eastAsia="ru-RU"/>
        </w:rPr>
        <w:t>12. Методика оценки эффективности муниципальной программы</w:t>
      </w:r>
      <w:bookmarkEnd w:id="10"/>
    </w:p>
    <w:p w:rsidR="00D41522" w:rsidRPr="00515110" w:rsidRDefault="00D41522" w:rsidP="00D415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110">
        <w:rPr>
          <w:rFonts w:ascii="Times New Roman" w:hAnsi="Times New Roman"/>
          <w:sz w:val="24"/>
          <w:szCs w:val="24"/>
        </w:rPr>
        <w:t xml:space="preserve">Реализация </w:t>
      </w: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>Программы</w:t>
      </w:r>
      <w:r w:rsidRPr="00515110">
        <w:rPr>
          <w:rFonts w:ascii="Times New Roman" w:hAnsi="Times New Roman"/>
          <w:sz w:val="24"/>
          <w:szCs w:val="24"/>
        </w:rPr>
        <w:t xml:space="preserve"> оценивается по следующим направлениям:</w:t>
      </w:r>
    </w:p>
    <w:p w:rsidR="00D41522" w:rsidRPr="00515110" w:rsidRDefault="00D41522" w:rsidP="00D415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110">
        <w:rPr>
          <w:rFonts w:ascii="Times New Roman" w:hAnsi="Times New Roman"/>
          <w:sz w:val="24"/>
          <w:szCs w:val="24"/>
        </w:rPr>
        <w:t>а) оценка степени достижения целей и решения задач</w:t>
      </w:r>
      <w:r w:rsidRPr="00515110">
        <w:rPr>
          <w:rStyle w:val="ae"/>
          <w:sz w:val="24"/>
          <w:szCs w:val="24"/>
        </w:rPr>
        <w:footnoteReference w:id="1"/>
      </w:r>
      <w:r w:rsidRPr="00515110">
        <w:rPr>
          <w:rFonts w:ascii="Times New Roman" w:hAnsi="Times New Roman"/>
          <w:sz w:val="24"/>
          <w:szCs w:val="24"/>
        </w:rPr>
        <w:t xml:space="preserve"> муниципальной программы в целом (дополнительно может быть оценена степень достижения целей подпрограмм </w:t>
      </w: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>Программы</w:t>
      </w:r>
      <w:r w:rsidRPr="00515110">
        <w:rPr>
          <w:rFonts w:ascii="Times New Roman" w:hAnsi="Times New Roman"/>
          <w:sz w:val="24"/>
          <w:szCs w:val="24"/>
        </w:rPr>
        <w:t>);</w:t>
      </w:r>
    </w:p>
    <w:p w:rsidR="00D41522" w:rsidRPr="00515110" w:rsidRDefault="00D41522" w:rsidP="00D415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110">
        <w:rPr>
          <w:rFonts w:ascii="Times New Roman" w:hAnsi="Times New Roman"/>
          <w:sz w:val="24"/>
          <w:szCs w:val="24"/>
        </w:rPr>
        <w:t xml:space="preserve">б) оценка степени соответствия фактических затрат бюджета запланированному уровню; </w:t>
      </w:r>
    </w:p>
    <w:p w:rsidR="00D41522" w:rsidRPr="00515110" w:rsidRDefault="00D41522" w:rsidP="00D415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110">
        <w:rPr>
          <w:rFonts w:ascii="Times New Roman" w:hAnsi="Times New Roman"/>
          <w:sz w:val="24"/>
          <w:szCs w:val="24"/>
        </w:rPr>
        <w:t>в) оценка эффективности использования бюджетных средств;</w:t>
      </w:r>
    </w:p>
    <w:p w:rsidR="00D41522" w:rsidRPr="00515110" w:rsidRDefault="00D41522" w:rsidP="00D415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110">
        <w:rPr>
          <w:rFonts w:ascii="Times New Roman" w:hAnsi="Times New Roman"/>
          <w:sz w:val="24"/>
          <w:szCs w:val="24"/>
        </w:rPr>
        <w:t xml:space="preserve">г) оценка </w:t>
      </w:r>
      <w:proofErr w:type="gramStart"/>
      <w:r w:rsidRPr="00515110">
        <w:rPr>
          <w:rFonts w:ascii="Times New Roman" w:hAnsi="Times New Roman"/>
          <w:sz w:val="24"/>
          <w:szCs w:val="24"/>
        </w:rPr>
        <w:t>степени достижения непосредственных результатов реализации мероприятий</w:t>
      </w:r>
      <w:proofErr w:type="gramEnd"/>
      <w:r w:rsidRPr="00515110">
        <w:rPr>
          <w:rFonts w:ascii="Times New Roman" w:hAnsi="Times New Roman"/>
          <w:sz w:val="24"/>
          <w:szCs w:val="24"/>
        </w:rPr>
        <w:t>;</w:t>
      </w:r>
    </w:p>
    <w:p w:rsidR="00D41522" w:rsidRPr="00515110" w:rsidRDefault="00D41522" w:rsidP="00D415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110">
        <w:rPr>
          <w:rFonts w:ascii="Times New Roman" w:hAnsi="Times New Roman"/>
          <w:sz w:val="24"/>
          <w:szCs w:val="24"/>
        </w:rPr>
        <w:t xml:space="preserve">д) оценка </w:t>
      </w:r>
      <w:proofErr w:type="gramStart"/>
      <w:r w:rsidRPr="00515110">
        <w:rPr>
          <w:rFonts w:ascii="Times New Roman" w:hAnsi="Times New Roman"/>
          <w:sz w:val="24"/>
          <w:szCs w:val="24"/>
        </w:rPr>
        <w:t xml:space="preserve">соблюдения установленных сроков реализации мероприятий </w:t>
      </w: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>Программы</w:t>
      </w:r>
      <w:proofErr w:type="gramEnd"/>
      <w:r w:rsidRPr="00515110">
        <w:rPr>
          <w:rFonts w:ascii="Times New Roman" w:hAnsi="Times New Roman"/>
          <w:sz w:val="24"/>
          <w:szCs w:val="24"/>
        </w:rPr>
        <w:t>.</w:t>
      </w:r>
    </w:p>
    <w:p w:rsidR="00D41522" w:rsidRPr="00515110" w:rsidRDefault="00D41522" w:rsidP="00D41522">
      <w:pPr>
        <w:pStyle w:val="std"/>
        <w:autoSpaceDE w:val="0"/>
        <w:autoSpaceDN w:val="0"/>
        <w:adjustRightInd w:val="0"/>
        <w:ind w:firstLine="709"/>
        <w:jc w:val="both"/>
      </w:pPr>
      <w:r w:rsidRPr="00515110">
        <w:t xml:space="preserve">Указанные оценки осуществляется ежеквартально, по итогам года, а также по итогам завершения реализации Программы. </w:t>
      </w:r>
    </w:p>
    <w:p w:rsidR="00D41522" w:rsidRPr="00515110" w:rsidRDefault="00D41522" w:rsidP="00D41522">
      <w:pPr>
        <w:pStyle w:val="std"/>
        <w:autoSpaceDE w:val="0"/>
        <w:autoSpaceDN w:val="0"/>
        <w:adjustRightInd w:val="0"/>
        <w:ind w:firstLine="709"/>
        <w:jc w:val="both"/>
      </w:pPr>
      <w:r w:rsidRPr="00515110">
        <w:t>Интегральная оценка эффективности Программы</w:t>
      </w:r>
      <w:r w:rsidRPr="00515110">
        <w:rPr>
          <w:b/>
        </w:rPr>
        <w:t xml:space="preserve"> </w:t>
      </w:r>
      <w:r w:rsidRPr="00515110">
        <w:t xml:space="preserve">проводится ежегодно, до 1 марта года, следующего за </w:t>
      </w:r>
      <w:proofErr w:type="gramStart"/>
      <w:r w:rsidRPr="00515110">
        <w:t>отчетным</w:t>
      </w:r>
      <w:proofErr w:type="gramEnd"/>
      <w:r w:rsidRPr="00515110">
        <w:t>, а также по завершении реализации Программы и осуществляется на основании следующей формулы:</w:t>
      </w:r>
    </w:p>
    <w:p w:rsidR="00D41522" w:rsidRPr="00515110" w:rsidRDefault="00D41522" w:rsidP="00D41522">
      <w:pPr>
        <w:pStyle w:val="std"/>
        <w:autoSpaceDE w:val="0"/>
        <w:autoSpaceDN w:val="0"/>
        <w:adjustRightInd w:val="0"/>
        <w:ind w:firstLine="709"/>
        <w:jc w:val="both"/>
      </w:pPr>
      <w:r w:rsidRPr="00515110">
        <w:rPr>
          <w:position w:val="-12"/>
        </w:rPr>
        <w:object w:dxaOrig="27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1.9pt;height:24pt" o:ole="">
            <v:imagedata r:id="rId9" o:title=""/>
          </v:shape>
          <o:OLEObject Type="Embed" ProgID="Equation.3" ShapeID="_x0000_i1025" DrawAspect="Content" ObjectID="_1569323552" r:id="rId10"/>
        </w:object>
      </w:r>
      <w:r w:rsidRPr="00515110">
        <w:t xml:space="preserve">    (</w:t>
      </w:r>
      <w:r w:rsidRPr="00515110">
        <w:rPr>
          <w:lang w:val="en-US"/>
        </w:rPr>
        <w:t>I</w:t>
      </w:r>
      <w:r w:rsidRPr="00515110">
        <w:t xml:space="preserve">), </w:t>
      </w:r>
    </w:p>
    <w:p w:rsidR="00D41522" w:rsidRPr="00515110" w:rsidRDefault="00D41522" w:rsidP="00D41522">
      <w:pPr>
        <w:pStyle w:val="std"/>
        <w:autoSpaceDE w:val="0"/>
        <w:autoSpaceDN w:val="0"/>
        <w:adjustRightInd w:val="0"/>
        <w:ind w:firstLine="709"/>
        <w:jc w:val="both"/>
      </w:pPr>
      <w:r w:rsidRPr="00515110">
        <w:t xml:space="preserve">где </w:t>
      </w:r>
      <w:proofErr w:type="spellStart"/>
      <w:r w:rsidRPr="00515110">
        <w:rPr>
          <w:i/>
        </w:rPr>
        <w:t>Э</w:t>
      </w:r>
      <w:r w:rsidRPr="00515110">
        <w:rPr>
          <w:i/>
          <w:vertAlign w:val="subscript"/>
        </w:rPr>
        <w:t>инт</w:t>
      </w:r>
      <w:proofErr w:type="spellEnd"/>
      <w:r w:rsidRPr="00515110">
        <w:t xml:space="preserve"> – интегральный показатель эффективности реализации Программы;</w:t>
      </w:r>
    </w:p>
    <w:p w:rsidR="00D41522" w:rsidRPr="00515110" w:rsidRDefault="00D41522" w:rsidP="00D41522">
      <w:pPr>
        <w:pStyle w:val="std"/>
        <w:autoSpaceDE w:val="0"/>
        <w:autoSpaceDN w:val="0"/>
        <w:adjustRightInd w:val="0"/>
        <w:ind w:firstLine="709"/>
        <w:jc w:val="both"/>
      </w:pPr>
      <w:proofErr w:type="spellStart"/>
      <w:r w:rsidRPr="00515110">
        <w:rPr>
          <w:i/>
        </w:rPr>
        <w:t>Э</w:t>
      </w:r>
      <w:r w:rsidRPr="00515110">
        <w:rPr>
          <w:i/>
          <w:vertAlign w:val="subscript"/>
        </w:rPr>
        <w:t>бс</w:t>
      </w:r>
      <w:proofErr w:type="spellEnd"/>
      <w:r w:rsidRPr="00515110">
        <w:t xml:space="preserve"> – показатель эффективности использования бюджетных средств;</w:t>
      </w:r>
    </w:p>
    <w:p w:rsidR="00D41522" w:rsidRPr="00515110" w:rsidRDefault="00D41522" w:rsidP="00D41522">
      <w:pPr>
        <w:pStyle w:val="std"/>
        <w:autoSpaceDE w:val="0"/>
        <w:autoSpaceDN w:val="0"/>
        <w:adjustRightInd w:val="0"/>
        <w:ind w:firstLine="709"/>
        <w:jc w:val="both"/>
        <w:rPr>
          <w:i/>
        </w:rPr>
      </w:pPr>
      <w:proofErr w:type="spellStart"/>
      <w:r w:rsidRPr="00515110">
        <w:rPr>
          <w:i/>
        </w:rPr>
        <w:lastRenderedPageBreak/>
        <w:t>СС</w:t>
      </w:r>
      <w:r w:rsidRPr="00515110">
        <w:rPr>
          <w:i/>
          <w:vertAlign w:val="subscript"/>
        </w:rPr>
        <w:t>мп</w:t>
      </w:r>
      <w:proofErr w:type="spellEnd"/>
      <w:r w:rsidRPr="00515110">
        <w:rPr>
          <w:i/>
        </w:rPr>
        <w:t>.</w:t>
      </w:r>
      <w:r w:rsidRPr="00515110">
        <w:t xml:space="preserve"> – степень своевременности реализации мероприятий муниципальной программы (процентов);</w:t>
      </w:r>
    </w:p>
    <w:p w:rsidR="00D41522" w:rsidRPr="00515110" w:rsidRDefault="00D41522" w:rsidP="00D41522">
      <w:pPr>
        <w:pStyle w:val="std"/>
        <w:autoSpaceDE w:val="0"/>
        <w:autoSpaceDN w:val="0"/>
        <w:adjustRightInd w:val="0"/>
        <w:ind w:firstLine="709"/>
        <w:jc w:val="both"/>
      </w:pPr>
      <w:r w:rsidRPr="00515110">
        <w:t>0,8 и 0,2 – веса показателей, определяемые заказчиком муниципальной программы на основании экспертной оценки их значимости, предложенной Министерством культуры России.</w:t>
      </w:r>
    </w:p>
    <w:p w:rsidR="00D41522" w:rsidRPr="00515110" w:rsidRDefault="00D41522" w:rsidP="00D4152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>Программа</w:t>
      </w:r>
      <w:r w:rsidRPr="00515110">
        <w:rPr>
          <w:rFonts w:ascii="Times New Roman" w:hAnsi="Times New Roman"/>
          <w:sz w:val="24"/>
          <w:szCs w:val="24"/>
        </w:rPr>
        <w:t xml:space="preserve"> считается реализуемой с высоким уровнем эффективности, если значение </w:t>
      </w:r>
      <w:proofErr w:type="spellStart"/>
      <w:r w:rsidRPr="00515110">
        <w:rPr>
          <w:rFonts w:ascii="Times New Roman" w:hAnsi="Times New Roman"/>
          <w:i/>
          <w:sz w:val="24"/>
          <w:szCs w:val="24"/>
        </w:rPr>
        <w:t>Э</w:t>
      </w:r>
      <w:r w:rsidRPr="00515110">
        <w:rPr>
          <w:rFonts w:ascii="Times New Roman" w:hAnsi="Times New Roman"/>
          <w:i/>
          <w:sz w:val="24"/>
          <w:szCs w:val="24"/>
          <w:vertAlign w:val="subscript"/>
        </w:rPr>
        <w:t>инт</w:t>
      </w:r>
      <w:proofErr w:type="spellEnd"/>
      <w:r w:rsidRPr="00515110">
        <w:rPr>
          <w:rFonts w:ascii="Times New Roman" w:hAnsi="Times New Roman"/>
          <w:sz w:val="24"/>
          <w:szCs w:val="24"/>
        </w:rPr>
        <w:t xml:space="preserve"> составляет не менее 0,95 единиц.</w:t>
      </w:r>
    </w:p>
    <w:p w:rsidR="00D41522" w:rsidRPr="00515110" w:rsidRDefault="00D41522" w:rsidP="00D41522">
      <w:pPr>
        <w:pStyle w:val="std"/>
        <w:autoSpaceDE w:val="0"/>
        <w:autoSpaceDN w:val="0"/>
        <w:adjustRightInd w:val="0"/>
        <w:ind w:firstLine="709"/>
        <w:jc w:val="both"/>
      </w:pPr>
      <w:r w:rsidRPr="00515110">
        <w:t xml:space="preserve">Программа считается реализуемой с удовлетворительным уровнем эффективности, если значение </w:t>
      </w:r>
      <w:proofErr w:type="spellStart"/>
      <w:r w:rsidRPr="00515110">
        <w:rPr>
          <w:i/>
        </w:rPr>
        <w:t>Э</w:t>
      </w:r>
      <w:r w:rsidRPr="00515110">
        <w:rPr>
          <w:i/>
          <w:vertAlign w:val="subscript"/>
        </w:rPr>
        <w:t>инт</w:t>
      </w:r>
      <w:proofErr w:type="spellEnd"/>
      <w:r w:rsidRPr="00515110">
        <w:t xml:space="preserve"> составляет не менее 0,75 единиц.</w:t>
      </w:r>
    </w:p>
    <w:p w:rsidR="00D41522" w:rsidRPr="00515110" w:rsidRDefault="00D41522" w:rsidP="00D41522">
      <w:pPr>
        <w:pStyle w:val="std"/>
        <w:autoSpaceDE w:val="0"/>
        <w:autoSpaceDN w:val="0"/>
        <w:adjustRightInd w:val="0"/>
        <w:ind w:firstLine="709"/>
        <w:jc w:val="both"/>
      </w:pPr>
      <w:r w:rsidRPr="00515110">
        <w:t xml:space="preserve">Программа считается реализуемой с неудовлетворительным уровнем эффективности, если значение </w:t>
      </w:r>
      <w:proofErr w:type="spellStart"/>
      <w:r w:rsidRPr="00515110">
        <w:rPr>
          <w:i/>
        </w:rPr>
        <w:t>Э</w:t>
      </w:r>
      <w:r w:rsidRPr="00515110">
        <w:rPr>
          <w:i/>
          <w:vertAlign w:val="subscript"/>
        </w:rPr>
        <w:t>инт</w:t>
      </w:r>
      <w:proofErr w:type="spellEnd"/>
      <w:r w:rsidRPr="00515110">
        <w:t xml:space="preserve"> составляет менее 0,75 единиц.</w:t>
      </w:r>
    </w:p>
    <w:p w:rsidR="00D41522" w:rsidRPr="00515110" w:rsidRDefault="00D41522" w:rsidP="00D41522">
      <w:pPr>
        <w:pStyle w:val="std"/>
        <w:autoSpaceDE w:val="0"/>
        <w:autoSpaceDN w:val="0"/>
        <w:adjustRightInd w:val="0"/>
        <w:ind w:firstLine="709"/>
        <w:jc w:val="both"/>
      </w:pPr>
      <w:r w:rsidRPr="00515110">
        <w:t>Оценка эффективности использования бюджетных средств (</w:t>
      </w:r>
      <w:proofErr w:type="spellStart"/>
      <w:r w:rsidRPr="00515110">
        <w:rPr>
          <w:i/>
        </w:rPr>
        <w:t>Э</w:t>
      </w:r>
      <w:r w:rsidRPr="00515110">
        <w:rPr>
          <w:i/>
          <w:vertAlign w:val="subscript"/>
        </w:rPr>
        <w:t>бс</w:t>
      </w:r>
      <w:proofErr w:type="spellEnd"/>
      <w:r w:rsidRPr="00515110">
        <w:t>) в рассматриваемом периоде рассчитывается как:</w:t>
      </w:r>
    </w:p>
    <w:p w:rsidR="00D41522" w:rsidRPr="00515110" w:rsidRDefault="00D41522" w:rsidP="00D415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proofErr w:type="spellStart"/>
      <w:r w:rsidRPr="00515110">
        <w:rPr>
          <w:rFonts w:ascii="Times New Roman" w:hAnsi="Times New Roman"/>
          <w:i/>
          <w:sz w:val="24"/>
          <w:szCs w:val="24"/>
        </w:rPr>
        <w:t>Э</w:t>
      </w:r>
      <w:r w:rsidRPr="00515110">
        <w:rPr>
          <w:rFonts w:ascii="Times New Roman" w:hAnsi="Times New Roman"/>
          <w:i/>
          <w:sz w:val="24"/>
          <w:szCs w:val="24"/>
          <w:vertAlign w:val="subscript"/>
        </w:rPr>
        <w:t>бс</w:t>
      </w:r>
      <w:proofErr w:type="spellEnd"/>
      <w:r w:rsidRPr="00515110">
        <w:rPr>
          <w:rFonts w:ascii="Times New Roman" w:hAnsi="Times New Roman"/>
          <w:i/>
          <w:sz w:val="24"/>
          <w:szCs w:val="24"/>
        </w:rPr>
        <w:t xml:space="preserve"> = </w:t>
      </w:r>
      <w:proofErr w:type="spellStart"/>
      <w:r w:rsidRPr="00515110">
        <w:rPr>
          <w:rFonts w:ascii="Times New Roman" w:hAnsi="Times New Roman"/>
          <w:i/>
          <w:sz w:val="24"/>
          <w:szCs w:val="24"/>
        </w:rPr>
        <w:t>Д</w:t>
      </w:r>
      <w:r w:rsidRPr="00515110">
        <w:rPr>
          <w:rFonts w:ascii="Times New Roman" w:hAnsi="Times New Roman"/>
          <w:i/>
          <w:sz w:val="24"/>
          <w:szCs w:val="24"/>
          <w:vertAlign w:val="subscript"/>
        </w:rPr>
        <w:t>зп</w:t>
      </w:r>
      <w:proofErr w:type="spellEnd"/>
      <w:r w:rsidRPr="00515110">
        <w:rPr>
          <w:rFonts w:ascii="Times New Roman" w:hAnsi="Times New Roman"/>
          <w:i/>
          <w:sz w:val="24"/>
          <w:szCs w:val="24"/>
        </w:rPr>
        <w:t xml:space="preserve"> / </w:t>
      </w:r>
      <w:proofErr w:type="spellStart"/>
      <w:r w:rsidRPr="00515110">
        <w:rPr>
          <w:rFonts w:ascii="Times New Roman" w:hAnsi="Times New Roman"/>
          <w:i/>
          <w:sz w:val="24"/>
          <w:szCs w:val="24"/>
        </w:rPr>
        <w:t>С</w:t>
      </w:r>
      <w:r w:rsidRPr="00515110">
        <w:rPr>
          <w:rFonts w:ascii="Times New Roman" w:hAnsi="Times New Roman"/>
          <w:i/>
          <w:sz w:val="24"/>
          <w:szCs w:val="24"/>
          <w:vertAlign w:val="subscript"/>
        </w:rPr>
        <w:t>зуз</w:t>
      </w:r>
      <w:proofErr w:type="spellEnd"/>
      <w:r w:rsidRPr="00515110">
        <w:rPr>
          <w:rFonts w:ascii="Times New Roman" w:hAnsi="Times New Roman"/>
          <w:i/>
          <w:sz w:val="24"/>
          <w:szCs w:val="24"/>
          <w:vertAlign w:val="subscript"/>
        </w:rPr>
        <w:t xml:space="preserve">    </w:t>
      </w:r>
      <w:r w:rsidRPr="00515110">
        <w:rPr>
          <w:rFonts w:ascii="Times New Roman" w:hAnsi="Times New Roman"/>
          <w:i/>
          <w:sz w:val="24"/>
          <w:szCs w:val="24"/>
        </w:rPr>
        <w:t xml:space="preserve"> </w:t>
      </w:r>
      <w:r w:rsidRPr="00515110">
        <w:rPr>
          <w:rFonts w:ascii="Times New Roman" w:hAnsi="Times New Roman"/>
          <w:sz w:val="24"/>
          <w:szCs w:val="24"/>
        </w:rPr>
        <w:t xml:space="preserve">   (</w:t>
      </w:r>
      <w:r w:rsidRPr="00515110">
        <w:rPr>
          <w:rFonts w:ascii="Times New Roman" w:hAnsi="Times New Roman"/>
          <w:sz w:val="24"/>
          <w:szCs w:val="24"/>
          <w:lang w:val="en-US"/>
        </w:rPr>
        <w:t>II</w:t>
      </w:r>
      <w:r w:rsidRPr="00515110">
        <w:rPr>
          <w:rFonts w:ascii="Times New Roman" w:hAnsi="Times New Roman"/>
          <w:sz w:val="24"/>
          <w:szCs w:val="24"/>
        </w:rPr>
        <w:t>),</w:t>
      </w:r>
    </w:p>
    <w:p w:rsidR="00D41522" w:rsidRPr="00515110" w:rsidRDefault="00D41522" w:rsidP="00D41522">
      <w:pPr>
        <w:pStyle w:val="std"/>
        <w:autoSpaceDE w:val="0"/>
        <w:autoSpaceDN w:val="0"/>
        <w:adjustRightInd w:val="0"/>
        <w:ind w:firstLine="709"/>
        <w:jc w:val="both"/>
      </w:pPr>
      <w:r w:rsidRPr="00515110">
        <w:t xml:space="preserve">где </w:t>
      </w:r>
      <w:proofErr w:type="spellStart"/>
      <w:r w:rsidRPr="00515110">
        <w:rPr>
          <w:i/>
        </w:rPr>
        <w:t>Э</w:t>
      </w:r>
      <w:r w:rsidRPr="00515110">
        <w:rPr>
          <w:i/>
          <w:vertAlign w:val="subscript"/>
        </w:rPr>
        <w:t>бс</w:t>
      </w:r>
      <w:proofErr w:type="spellEnd"/>
      <w:r w:rsidRPr="00515110">
        <w:t xml:space="preserve"> – показатель эффективности использования бюджетных средств;</w:t>
      </w:r>
    </w:p>
    <w:p w:rsidR="00D41522" w:rsidRPr="00515110" w:rsidRDefault="00D41522" w:rsidP="00D41522">
      <w:pPr>
        <w:pStyle w:val="std"/>
        <w:autoSpaceDE w:val="0"/>
        <w:autoSpaceDN w:val="0"/>
        <w:adjustRightInd w:val="0"/>
        <w:ind w:firstLine="709"/>
        <w:jc w:val="both"/>
      </w:pPr>
      <w:proofErr w:type="spellStart"/>
      <w:r w:rsidRPr="00515110">
        <w:rPr>
          <w:i/>
        </w:rPr>
        <w:t>Д</w:t>
      </w:r>
      <w:r w:rsidRPr="00515110">
        <w:rPr>
          <w:i/>
          <w:vertAlign w:val="subscript"/>
        </w:rPr>
        <w:t>зп</w:t>
      </w:r>
      <w:proofErr w:type="spellEnd"/>
      <w:r w:rsidRPr="00515110">
        <w:t xml:space="preserve"> – показатель достижения целей и решения задач программы;</w:t>
      </w:r>
    </w:p>
    <w:p w:rsidR="00D41522" w:rsidRPr="00515110" w:rsidRDefault="00D41522" w:rsidP="00D415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15110">
        <w:rPr>
          <w:rFonts w:ascii="Times New Roman" w:hAnsi="Times New Roman"/>
          <w:i/>
          <w:sz w:val="24"/>
          <w:szCs w:val="24"/>
        </w:rPr>
        <w:t>С</w:t>
      </w:r>
      <w:r w:rsidRPr="00515110">
        <w:rPr>
          <w:rFonts w:ascii="Times New Roman" w:hAnsi="Times New Roman"/>
          <w:i/>
          <w:sz w:val="24"/>
          <w:szCs w:val="24"/>
          <w:vertAlign w:val="subscript"/>
        </w:rPr>
        <w:t>зуз</w:t>
      </w:r>
      <w:proofErr w:type="spellEnd"/>
      <w:r w:rsidRPr="00515110">
        <w:rPr>
          <w:rFonts w:ascii="Times New Roman" w:hAnsi="Times New Roman"/>
          <w:sz w:val="24"/>
          <w:szCs w:val="24"/>
        </w:rPr>
        <w:t xml:space="preserve"> – показатель степени выполнения запланированного уровня затрат.</w:t>
      </w:r>
    </w:p>
    <w:p w:rsidR="00D41522" w:rsidRPr="00515110" w:rsidRDefault="00D41522" w:rsidP="00D415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110">
        <w:rPr>
          <w:rFonts w:ascii="Times New Roman" w:hAnsi="Times New Roman"/>
          <w:sz w:val="24"/>
          <w:szCs w:val="24"/>
        </w:rPr>
        <w:t xml:space="preserve">Эффективность будет тем выше, чем выше уровень достижения плановых значений показателей (индикаторов). </w:t>
      </w:r>
    </w:p>
    <w:p w:rsidR="00D41522" w:rsidRPr="00515110" w:rsidRDefault="00D41522" w:rsidP="00D41522">
      <w:pPr>
        <w:pStyle w:val="std"/>
        <w:autoSpaceDE w:val="0"/>
        <w:autoSpaceDN w:val="0"/>
        <w:adjustRightInd w:val="0"/>
        <w:ind w:firstLine="709"/>
        <w:jc w:val="both"/>
      </w:pPr>
      <w:r w:rsidRPr="00515110">
        <w:t>Оценка степени достижения целей и решения задач программы</w:t>
      </w:r>
      <w:r w:rsidRPr="00515110">
        <w:rPr>
          <w:i/>
        </w:rPr>
        <w:t xml:space="preserve"> (</w:t>
      </w:r>
      <w:proofErr w:type="spellStart"/>
      <w:r w:rsidRPr="00515110">
        <w:rPr>
          <w:i/>
        </w:rPr>
        <w:t>Д</w:t>
      </w:r>
      <w:r w:rsidRPr="00515110">
        <w:rPr>
          <w:i/>
          <w:vertAlign w:val="subscript"/>
        </w:rPr>
        <w:t>зп</w:t>
      </w:r>
      <w:proofErr w:type="spellEnd"/>
      <w:r w:rsidRPr="00515110">
        <w:t>) осуществляется в соответствии со следующей формулой:</w:t>
      </w:r>
    </w:p>
    <w:p w:rsidR="00D41522" w:rsidRPr="00515110" w:rsidRDefault="00D41522" w:rsidP="00D41522">
      <w:pPr>
        <w:pStyle w:val="std"/>
        <w:autoSpaceDE w:val="0"/>
        <w:autoSpaceDN w:val="0"/>
        <w:adjustRightInd w:val="0"/>
        <w:ind w:firstLine="709"/>
        <w:jc w:val="both"/>
      </w:pPr>
    </w:p>
    <w:p w:rsidR="00D41522" w:rsidRPr="00515110" w:rsidRDefault="00D41522" w:rsidP="00D41522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15110">
        <w:rPr>
          <w:rFonts w:ascii="Times New Roman" w:hAnsi="Times New Roman" w:cs="Times New Roman"/>
          <w:i/>
          <w:sz w:val="24"/>
          <w:szCs w:val="24"/>
        </w:rPr>
        <w:t>(Ф</w:t>
      </w:r>
      <w:proofErr w:type="gramStart"/>
      <w:r w:rsidRPr="00515110">
        <w:rPr>
          <w:rFonts w:ascii="Times New Roman" w:hAnsi="Times New Roman" w:cs="Times New Roman"/>
          <w:i/>
          <w:sz w:val="24"/>
          <w:szCs w:val="24"/>
        </w:rPr>
        <w:t>1</w:t>
      </w:r>
      <w:proofErr w:type="gramEnd"/>
      <w:r w:rsidRPr="00515110">
        <w:rPr>
          <w:rFonts w:ascii="Times New Roman" w:hAnsi="Times New Roman" w:cs="Times New Roman"/>
          <w:i/>
          <w:sz w:val="24"/>
          <w:szCs w:val="24"/>
        </w:rPr>
        <w:t xml:space="preserve"> / П1 + Ф2 / П2 + ... + </w:t>
      </w:r>
      <w:proofErr w:type="spellStart"/>
      <w:proofErr w:type="gramStart"/>
      <w:r w:rsidRPr="00515110">
        <w:rPr>
          <w:rFonts w:ascii="Times New Roman" w:hAnsi="Times New Roman" w:cs="Times New Roman"/>
          <w:i/>
          <w:sz w:val="24"/>
          <w:szCs w:val="24"/>
        </w:rPr>
        <w:t>Фк</w:t>
      </w:r>
      <w:proofErr w:type="spellEnd"/>
      <w:r w:rsidRPr="00515110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Pr="00515110">
        <w:rPr>
          <w:rFonts w:ascii="Times New Roman" w:hAnsi="Times New Roman" w:cs="Times New Roman"/>
          <w:i/>
          <w:sz w:val="24"/>
          <w:szCs w:val="24"/>
        </w:rPr>
        <w:t>Пк</w:t>
      </w:r>
      <w:proofErr w:type="spellEnd"/>
      <w:r w:rsidRPr="00515110">
        <w:rPr>
          <w:rFonts w:ascii="Times New Roman" w:hAnsi="Times New Roman" w:cs="Times New Roman"/>
          <w:i/>
          <w:sz w:val="24"/>
          <w:szCs w:val="24"/>
        </w:rPr>
        <w:t xml:space="preserve">)  </w:t>
      </w:r>
      <w:proofErr w:type="gramEnd"/>
    </w:p>
    <w:p w:rsidR="00D41522" w:rsidRPr="00B305EE" w:rsidRDefault="00D41522" w:rsidP="00D4152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305EE">
        <w:rPr>
          <w:rFonts w:ascii="Times New Roman" w:hAnsi="Times New Roman" w:cs="Times New Roman"/>
          <w:i/>
          <w:sz w:val="24"/>
          <w:szCs w:val="24"/>
        </w:rPr>
        <w:t>Д</w:t>
      </w:r>
      <w:r w:rsidRPr="00B305EE">
        <w:rPr>
          <w:rFonts w:ascii="Times New Roman" w:hAnsi="Times New Roman" w:cs="Times New Roman"/>
          <w:i/>
          <w:sz w:val="24"/>
          <w:szCs w:val="24"/>
          <w:vertAlign w:val="subscript"/>
        </w:rPr>
        <w:t>зп</w:t>
      </w:r>
      <w:proofErr w:type="spellEnd"/>
      <w:r w:rsidRPr="00B305EE">
        <w:rPr>
          <w:rFonts w:ascii="Times New Roman" w:hAnsi="Times New Roman" w:cs="Times New Roman"/>
          <w:i/>
          <w:sz w:val="24"/>
          <w:szCs w:val="24"/>
        </w:rPr>
        <w:t xml:space="preserve"> = ------------------------------------------------------</w:t>
      </w:r>
      <w:r w:rsidRPr="00B305EE">
        <w:rPr>
          <w:rFonts w:ascii="Times New Roman" w:hAnsi="Times New Roman" w:cs="Times New Roman"/>
          <w:sz w:val="24"/>
          <w:szCs w:val="24"/>
        </w:rPr>
        <w:t xml:space="preserve">        (</w:t>
      </w:r>
      <w:r w:rsidRPr="00B305EE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B305EE">
        <w:rPr>
          <w:rFonts w:ascii="Times New Roman" w:hAnsi="Times New Roman" w:cs="Times New Roman"/>
          <w:sz w:val="24"/>
          <w:szCs w:val="24"/>
        </w:rPr>
        <w:t>), где</w:t>
      </w:r>
    </w:p>
    <w:p w:rsidR="00D41522" w:rsidRPr="00B305EE" w:rsidRDefault="00D41522" w:rsidP="00D41522">
      <w:pPr>
        <w:pStyle w:val="std"/>
        <w:autoSpaceDE w:val="0"/>
        <w:autoSpaceDN w:val="0"/>
        <w:adjustRightInd w:val="0"/>
        <w:ind w:firstLine="709"/>
        <w:jc w:val="both"/>
      </w:pPr>
      <w:proofErr w:type="spellStart"/>
      <w:r w:rsidRPr="00B305EE">
        <w:rPr>
          <w:i/>
        </w:rPr>
        <w:t>Д</w:t>
      </w:r>
      <w:r w:rsidRPr="00B305EE">
        <w:rPr>
          <w:i/>
          <w:vertAlign w:val="subscript"/>
        </w:rPr>
        <w:t>зп</w:t>
      </w:r>
      <w:proofErr w:type="spellEnd"/>
      <w:r w:rsidRPr="00B305EE">
        <w:t xml:space="preserve"> - показатель достижения плановых значений показателей Программы.</w:t>
      </w:r>
    </w:p>
    <w:p w:rsidR="00D41522" w:rsidRPr="00B305EE" w:rsidRDefault="00D41522" w:rsidP="00D41522">
      <w:pPr>
        <w:pStyle w:val="std"/>
        <w:autoSpaceDE w:val="0"/>
        <w:autoSpaceDN w:val="0"/>
        <w:adjustRightInd w:val="0"/>
        <w:ind w:firstLine="709"/>
        <w:jc w:val="both"/>
      </w:pPr>
      <w:proofErr w:type="gramStart"/>
      <w:r w:rsidRPr="00B305EE">
        <w:rPr>
          <w:i/>
        </w:rPr>
        <w:t xml:space="preserve">к </w:t>
      </w:r>
      <w:r w:rsidRPr="00B305EE">
        <w:t>- количество показателей государственной программы (определяется в соответствии с приложением № 1 к Программе);</w:t>
      </w:r>
      <w:proofErr w:type="gramEnd"/>
    </w:p>
    <w:p w:rsidR="00D41522" w:rsidRPr="00B305EE" w:rsidRDefault="00D41522" w:rsidP="00D41522">
      <w:pPr>
        <w:pStyle w:val="std"/>
        <w:autoSpaceDE w:val="0"/>
        <w:autoSpaceDN w:val="0"/>
        <w:adjustRightInd w:val="0"/>
        <w:ind w:firstLine="709"/>
        <w:jc w:val="both"/>
      </w:pPr>
      <w:r w:rsidRPr="00B305EE">
        <w:rPr>
          <w:i/>
        </w:rPr>
        <w:t>Ф</w:t>
      </w:r>
      <w:r w:rsidRPr="00B305EE">
        <w:t xml:space="preserve"> - фактические значения показателей Программы за рассматриваемый период.</w:t>
      </w:r>
    </w:p>
    <w:p w:rsidR="00D41522" w:rsidRPr="00B305EE" w:rsidRDefault="00D41522" w:rsidP="00D41522">
      <w:pPr>
        <w:pStyle w:val="std"/>
        <w:autoSpaceDE w:val="0"/>
        <w:autoSpaceDN w:val="0"/>
        <w:adjustRightInd w:val="0"/>
        <w:ind w:firstLine="709"/>
        <w:jc w:val="both"/>
      </w:pPr>
      <w:proofErr w:type="gramStart"/>
      <w:r w:rsidRPr="00B305EE">
        <w:rPr>
          <w:i/>
        </w:rPr>
        <w:t>П</w:t>
      </w:r>
      <w:proofErr w:type="gramEnd"/>
      <w:r w:rsidRPr="00B305EE">
        <w:t xml:space="preserve"> - планируемые значения достижения показателей Программы за рассматриваемый период.</w:t>
      </w:r>
    </w:p>
    <w:p w:rsidR="00D41522" w:rsidRPr="00B305EE" w:rsidRDefault="00D41522" w:rsidP="00D41522">
      <w:pPr>
        <w:pStyle w:val="std"/>
        <w:autoSpaceDE w:val="0"/>
        <w:autoSpaceDN w:val="0"/>
        <w:adjustRightInd w:val="0"/>
        <w:ind w:firstLine="709"/>
        <w:jc w:val="both"/>
      </w:pPr>
      <w:r w:rsidRPr="00B305EE">
        <w:t xml:space="preserve">В случае, когда уменьшение значения целевого показателя является положительной динамикой, показатели Ф и </w:t>
      </w:r>
      <w:proofErr w:type="gramStart"/>
      <w:r w:rsidRPr="00B305EE">
        <w:t>П</w:t>
      </w:r>
      <w:proofErr w:type="gramEnd"/>
      <w:r w:rsidRPr="00B305EE">
        <w:t xml:space="preserve"> в формуле меняются местами (например, </w:t>
      </w:r>
      <w:r w:rsidRPr="00B305EE">
        <w:rPr>
          <w:i/>
        </w:rPr>
        <w:t>П1/Ф1+П2/Ф2+…</w:t>
      </w:r>
      <w:r w:rsidRPr="00B305EE">
        <w:t>).</w:t>
      </w:r>
    </w:p>
    <w:p w:rsidR="00D41522" w:rsidRPr="00B305EE" w:rsidRDefault="00D41522" w:rsidP="00D415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05EE">
        <w:rPr>
          <w:rFonts w:ascii="Times New Roman" w:hAnsi="Times New Roman"/>
          <w:sz w:val="24"/>
          <w:szCs w:val="24"/>
        </w:rPr>
        <w:t xml:space="preserve">Оценка выполнения запланированного уровня затрат на реализацию </w:t>
      </w:r>
      <w:r w:rsidRPr="00B305EE">
        <w:rPr>
          <w:rFonts w:ascii="Times New Roman" w:eastAsia="Times New Roman" w:hAnsi="Times New Roman"/>
          <w:sz w:val="24"/>
          <w:szCs w:val="24"/>
          <w:lang w:eastAsia="ru-RU"/>
        </w:rPr>
        <w:t>Программы</w:t>
      </w:r>
      <w:r w:rsidRPr="00B305E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B305EE">
        <w:rPr>
          <w:rFonts w:ascii="Times New Roman" w:hAnsi="Times New Roman"/>
          <w:i/>
          <w:sz w:val="24"/>
          <w:szCs w:val="24"/>
        </w:rPr>
        <w:t>С</w:t>
      </w:r>
      <w:r w:rsidRPr="00B305EE">
        <w:rPr>
          <w:rFonts w:ascii="Times New Roman" w:hAnsi="Times New Roman"/>
          <w:i/>
          <w:sz w:val="24"/>
          <w:szCs w:val="24"/>
          <w:vertAlign w:val="subscript"/>
        </w:rPr>
        <w:t>зуз</w:t>
      </w:r>
      <w:proofErr w:type="spellEnd"/>
      <w:r w:rsidRPr="00B305EE">
        <w:rPr>
          <w:rFonts w:ascii="Times New Roman" w:hAnsi="Times New Roman"/>
          <w:sz w:val="24"/>
          <w:szCs w:val="24"/>
        </w:rPr>
        <w:t>) рассчитывается по формуле:</w:t>
      </w:r>
    </w:p>
    <w:p w:rsidR="00D41522" w:rsidRPr="00B305EE" w:rsidRDefault="00D41522" w:rsidP="00D415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B305EE">
        <w:rPr>
          <w:rFonts w:ascii="Times New Roman" w:hAnsi="Times New Roman"/>
          <w:i/>
          <w:sz w:val="24"/>
          <w:szCs w:val="24"/>
        </w:rPr>
        <w:t>С</w:t>
      </w:r>
      <w:r w:rsidRPr="00B305EE">
        <w:rPr>
          <w:rFonts w:ascii="Times New Roman" w:hAnsi="Times New Roman"/>
          <w:i/>
          <w:sz w:val="24"/>
          <w:szCs w:val="24"/>
          <w:vertAlign w:val="subscript"/>
        </w:rPr>
        <w:t>зуз</w:t>
      </w:r>
      <w:proofErr w:type="spellEnd"/>
      <w:r w:rsidRPr="00B305EE">
        <w:rPr>
          <w:rFonts w:ascii="Times New Roman" w:hAnsi="Times New Roman"/>
          <w:i/>
          <w:sz w:val="24"/>
          <w:szCs w:val="24"/>
        </w:rPr>
        <w:t xml:space="preserve"> = Ф / </w:t>
      </w:r>
      <w:proofErr w:type="gramStart"/>
      <w:r w:rsidRPr="00B305EE">
        <w:rPr>
          <w:rFonts w:ascii="Times New Roman" w:hAnsi="Times New Roman"/>
          <w:i/>
          <w:sz w:val="24"/>
          <w:szCs w:val="24"/>
        </w:rPr>
        <w:t>П</w:t>
      </w:r>
      <w:proofErr w:type="gramEnd"/>
      <w:r w:rsidRPr="00B305EE">
        <w:rPr>
          <w:rFonts w:ascii="Times New Roman" w:hAnsi="Times New Roman"/>
          <w:sz w:val="24"/>
          <w:szCs w:val="24"/>
        </w:rPr>
        <w:t xml:space="preserve">    </w:t>
      </w:r>
      <w:r w:rsidRPr="00B305EE">
        <w:rPr>
          <w:rFonts w:ascii="Times New Roman" w:hAnsi="Times New Roman"/>
          <w:sz w:val="24"/>
          <w:szCs w:val="24"/>
          <w:lang w:val="en-US"/>
        </w:rPr>
        <w:t>IV</w:t>
      </w:r>
      <w:r w:rsidRPr="00B305EE">
        <w:rPr>
          <w:rFonts w:ascii="Times New Roman" w:hAnsi="Times New Roman"/>
          <w:sz w:val="24"/>
          <w:szCs w:val="24"/>
        </w:rPr>
        <w:t>),</w:t>
      </w:r>
      <w:r w:rsidRPr="00B305EE">
        <w:rPr>
          <w:rFonts w:ascii="Times New Roman" w:hAnsi="Times New Roman"/>
          <w:i/>
          <w:sz w:val="24"/>
          <w:szCs w:val="24"/>
        </w:rPr>
        <w:t xml:space="preserve">, </w:t>
      </w:r>
      <w:r w:rsidRPr="00B305EE">
        <w:rPr>
          <w:rFonts w:ascii="Times New Roman" w:hAnsi="Times New Roman"/>
          <w:sz w:val="24"/>
          <w:szCs w:val="24"/>
        </w:rPr>
        <w:t>где</w:t>
      </w:r>
    </w:p>
    <w:p w:rsidR="00D41522" w:rsidRPr="00B305EE" w:rsidRDefault="00D41522" w:rsidP="00D415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05EE">
        <w:rPr>
          <w:rFonts w:ascii="Times New Roman" w:hAnsi="Times New Roman"/>
          <w:i/>
          <w:sz w:val="24"/>
          <w:szCs w:val="24"/>
        </w:rPr>
        <w:t xml:space="preserve">Ф </w:t>
      </w:r>
      <w:r w:rsidRPr="00B305EE">
        <w:rPr>
          <w:rFonts w:ascii="Times New Roman" w:hAnsi="Times New Roman"/>
          <w:sz w:val="24"/>
          <w:szCs w:val="24"/>
        </w:rPr>
        <w:t>- фактическое использование бюджетных сре</w:t>
      </w:r>
      <w:proofErr w:type="gramStart"/>
      <w:r w:rsidRPr="00B305EE">
        <w:rPr>
          <w:rFonts w:ascii="Times New Roman" w:hAnsi="Times New Roman"/>
          <w:sz w:val="24"/>
          <w:szCs w:val="24"/>
        </w:rPr>
        <w:t>дств в р</w:t>
      </w:r>
      <w:proofErr w:type="gramEnd"/>
      <w:r w:rsidRPr="00B305EE">
        <w:rPr>
          <w:rFonts w:ascii="Times New Roman" w:hAnsi="Times New Roman"/>
          <w:sz w:val="24"/>
          <w:szCs w:val="24"/>
        </w:rPr>
        <w:t xml:space="preserve">ассматриваемом периоде на реализацию </w:t>
      </w:r>
      <w:r w:rsidRPr="00B305EE">
        <w:rPr>
          <w:rFonts w:ascii="Times New Roman" w:eastAsia="Times New Roman" w:hAnsi="Times New Roman"/>
          <w:sz w:val="24"/>
          <w:szCs w:val="24"/>
          <w:lang w:eastAsia="ru-RU"/>
        </w:rPr>
        <w:t>Программы</w:t>
      </w:r>
      <w:r w:rsidRPr="00B305EE">
        <w:rPr>
          <w:rFonts w:ascii="Times New Roman" w:hAnsi="Times New Roman"/>
          <w:sz w:val="24"/>
          <w:szCs w:val="24"/>
        </w:rPr>
        <w:t>.</w:t>
      </w:r>
    </w:p>
    <w:p w:rsidR="00D41522" w:rsidRPr="00B305EE" w:rsidRDefault="00D41522" w:rsidP="00D415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305EE">
        <w:rPr>
          <w:rFonts w:ascii="Times New Roman" w:hAnsi="Times New Roman"/>
          <w:i/>
          <w:sz w:val="24"/>
          <w:szCs w:val="24"/>
        </w:rPr>
        <w:t>П</w:t>
      </w:r>
      <w:proofErr w:type="gramEnd"/>
      <w:r w:rsidRPr="00B305EE">
        <w:rPr>
          <w:rFonts w:ascii="Times New Roman" w:hAnsi="Times New Roman"/>
          <w:i/>
          <w:sz w:val="24"/>
          <w:szCs w:val="24"/>
        </w:rPr>
        <w:t xml:space="preserve"> </w:t>
      </w:r>
      <w:r w:rsidRPr="00B305EE">
        <w:rPr>
          <w:rFonts w:ascii="Times New Roman" w:hAnsi="Times New Roman"/>
          <w:sz w:val="24"/>
          <w:szCs w:val="24"/>
        </w:rPr>
        <w:t xml:space="preserve">- планируемые расходы бюджета на реализацию </w:t>
      </w:r>
      <w:r w:rsidRPr="00B305EE">
        <w:rPr>
          <w:rFonts w:ascii="Times New Roman" w:eastAsia="Times New Roman" w:hAnsi="Times New Roman"/>
          <w:sz w:val="24"/>
          <w:szCs w:val="24"/>
          <w:lang w:eastAsia="ru-RU"/>
        </w:rPr>
        <w:t>Программы</w:t>
      </w:r>
      <w:r w:rsidRPr="00B305EE">
        <w:rPr>
          <w:rFonts w:ascii="Times New Roman" w:hAnsi="Times New Roman"/>
          <w:sz w:val="24"/>
          <w:szCs w:val="24"/>
        </w:rPr>
        <w:t xml:space="preserve"> в рассматриваемом периоде. </w:t>
      </w:r>
    </w:p>
    <w:p w:rsidR="00D41522" w:rsidRPr="00B305EE" w:rsidRDefault="00D41522" w:rsidP="00D41522">
      <w:pPr>
        <w:pStyle w:val="std"/>
        <w:autoSpaceDE w:val="0"/>
        <w:autoSpaceDN w:val="0"/>
        <w:adjustRightInd w:val="0"/>
        <w:ind w:firstLine="709"/>
        <w:jc w:val="both"/>
      </w:pPr>
      <w:r w:rsidRPr="00B305EE">
        <w:t>Оценка степени своевременности реализации мероприятий Программы (</w:t>
      </w:r>
      <w:proofErr w:type="spellStart"/>
      <w:r w:rsidRPr="00B305EE">
        <w:rPr>
          <w:i/>
        </w:rPr>
        <w:t>СС</w:t>
      </w:r>
      <w:r w:rsidRPr="00B305EE">
        <w:rPr>
          <w:i/>
          <w:vertAlign w:val="subscript"/>
        </w:rPr>
        <w:t>мп</w:t>
      </w:r>
      <w:proofErr w:type="spellEnd"/>
      <w:r w:rsidRPr="00B305EE">
        <w:t>) производится по формуле:</w:t>
      </w:r>
    </w:p>
    <w:p w:rsidR="00D41522" w:rsidRPr="00B305EE" w:rsidRDefault="00D41522" w:rsidP="00D41522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305EE">
        <w:rPr>
          <w:rFonts w:ascii="Times New Roman" w:hAnsi="Times New Roman" w:cs="Times New Roman"/>
          <w:i/>
          <w:sz w:val="24"/>
          <w:szCs w:val="24"/>
        </w:rPr>
        <w:t>(ССН +ССЗ)</w:t>
      </w:r>
    </w:p>
    <w:p w:rsidR="00D41522" w:rsidRPr="00B305EE" w:rsidRDefault="00D41522" w:rsidP="00D41522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305EE">
        <w:rPr>
          <w:rFonts w:ascii="Times New Roman" w:hAnsi="Times New Roman" w:cs="Times New Roman"/>
          <w:i/>
          <w:sz w:val="24"/>
          <w:szCs w:val="24"/>
        </w:rPr>
        <w:t>СС</w:t>
      </w:r>
      <w:r w:rsidRPr="00B305EE">
        <w:rPr>
          <w:rFonts w:ascii="Times New Roman" w:hAnsi="Times New Roman" w:cs="Times New Roman"/>
          <w:i/>
          <w:sz w:val="24"/>
          <w:szCs w:val="24"/>
          <w:vertAlign w:val="subscript"/>
        </w:rPr>
        <w:t>мп</w:t>
      </w:r>
      <w:proofErr w:type="spellEnd"/>
      <w:r w:rsidRPr="00B305EE">
        <w:rPr>
          <w:rFonts w:ascii="Times New Roman" w:hAnsi="Times New Roman" w:cs="Times New Roman"/>
          <w:i/>
          <w:sz w:val="24"/>
          <w:szCs w:val="24"/>
        </w:rPr>
        <w:t xml:space="preserve"> = ---------------------------------- </w:t>
      </w:r>
      <w:r w:rsidRPr="00B305EE">
        <w:rPr>
          <w:rFonts w:ascii="Times New Roman" w:hAnsi="Times New Roman" w:cs="Times New Roman"/>
          <w:sz w:val="24"/>
          <w:szCs w:val="24"/>
        </w:rPr>
        <w:t xml:space="preserve">       (</w:t>
      </w:r>
      <w:r w:rsidRPr="00B305E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B305EE">
        <w:rPr>
          <w:rFonts w:ascii="Times New Roman" w:hAnsi="Times New Roman" w:cs="Times New Roman"/>
          <w:sz w:val="24"/>
          <w:szCs w:val="24"/>
        </w:rPr>
        <w:t>),</w:t>
      </w:r>
      <w:r w:rsidRPr="00B305EE">
        <w:rPr>
          <w:rFonts w:ascii="Times New Roman" w:hAnsi="Times New Roman" w:cs="Times New Roman"/>
          <w:i/>
          <w:sz w:val="24"/>
          <w:szCs w:val="24"/>
        </w:rPr>
        <w:t>,</w:t>
      </w:r>
    </w:p>
    <w:p w:rsidR="00D41522" w:rsidRPr="00B305EE" w:rsidRDefault="00D41522" w:rsidP="00D41522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305EE">
        <w:rPr>
          <w:rFonts w:ascii="Times New Roman" w:hAnsi="Times New Roman" w:cs="Times New Roman"/>
          <w:i/>
          <w:sz w:val="24"/>
          <w:szCs w:val="24"/>
        </w:rPr>
        <w:t>2*м</w:t>
      </w:r>
    </w:p>
    <w:p w:rsidR="00D41522" w:rsidRPr="00B305EE" w:rsidRDefault="00D41522" w:rsidP="00D41522">
      <w:pPr>
        <w:pStyle w:val="std"/>
        <w:autoSpaceDE w:val="0"/>
        <w:autoSpaceDN w:val="0"/>
        <w:adjustRightInd w:val="0"/>
        <w:ind w:firstLine="709"/>
        <w:jc w:val="both"/>
      </w:pPr>
      <w:r w:rsidRPr="00B305EE">
        <w:t xml:space="preserve">где: </w:t>
      </w:r>
    </w:p>
    <w:p w:rsidR="00D41522" w:rsidRPr="00B305EE" w:rsidRDefault="00D41522" w:rsidP="00D41522">
      <w:pPr>
        <w:pStyle w:val="std"/>
        <w:autoSpaceDE w:val="0"/>
        <w:autoSpaceDN w:val="0"/>
        <w:adjustRightInd w:val="0"/>
        <w:ind w:firstLine="709"/>
        <w:jc w:val="both"/>
      </w:pPr>
      <w:proofErr w:type="spellStart"/>
      <w:r w:rsidRPr="00B305EE">
        <w:rPr>
          <w:bCs/>
          <w:i/>
        </w:rPr>
        <w:t>СС</w:t>
      </w:r>
      <w:r w:rsidRPr="00B305EE">
        <w:rPr>
          <w:bCs/>
          <w:i/>
          <w:vertAlign w:val="subscript"/>
        </w:rPr>
        <w:t>мп</w:t>
      </w:r>
      <w:proofErr w:type="spellEnd"/>
      <w:r w:rsidRPr="00B305EE">
        <w:rPr>
          <w:bCs/>
        </w:rPr>
        <w:t xml:space="preserve"> </w:t>
      </w:r>
      <w:r w:rsidRPr="00B305EE">
        <w:t>– степень своевременности реализации мероприятий Программы (процентов);</w:t>
      </w:r>
    </w:p>
    <w:p w:rsidR="00D41522" w:rsidRPr="00B305EE" w:rsidRDefault="00D41522" w:rsidP="00D415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05EE">
        <w:rPr>
          <w:rFonts w:ascii="Times New Roman" w:hAnsi="Times New Roman"/>
          <w:bCs/>
          <w:i/>
          <w:sz w:val="24"/>
          <w:szCs w:val="24"/>
        </w:rPr>
        <w:t>ССН</w:t>
      </w:r>
      <w:r w:rsidRPr="00B305EE">
        <w:rPr>
          <w:rFonts w:ascii="Times New Roman" w:hAnsi="Times New Roman"/>
          <w:sz w:val="24"/>
          <w:szCs w:val="24"/>
        </w:rPr>
        <w:t xml:space="preserve"> – количество мероприятий, выполненных с соблюдением установленных плановых сроков начала реализации.</w:t>
      </w:r>
    </w:p>
    <w:p w:rsidR="00D41522" w:rsidRPr="00B305EE" w:rsidRDefault="00D41522" w:rsidP="00D415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05EE">
        <w:rPr>
          <w:rFonts w:ascii="Times New Roman" w:hAnsi="Times New Roman"/>
          <w:bCs/>
          <w:i/>
          <w:sz w:val="24"/>
          <w:szCs w:val="24"/>
        </w:rPr>
        <w:t>ССЗ</w:t>
      </w:r>
      <w:r w:rsidRPr="00B305EE">
        <w:rPr>
          <w:rFonts w:ascii="Times New Roman" w:hAnsi="Times New Roman"/>
          <w:sz w:val="24"/>
          <w:szCs w:val="24"/>
        </w:rPr>
        <w:t xml:space="preserve"> – количество мероприятий </w:t>
      </w:r>
      <w:r w:rsidRPr="00B305EE">
        <w:rPr>
          <w:rFonts w:ascii="Times New Roman" w:eastAsia="Times New Roman" w:hAnsi="Times New Roman"/>
          <w:sz w:val="24"/>
          <w:szCs w:val="24"/>
          <w:lang w:eastAsia="ru-RU"/>
        </w:rPr>
        <w:t>Программы</w:t>
      </w:r>
      <w:r w:rsidRPr="00B305EE">
        <w:rPr>
          <w:rFonts w:ascii="Times New Roman" w:hAnsi="Times New Roman"/>
          <w:sz w:val="24"/>
          <w:szCs w:val="24"/>
        </w:rPr>
        <w:t xml:space="preserve">, завершенных с соблюдением установленных сроков. </w:t>
      </w:r>
    </w:p>
    <w:p w:rsidR="00D41522" w:rsidRPr="00B305EE" w:rsidRDefault="00D41522" w:rsidP="00D415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305EE">
        <w:rPr>
          <w:rFonts w:ascii="Times New Roman" w:hAnsi="Times New Roman"/>
          <w:bCs/>
          <w:sz w:val="24"/>
          <w:szCs w:val="24"/>
        </w:rPr>
        <w:t>м</w:t>
      </w:r>
      <w:proofErr w:type="gramEnd"/>
      <w:r w:rsidRPr="00B305EE">
        <w:rPr>
          <w:rFonts w:ascii="Times New Roman" w:hAnsi="Times New Roman"/>
          <w:sz w:val="24"/>
          <w:szCs w:val="24"/>
        </w:rPr>
        <w:t xml:space="preserve"> - количество мероприятий </w:t>
      </w:r>
      <w:r w:rsidRPr="00B305EE">
        <w:rPr>
          <w:rFonts w:ascii="Times New Roman" w:eastAsia="Times New Roman" w:hAnsi="Times New Roman"/>
          <w:sz w:val="24"/>
          <w:szCs w:val="24"/>
          <w:lang w:eastAsia="ru-RU"/>
        </w:rPr>
        <w:t>Программы</w:t>
      </w:r>
      <w:r w:rsidRPr="00B305EE">
        <w:rPr>
          <w:rFonts w:ascii="Times New Roman" w:hAnsi="Times New Roman"/>
          <w:sz w:val="24"/>
          <w:szCs w:val="24"/>
        </w:rPr>
        <w:t xml:space="preserve">. </w:t>
      </w:r>
    </w:p>
    <w:p w:rsidR="00D41522" w:rsidRPr="00B305EE" w:rsidRDefault="00D41522" w:rsidP="00D41522">
      <w:pPr>
        <w:pStyle w:val="std"/>
        <w:autoSpaceDE w:val="0"/>
        <w:autoSpaceDN w:val="0"/>
        <w:adjustRightInd w:val="0"/>
        <w:ind w:firstLine="709"/>
        <w:jc w:val="both"/>
      </w:pPr>
      <w:r w:rsidRPr="00B305EE">
        <w:t>В ходе мониторинга реализации Программы в отношении каждого из мероприятий Программы оценивается полнота использования бюджетных средств (по формуле (</w:t>
      </w:r>
      <w:r w:rsidRPr="00B305EE">
        <w:rPr>
          <w:lang w:val="en-US"/>
        </w:rPr>
        <w:t>IV</w:t>
      </w:r>
      <w:r w:rsidRPr="00B305EE">
        <w:t>)) и степень достижения непосредственных результатов реализации мероприятий.</w:t>
      </w:r>
    </w:p>
    <w:p w:rsidR="00D41522" w:rsidRPr="00B305EE" w:rsidRDefault="00D41522" w:rsidP="00D41522">
      <w:pPr>
        <w:pStyle w:val="std"/>
        <w:autoSpaceDE w:val="0"/>
        <w:autoSpaceDN w:val="0"/>
        <w:adjustRightInd w:val="0"/>
        <w:ind w:firstLine="709"/>
        <w:jc w:val="both"/>
      </w:pPr>
      <w:r w:rsidRPr="00B305EE">
        <w:lastRenderedPageBreak/>
        <w:t xml:space="preserve">Оценка </w:t>
      </w:r>
      <w:proofErr w:type="gramStart"/>
      <w:r w:rsidRPr="00B305EE">
        <w:t>степени достижения непосредственных результатов реализации мероприятий</w:t>
      </w:r>
      <w:proofErr w:type="gramEnd"/>
      <w:r w:rsidRPr="00B305EE">
        <w:t xml:space="preserve"> осуществляется на основе формулы:</w:t>
      </w:r>
    </w:p>
    <w:p w:rsidR="00D41522" w:rsidRPr="00B305EE" w:rsidRDefault="00D41522" w:rsidP="00D415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proofErr w:type="spellStart"/>
      <w:r w:rsidRPr="00B305EE">
        <w:rPr>
          <w:rFonts w:ascii="Times New Roman" w:hAnsi="Times New Roman"/>
          <w:i/>
          <w:sz w:val="24"/>
          <w:szCs w:val="24"/>
        </w:rPr>
        <w:t>С</w:t>
      </w:r>
      <w:r w:rsidRPr="00B305EE">
        <w:rPr>
          <w:rFonts w:ascii="Times New Roman" w:hAnsi="Times New Roman"/>
          <w:i/>
          <w:sz w:val="24"/>
          <w:szCs w:val="24"/>
          <w:vertAlign w:val="subscript"/>
        </w:rPr>
        <w:t>зр</w:t>
      </w:r>
      <w:proofErr w:type="spellEnd"/>
      <w:r w:rsidRPr="00B305EE">
        <w:rPr>
          <w:rFonts w:ascii="Times New Roman" w:hAnsi="Times New Roman"/>
          <w:i/>
          <w:sz w:val="24"/>
          <w:szCs w:val="24"/>
        </w:rPr>
        <w:t xml:space="preserve"> = </w:t>
      </w:r>
      <w:proofErr w:type="spellStart"/>
      <w:proofErr w:type="gramStart"/>
      <w:r w:rsidRPr="00B305EE">
        <w:rPr>
          <w:rFonts w:ascii="Times New Roman" w:hAnsi="Times New Roman"/>
          <w:i/>
          <w:sz w:val="24"/>
          <w:szCs w:val="24"/>
        </w:rPr>
        <w:t>Ф</w:t>
      </w:r>
      <w:r w:rsidRPr="00B305EE">
        <w:rPr>
          <w:rFonts w:ascii="Times New Roman" w:hAnsi="Times New Roman"/>
          <w:i/>
          <w:sz w:val="24"/>
          <w:szCs w:val="24"/>
          <w:vertAlign w:val="subscript"/>
        </w:rPr>
        <w:t>р</w:t>
      </w:r>
      <w:proofErr w:type="spellEnd"/>
      <w:proofErr w:type="gramEnd"/>
      <w:r w:rsidRPr="00B305EE">
        <w:rPr>
          <w:rFonts w:ascii="Times New Roman" w:hAnsi="Times New Roman"/>
          <w:i/>
          <w:sz w:val="24"/>
          <w:szCs w:val="24"/>
        </w:rPr>
        <w:t xml:space="preserve"> / </w:t>
      </w:r>
      <w:proofErr w:type="spellStart"/>
      <w:r w:rsidRPr="00B305EE">
        <w:rPr>
          <w:rFonts w:ascii="Times New Roman" w:hAnsi="Times New Roman"/>
          <w:i/>
          <w:sz w:val="24"/>
          <w:szCs w:val="24"/>
        </w:rPr>
        <w:t>П</w:t>
      </w:r>
      <w:r w:rsidRPr="00B305EE">
        <w:rPr>
          <w:rFonts w:ascii="Times New Roman" w:hAnsi="Times New Roman"/>
          <w:i/>
          <w:sz w:val="24"/>
          <w:szCs w:val="24"/>
          <w:vertAlign w:val="subscript"/>
        </w:rPr>
        <w:t>р</w:t>
      </w:r>
      <w:proofErr w:type="spellEnd"/>
      <w:r w:rsidRPr="00B305EE">
        <w:rPr>
          <w:rFonts w:ascii="Times New Roman" w:hAnsi="Times New Roman"/>
          <w:sz w:val="24"/>
          <w:szCs w:val="24"/>
        </w:rPr>
        <w:t xml:space="preserve">       (</w:t>
      </w:r>
      <w:r w:rsidRPr="00B305EE">
        <w:rPr>
          <w:rFonts w:ascii="Times New Roman" w:hAnsi="Times New Roman"/>
          <w:sz w:val="24"/>
          <w:szCs w:val="24"/>
          <w:lang w:val="en-US"/>
        </w:rPr>
        <w:t>VI</w:t>
      </w:r>
      <w:r w:rsidRPr="00B305EE">
        <w:rPr>
          <w:rFonts w:ascii="Times New Roman" w:hAnsi="Times New Roman"/>
          <w:sz w:val="24"/>
          <w:szCs w:val="24"/>
        </w:rPr>
        <w:t>),</w:t>
      </w:r>
      <w:r w:rsidRPr="00B305EE">
        <w:rPr>
          <w:rFonts w:ascii="Times New Roman" w:hAnsi="Times New Roman"/>
          <w:i/>
          <w:sz w:val="24"/>
          <w:szCs w:val="24"/>
        </w:rPr>
        <w:t>,</w:t>
      </w:r>
    </w:p>
    <w:p w:rsidR="00D41522" w:rsidRPr="00B305EE" w:rsidRDefault="00D41522" w:rsidP="00D415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05EE">
        <w:rPr>
          <w:rFonts w:ascii="Times New Roman" w:hAnsi="Times New Roman"/>
          <w:sz w:val="24"/>
          <w:szCs w:val="24"/>
        </w:rPr>
        <w:t>где</w:t>
      </w:r>
    </w:p>
    <w:p w:rsidR="00D41522" w:rsidRPr="00B305EE" w:rsidRDefault="00D41522" w:rsidP="00D415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B305EE">
        <w:rPr>
          <w:rFonts w:ascii="Times New Roman" w:hAnsi="Times New Roman"/>
          <w:i/>
          <w:sz w:val="24"/>
          <w:szCs w:val="24"/>
        </w:rPr>
        <w:t>С</w:t>
      </w:r>
      <w:r w:rsidRPr="00B305EE">
        <w:rPr>
          <w:rFonts w:ascii="Times New Roman" w:hAnsi="Times New Roman"/>
          <w:i/>
          <w:sz w:val="24"/>
          <w:szCs w:val="24"/>
          <w:vertAlign w:val="subscript"/>
        </w:rPr>
        <w:t>зр</w:t>
      </w:r>
      <w:proofErr w:type="spellEnd"/>
      <w:r w:rsidRPr="00B305EE">
        <w:rPr>
          <w:rFonts w:ascii="Times New Roman" w:hAnsi="Times New Roman"/>
          <w:sz w:val="24"/>
          <w:szCs w:val="24"/>
        </w:rPr>
        <w:t xml:space="preserve"> – показатель </w:t>
      </w:r>
      <w:proofErr w:type="gramStart"/>
      <w:r w:rsidRPr="00B305EE">
        <w:rPr>
          <w:rFonts w:ascii="Times New Roman" w:hAnsi="Times New Roman"/>
          <w:sz w:val="24"/>
          <w:szCs w:val="24"/>
        </w:rPr>
        <w:t xml:space="preserve">степени достижения непосредственных результатов реализации мероприятия </w:t>
      </w:r>
      <w:r w:rsidRPr="00B305EE">
        <w:rPr>
          <w:rFonts w:ascii="Times New Roman" w:eastAsia="Times New Roman" w:hAnsi="Times New Roman"/>
          <w:sz w:val="24"/>
          <w:szCs w:val="24"/>
          <w:lang w:eastAsia="ru-RU"/>
        </w:rPr>
        <w:t>Программы</w:t>
      </w:r>
      <w:proofErr w:type="gramEnd"/>
      <w:r w:rsidRPr="00B305EE">
        <w:rPr>
          <w:rFonts w:ascii="Times New Roman" w:hAnsi="Times New Roman"/>
          <w:sz w:val="24"/>
          <w:szCs w:val="24"/>
        </w:rPr>
        <w:t>;</w:t>
      </w:r>
    </w:p>
    <w:p w:rsidR="00D41522" w:rsidRPr="00B305EE" w:rsidRDefault="00D41522" w:rsidP="00D415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B305EE">
        <w:rPr>
          <w:rFonts w:ascii="Times New Roman" w:hAnsi="Times New Roman"/>
          <w:i/>
          <w:sz w:val="24"/>
          <w:szCs w:val="24"/>
        </w:rPr>
        <w:t>Ф</w:t>
      </w:r>
      <w:r w:rsidRPr="00B305EE">
        <w:rPr>
          <w:rFonts w:ascii="Times New Roman" w:hAnsi="Times New Roman"/>
          <w:i/>
          <w:sz w:val="24"/>
          <w:szCs w:val="24"/>
          <w:vertAlign w:val="subscript"/>
        </w:rPr>
        <w:t>р</w:t>
      </w:r>
      <w:proofErr w:type="spellEnd"/>
      <w:proofErr w:type="gramEnd"/>
      <w:r w:rsidRPr="00B305EE">
        <w:rPr>
          <w:rFonts w:ascii="Times New Roman" w:hAnsi="Times New Roman"/>
          <w:i/>
          <w:sz w:val="24"/>
          <w:szCs w:val="24"/>
        </w:rPr>
        <w:t xml:space="preserve"> </w:t>
      </w:r>
      <w:r w:rsidRPr="00B305EE">
        <w:rPr>
          <w:rFonts w:ascii="Times New Roman" w:hAnsi="Times New Roman"/>
          <w:sz w:val="24"/>
          <w:szCs w:val="24"/>
        </w:rPr>
        <w:t xml:space="preserve">– фактически достигнутые непосредственные результаты. </w:t>
      </w:r>
    </w:p>
    <w:p w:rsidR="00D41522" w:rsidRPr="00B305EE" w:rsidRDefault="00D41522" w:rsidP="00D415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B305EE">
        <w:rPr>
          <w:rFonts w:ascii="Times New Roman" w:hAnsi="Times New Roman"/>
          <w:i/>
          <w:sz w:val="24"/>
          <w:szCs w:val="24"/>
        </w:rPr>
        <w:t>П</w:t>
      </w:r>
      <w:r w:rsidRPr="00B305EE">
        <w:rPr>
          <w:rFonts w:ascii="Times New Roman" w:hAnsi="Times New Roman"/>
          <w:i/>
          <w:sz w:val="24"/>
          <w:szCs w:val="24"/>
          <w:vertAlign w:val="subscript"/>
        </w:rPr>
        <w:t>р</w:t>
      </w:r>
      <w:proofErr w:type="spellEnd"/>
      <w:proofErr w:type="gramEnd"/>
      <w:r w:rsidRPr="00B305EE">
        <w:rPr>
          <w:rFonts w:ascii="Times New Roman" w:hAnsi="Times New Roman"/>
          <w:i/>
          <w:sz w:val="24"/>
          <w:szCs w:val="24"/>
        </w:rPr>
        <w:t xml:space="preserve"> </w:t>
      </w:r>
      <w:r w:rsidRPr="00B305EE">
        <w:rPr>
          <w:rFonts w:ascii="Times New Roman" w:hAnsi="Times New Roman"/>
          <w:sz w:val="24"/>
          <w:szCs w:val="24"/>
        </w:rPr>
        <w:t xml:space="preserve">- запланированные непосредственные результаты. </w:t>
      </w:r>
    </w:p>
    <w:p w:rsidR="00D41522" w:rsidRPr="00B305EE" w:rsidRDefault="00D41522" w:rsidP="00D415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05EE">
        <w:rPr>
          <w:rFonts w:ascii="Times New Roman" w:hAnsi="Times New Roman"/>
          <w:sz w:val="24"/>
          <w:szCs w:val="24"/>
        </w:rPr>
        <w:t xml:space="preserve">Специфика целей, задач, мероприятий и результатов </w:t>
      </w:r>
      <w:r w:rsidRPr="00B305EE">
        <w:rPr>
          <w:rFonts w:ascii="Times New Roman" w:eastAsia="Times New Roman" w:hAnsi="Times New Roman"/>
          <w:sz w:val="24"/>
          <w:szCs w:val="24"/>
          <w:lang w:eastAsia="ru-RU"/>
        </w:rPr>
        <w:t>Программы</w:t>
      </w:r>
      <w:r w:rsidRPr="00B305EE">
        <w:rPr>
          <w:rFonts w:ascii="Times New Roman" w:hAnsi="Times New Roman"/>
          <w:sz w:val="24"/>
          <w:szCs w:val="24"/>
        </w:rPr>
        <w:t xml:space="preserve"> такова, что некоторые из эффектов от ее реализации являются косвенными, опосредованными и относятся не только к развитию сферы культуры, но и к уровню и качеству жизни населения, развитию социальной сферы, экономики, общественной безопасности, государственных институтов.</w:t>
      </w:r>
    </w:p>
    <w:p w:rsidR="00D41522" w:rsidRDefault="00D41522" w:rsidP="00D41522">
      <w:pPr>
        <w:tabs>
          <w:tab w:val="left" w:pos="398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11" w:name="Раздел_12_2_ПП_Искусство"/>
    </w:p>
    <w:p w:rsidR="00D41522" w:rsidRPr="00B21FB9" w:rsidRDefault="00D41522" w:rsidP="00D41522">
      <w:pPr>
        <w:tabs>
          <w:tab w:val="left" w:pos="398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</w:t>
      </w:r>
      <w:r w:rsidRPr="0051511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одпрограмма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1. </w:t>
      </w:r>
      <w:r w:rsidRPr="0051511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«Искусство» муниципальной программы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поселка имени К. Либкнехта</w:t>
      </w:r>
      <w:r w:rsidRPr="0051511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Курчатовского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51511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района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Курской области </w:t>
      </w:r>
      <w:r w:rsidRPr="0051511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«Развитие культуры»</w:t>
      </w:r>
      <w:bookmarkEnd w:id="11"/>
    </w:p>
    <w:tbl>
      <w:tblPr>
        <w:tblW w:w="903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4"/>
        <w:gridCol w:w="5953"/>
      </w:tblGrid>
      <w:tr w:rsidR="00D41522" w:rsidRPr="00515110" w:rsidTr="002B45CE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22" w:rsidRPr="00515110" w:rsidRDefault="00D41522" w:rsidP="002B45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Паспорт</w:t>
            </w:r>
            <w:r w:rsidRPr="00F0196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подпрограммы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br/>
            </w:r>
            <w:r w:rsidRPr="00515110">
              <w:rPr>
                <w:rFonts w:ascii="Times New Roman" w:eastAsia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22" w:rsidRPr="00787F62" w:rsidRDefault="00D41522" w:rsidP="002B4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F62">
              <w:rPr>
                <w:rFonts w:ascii="Times New Roman" w:hAnsi="Times New Roman"/>
                <w:sz w:val="24"/>
                <w:szCs w:val="24"/>
              </w:rPr>
              <w:t>- МК</w:t>
            </w:r>
            <w:r>
              <w:rPr>
                <w:rFonts w:ascii="Times New Roman" w:hAnsi="Times New Roman"/>
                <w:sz w:val="24"/>
                <w:szCs w:val="24"/>
              </w:rPr>
              <w:t>УК</w:t>
            </w:r>
            <w:r w:rsidRPr="00787F62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Дом культуры поселка имени К. Либкнехта</w:t>
            </w:r>
            <w:r w:rsidRPr="00787F62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Курчатовского района Курской области</w:t>
            </w:r>
          </w:p>
          <w:p w:rsidR="00D41522" w:rsidRDefault="00D41522" w:rsidP="002B45C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74B84"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«поселок имени К.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4B84">
              <w:rPr>
                <w:rFonts w:ascii="Times New Roman" w:hAnsi="Times New Roman"/>
                <w:sz w:val="24"/>
                <w:szCs w:val="24"/>
              </w:rPr>
              <w:t>Либкнехта» Курчатовского района Курской области</w:t>
            </w:r>
          </w:p>
          <w:p w:rsidR="00D41522" w:rsidRPr="00515110" w:rsidRDefault="00D41522" w:rsidP="002B4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41522" w:rsidRPr="00515110" w:rsidTr="002B45CE">
        <w:trPr>
          <w:trHeight w:val="542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22" w:rsidRPr="00515110" w:rsidRDefault="00D41522" w:rsidP="002B45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5110">
              <w:rPr>
                <w:rFonts w:ascii="Times New Roman" w:eastAsia="Times New Roman" w:hAnsi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22" w:rsidRPr="00515110" w:rsidRDefault="00D41522" w:rsidP="002B4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110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D41522" w:rsidRPr="00515110" w:rsidTr="002B45CE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22" w:rsidRPr="00515110" w:rsidRDefault="00D41522" w:rsidP="002B45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5110">
              <w:rPr>
                <w:rFonts w:ascii="Times New Roman" w:eastAsia="Times New Roman" w:hAnsi="Times New Roman"/>
                <w:sz w:val="24"/>
                <w:szCs w:val="24"/>
              </w:rPr>
              <w:t>Программно-целевые инструменты подпрограммы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22" w:rsidRPr="00515110" w:rsidRDefault="00D41522" w:rsidP="002B4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511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15110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  <w:p w:rsidR="00D41522" w:rsidRPr="00515110" w:rsidRDefault="00D41522" w:rsidP="002B4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41522" w:rsidRPr="00515110" w:rsidTr="002B45CE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22" w:rsidRPr="00515110" w:rsidRDefault="00D41522" w:rsidP="002B45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5110">
              <w:rPr>
                <w:rFonts w:ascii="Times New Roman" w:eastAsia="Times New Roman" w:hAnsi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22" w:rsidRPr="00515110" w:rsidRDefault="00D41522" w:rsidP="002B45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5110">
              <w:rPr>
                <w:rFonts w:ascii="Times New Roman" w:eastAsia="Times New Roman" w:hAnsi="Times New Roman"/>
                <w:sz w:val="24"/>
                <w:szCs w:val="24"/>
              </w:rPr>
              <w:t>обеспечение прав граждан на участие в культурной жизни</w:t>
            </w:r>
          </w:p>
        </w:tc>
      </w:tr>
      <w:tr w:rsidR="00D41522" w:rsidRPr="00515110" w:rsidTr="002B45CE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22" w:rsidRPr="00515110" w:rsidRDefault="00D41522" w:rsidP="002B45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5110">
              <w:rPr>
                <w:rFonts w:ascii="Times New Roman" w:eastAsia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22" w:rsidRPr="00515110" w:rsidRDefault="00D41522" w:rsidP="002B45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5110">
              <w:rPr>
                <w:rFonts w:ascii="Times New Roman" w:eastAsia="Times New Roman" w:hAnsi="Times New Roman"/>
                <w:sz w:val="24"/>
                <w:szCs w:val="24"/>
              </w:rPr>
              <w:t>создание условий сохранения и развития   искусства;</w:t>
            </w:r>
          </w:p>
          <w:p w:rsidR="00D41522" w:rsidRPr="00515110" w:rsidRDefault="00D41522" w:rsidP="002B45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5110">
              <w:rPr>
                <w:rFonts w:ascii="Times New Roman" w:eastAsia="Times New Roman" w:hAnsi="Times New Roman"/>
                <w:sz w:val="24"/>
                <w:szCs w:val="24"/>
              </w:rPr>
              <w:t>создание условий поддержки молодых дарований, творческих коллективов;</w:t>
            </w:r>
          </w:p>
          <w:p w:rsidR="00D41522" w:rsidRPr="00515110" w:rsidRDefault="00D41522" w:rsidP="002B45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5110">
              <w:rPr>
                <w:rFonts w:ascii="Times New Roman" w:eastAsia="Times New Roman" w:hAnsi="Times New Roman"/>
                <w:sz w:val="24"/>
                <w:szCs w:val="24"/>
              </w:rPr>
              <w:t>создание условий для сохранения и развития системы кинообслуживания населения области;</w:t>
            </w:r>
          </w:p>
          <w:p w:rsidR="00D41522" w:rsidRPr="00515110" w:rsidRDefault="00D41522" w:rsidP="002B45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5110">
              <w:rPr>
                <w:rFonts w:ascii="Times New Roman" w:eastAsia="Times New Roman" w:hAnsi="Times New Roman"/>
                <w:sz w:val="24"/>
                <w:szCs w:val="24"/>
              </w:rPr>
              <w:t>создание условий, направленных на сохранение традиционной народной культуры, нематериального культурного наследия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поселка имени К. Либкнехта</w:t>
            </w:r>
            <w:r w:rsidRPr="00515110">
              <w:rPr>
                <w:rFonts w:ascii="Times New Roman" w:eastAsia="Times New Roman" w:hAnsi="Times New Roman"/>
                <w:sz w:val="24"/>
                <w:szCs w:val="24"/>
              </w:rPr>
              <w:t xml:space="preserve"> Курчатовского района</w:t>
            </w:r>
          </w:p>
        </w:tc>
      </w:tr>
      <w:tr w:rsidR="00D41522" w:rsidRPr="00515110" w:rsidTr="002B45CE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22" w:rsidRPr="00515110" w:rsidRDefault="00D41522" w:rsidP="002B45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5110">
              <w:rPr>
                <w:rFonts w:ascii="Times New Roman" w:eastAsia="Times New Roman" w:hAnsi="Times New Roman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22" w:rsidRDefault="00D41522" w:rsidP="002B45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5110">
              <w:rPr>
                <w:rFonts w:ascii="Times New Roman" w:eastAsia="Times New Roman" w:hAnsi="Times New Roman"/>
                <w:sz w:val="24"/>
                <w:szCs w:val="24"/>
              </w:rPr>
              <w:t>среднее число зрителей на мероприятиях концертной организации в расчёте на 1000 человек;</w:t>
            </w:r>
          </w:p>
          <w:p w:rsidR="00D41522" w:rsidRPr="00515110" w:rsidRDefault="00D41522" w:rsidP="002B45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5110">
              <w:rPr>
                <w:rFonts w:ascii="Times New Roman" w:eastAsia="Times New Roman" w:hAnsi="Times New Roman"/>
                <w:sz w:val="24"/>
                <w:szCs w:val="24"/>
              </w:rPr>
              <w:t>средняя сумма одного гранта Губернатора Курской области для поддержки сельской культуры, в том числе образовательных учреждений (детских школ искусств);</w:t>
            </w:r>
          </w:p>
          <w:p w:rsidR="00D41522" w:rsidRPr="00515110" w:rsidRDefault="00D41522" w:rsidP="002B45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5110">
              <w:rPr>
                <w:rFonts w:ascii="Times New Roman" w:eastAsia="Times New Roman" w:hAnsi="Times New Roman"/>
                <w:sz w:val="24"/>
                <w:szCs w:val="24"/>
              </w:rPr>
              <w:t>количество творческих коллективов, получающих денежные средства для проведения мероприятий творческой направленности;</w:t>
            </w:r>
          </w:p>
          <w:p w:rsidR="00D41522" w:rsidRPr="00515110" w:rsidRDefault="00D41522" w:rsidP="002B45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среднее число участников клубных формирований в расчете на человек населения;</w:t>
            </w:r>
          </w:p>
          <w:p w:rsidR="00D41522" w:rsidRPr="00515110" w:rsidRDefault="00D41522" w:rsidP="002B45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среднее число посещений киносеансов в расчете на 100 человек</w:t>
            </w:r>
          </w:p>
        </w:tc>
      </w:tr>
      <w:tr w:rsidR="00D41522" w:rsidRPr="00515110" w:rsidTr="002B45CE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22" w:rsidRPr="00515110" w:rsidRDefault="00D41522" w:rsidP="002B45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5110">
              <w:rPr>
                <w:rFonts w:ascii="Times New Roman" w:eastAsia="Times New Roman" w:hAnsi="Times New Roman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22" w:rsidRPr="00515110" w:rsidRDefault="00D41522" w:rsidP="00D41522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5110">
              <w:rPr>
                <w:rFonts w:ascii="Times New Roman" w:eastAsia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Pr="00515110">
              <w:rPr>
                <w:rFonts w:ascii="Times New Roman" w:eastAsia="Times New Roman" w:hAnsi="Times New Roman"/>
                <w:sz w:val="24"/>
                <w:szCs w:val="24"/>
              </w:rPr>
              <w:t> - 20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годы, в один этап</w:t>
            </w:r>
          </w:p>
        </w:tc>
      </w:tr>
      <w:tr w:rsidR="00D41522" w:rsidRPr="00515110" w:rsidTr="002B45CE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22" w:rsidRPr="00515110" w:rsidRDefault="00D41522" w:rsidP="002B45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5110">
              <w:rPr>
                <w:rFonts w:ascii="Times New Roman" w:eastAsia="Times New Roman" w:hAnsi="Times New Roman"/>
                <w:sz w:val="24"/>
                <w:szCs w:val="24"/>
              </w:rPr>
              <w:t>Объем бюджетных ассигнований подпрограммы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22" w:rsidRPr="00515110" w:rsidRDefault="00D41522" w:rsidP="002B45CE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5110">
              <w:rPr>
                <w:rFonts w:ascii="Times New Roman" w:eastAsia="Times New Roman" w:hAnsi="Times New Roman"/>
                <w:sz w:val="24"/>
                <w:szCs w:val="24"/>
              </w:rPr>
              <w:t xml:space="preserve">Общий объем бюджетных ассигнований муниципального бюджета на реализацию подпрограммы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51511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15110">
              <w:rPr>
                <w:rFonts w:ascii="Times New Roman" w:eastAsia="Times New Roman" w:hAnsi="Times New Roman"/>
                <w:sz w:val="24"/>
                <w:szCs w:val="24"/>
              </w:rPr>
              <w:t xml:space="preserve">составляет </w:t>
            </w:r>
            <w:r w:rsidRPr="007D41F7"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  <w:t>9 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  <w:t>203</w:t>
            </w:r>
            <w:r w:rsidRPr="007D41F7"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  <w:t xml:space="preserve"> 649,00</w:t>
            </w:r>
            <w:r w:rsidRPr="007D41F7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 xml:space="preserve"> рублей</w:t>
            </w:r>
            <w:r w:rsidRPr="0051511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1511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Бюджетные ассигнования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местного б</w:t>
            </w:r>
            <w:r w:rsidRPr="00515110">
              <w:rPr>
                <w:rFonts w:ascii="Times New Roman" w:eastAsia="Times New Roman" w:hAnsi="Times New Roman"/>
                <w:sz w:val="24"/>
                <w:szCs w:val="24"/>
              </w:rPr>
              <w:t xml:space="preserve">юджета на реализацию подпрограммы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515110">
              <w:rPr>
                <w:rFonts w:ascii="Times New Roman" w:eastAsia="Times New Roman" w:hAnsi="Times New Roman"/>
                <w:sz w:val="24"/>
                <w:szCs w:val="24"/>
              </w:rPr>
              <w:t xml:space="preserve"> по годам распределяются</w:t>
            </w:r>
            <w:proofErr w:type="gramEnd"/>
            <w:r w:rsidRPr="00515110">
              <w:rPr>
                <w:rFonts w:ascii="Times New Roman" w:eastAsia="Times New Roman" w:hAnsi="Times New Roman"/>
                <w:sz w:val="24"/>
                <w:szCs w:val="24"/>
              </w:rPr>
              <w:t xml:space="preserve"> в следующих объемах:</w:t>
            </w:r>
          </w:p>
          <w:p w:rsidR="00D41522" w:rsidRPr="00106F5A" w:rsidRDefault="00D41522" w:rsidP="002B45CE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41F7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 xml:space="preserve">2017 год – 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1 423</w:t>
            </w:r>
            <w:r w:rsidRPr="007D41F7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 xml:space="preserve"> 119,00</w:t>
            </w:r>
            <w:r w:rsidRPr="007D41F7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r w:rsidRPr="007D41F7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рублей;</w:t>
            </w:r>
          </w:p>
          <w:p w:rsidR="00D41522" w:rsidRPr="00106F5A" w:rsidRDefault="00D41522" w:rsidP="002B45CE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F5A">
              <w:rPr>
                <w:rFonts w:ascii="Times New Roman" w:eastAsia="Times New Roman" w:hAnsi="Times New Roman"/>
                <w:sz w:val="24"/>
                <w:szCs w:val="24"/>
              </w:rPr>
              <w:t>2018 год –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06F5A">
              <w:rPr>
                <w:rFonts w:ascii="Times New Roman" w:eastAsia="Times New Roman" w:hAnsi="Times New Roman"/>
                <w:sz w:val="24"/>
                <w:szCs w:val="24"/>
              </w:rPr>
              <w:t>1 269 580,00</w:t>
            </w:r>
            <w:r w:rsidRPr="00106F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6F5A">
              <w:rPr>
                <w:rFonts w:ascii="Times New Roman" w:eastAsia="Times New Roman" w:hAnsi="Times New Roman"/>
                <w:sz w:val="24"/>
                <w:szCs w:val="24"/>
              </w:rPr>
              <w:t>рублей</w:t>
            </w:r>
            <w:r w:rsidRPr="00106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D41522" w:rsidRPr="00106F5A" w:rsidRDefault="00D41522" w:rsidP="002B45CE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106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2019год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Pr="00106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1 302 190,00</w:t>
            </w:r>
            <w:r w:rsidRPr="00106F5A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</w:p>
          <w:p w:rsidR="00D41522" w:rsidRPr="00106F5A" w:rsidRDefault="00D41522" w:rsidP="002B45CE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106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2019год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Pr="00106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1 302 190,00</w:t>
            </w:r>
            <w:r w:rsidRPr="00106F5A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</w:p>
          <w:p w:rsidR="00D41522" w:rsidRPr="00106F5A" w:rsidRDefault="00D41522" w:rsidP="002B45CE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106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2020год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Pr="00106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1 302 190,00</w:t>
            </w:r>
            <w:r w:rsidRPr="00106F5A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</w:p>
          <w:p w:rsidR="00D41522" w:rsidRPr="00106F5A" w:rsidRDefault="00D41522" w:rsidP="002B45CE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106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2021год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Pr="00106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06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302 190,00</w:t>
            </w:r>
            <w:r w:rsidRPr="00106F5A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</w:p>
          <w:p w:rsidR="00D41522" w:rsidRPr="0005095B" w:rsidRDefault="00D41522" w:rsidP="002B45CE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b/>
              </w:rPr>
            </w:pPr>
            <w:r w:rsidRPr="00106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2022год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Pr="00106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06F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302 190,00</w:t>
            </w:r>
            <w:r w:rsidRPr="00106F5A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</w:p>
        </w:tc>
      </w:tr>
      <w:tr w:rsidR="00D41522" w:rsidRPr="00515110" w:rsidTr="002B45CE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22" w:rsidRPr="00515110" w:rsidRDefault="00D41522" w:rsidP="002B45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511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22" w:rsidRPr="00515110" w:rsidRDefault="00D41522" w:rsidP="002B45CE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5110">
              <w:rPr>
                <w:rFonts w:ascii="Times New Roman" w:eastAsia="Times New Roman" w:hAnsi="Times New Roman"/>
                <w:sz w:val="24"/>
                <w:szCs w:val="24"/>
              </w:rPr>
              <w:t>высокий уровень качества и доступности услуг учреждений культурно – досугового типа;</w:t>
            </w:r>
          </w:p>
          <w:p w:rsidR="00D41522" w:rsidRPr="00515110" w:rsidRDefault="00D41522" w:rsidP="002B45CE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5110">
              <w:rPr>
                <w:rFonts w:ascii="Times New Roman" w:eastAsia="Times New Roman" w:hAnsi="Times New Roman"/>
                <w:sz w:val="24"/>
                <w:szCs w:val="24"/>
              </w:rPr>
              <w:t>рост вовлеченности всех групп населения в активную творческую деятельность, предполагающую освоение базовых художественно-практических навыков;</w:t>
            </w:r>
          </w:p>
          <w:p w:rsidR="00D41522" w:rsidRPr="00515110" w:rsidRDefault="00D41522" w:rsidP="002B45CE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5110">
              <w:rPr>
                <w:rFonts w:ascii="Times New Roman" w:eastAsia="Times New Roman" w:hAnsi="Times New Roman"/>
                <w:sz w:val="24"/>
                <w:szCs w:val="24"/>
              </w:rPr>
              <w:t>усиление социальной поддержки видных работников культуры;</w:t>
            </w:r>
          </w:p>
          <w:p w:rsidR="00D41522" w:rsidRPr="00515110" w:rsidRDefault="00D41522" w:rsidP="002B45CE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5110">
              <w:rPr>
                <w:rFonts w:ascii="Times New Roman" w:eastAsia="Times New Roman" w:hAnsi="Times New Roman"/>
                <w:sz w:val="24"/>
                <w:szCs w:val="24"/>
              </w:rPr>
              <w:t>обеспечение муници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па</w:t>
            </w:r>
            <w:r w:rsidRPr="00515110">
              <w:rPr>
                <w:rFonts w:ascii="Times New Roman" w:eastAsia="Times New Roman" w:hAnsi="Times New Roman"/>
                <w:sz w:val="24"/>
                <w:szCs w:val="24"/>
              </w:rPr>
              <w:t>льной поддержки молодых дарований;</w:t>
            </w:r>
          </w:p>
          <w:p w:rsidR="00D41522" w:rsidRPr="00515110" w:rsidRDefault="00D41522" w:rsidP="002B45CE">
            <w:pPr>
              <w:spacing w:after="0" w:line="240" w:lineRule="auto"/>
              <w:ind w:firstLine="3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5110">
              <w:rPr>
                <w:rFonts w:ascii="Times New Roman" w:eastAsia="Times New Roman" w:hAnsi="Times New Roman"/>
                <w:sz w:val="24"/>
                <w:szCs w:val="24"/>
              </w:rPr>
              <w:t>увеличение муниципальной поддержки творческих организаций культуры;</w:t>
            </w:r>
          </w:p>
          <w:p w:rsidR="00D41522" w:rsidRPr="00515110" w:rsidRDefault="00D41522" w:rsidP="002B45CE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5110">
              <w:rPr>
                <w:rFonts w:ascii="Times New Roman" w:eastAsia="Times New Roman" w:hAnsi="Times New Roman"/>
                <w:sz w:val="24"/>
                <w:szCs w:val="24"/>
              </w:rPr>
              <w:t>обеспечение поддержки муниципальных учреждений культуры, находящихся на территориях сельских поселений, и их работников;</w:t>
            </w:r>
          </w:p>
          <w:p w:rsidR="00D41522" w:rsidRPr="00515110" w:rsidRDefault="00D41522" w:rsidP="002B45CE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5110">
              <w:rPr>
                <w:rFonts w:ascii="Times New Roman" w:eastAsia="Times New Roman" w:hAnsi="Times New Roman"/>
                <w:sz w:val="24"/>
                <w:szCs w:val="24"/>
              </w:rPr>
              <w:t>рост качественных мероприятий, посвященных значимым событиям российской культуры и развитию культурного сотрудничества;</w:t>
            </w:r>
          </w:p>
          <w:p w:rsidR="00D41522" w:rsidRPr="00515110" w:rsidRDefault="00D41522" w:rsidP="002B45CE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5110">
              <w:rPr>
                <w:rFonts w:ascii="Times New Roman" w:eastAsia="Times New Roman" w:hAnsi="Times New Roman"/>
                <w:sz w:val="24"/>
                <w:szCs w:val="24"/>
              </w:rPr>
              <w:t>укрепление материально-технической базы учреждений культурно – досугового типа и т.д.;</w:t>
            </w:r>
          </w:p>
          <w:p w:rsidR="00D41522" w:rsidRPr="00515110" w:rsidRDefault="00D41522" w:rsidP="002B45CE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5110">
              <w:rPr>
                <w:rFonts w:ascii="Times New Roman" w:eastAsia="Times New Roman" w:hAnsi="Times New Roman"/>
                <w:sz w:val="24"/>
                <w:szCs w:val="24"/>
              </w:rPr>
              <w:t>повышение эффективности использования бюджетных средств, направляемых на оказание муниципальной поддержки развития искусства;</w:t>
            </w:r>
          </w:p>
          <w:p w:rsidR="00D41522" w:rsidRPr="00515110" w:rsidRDefault="00D41522" w:rsidP="002B45CE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высокий уровень качества и доступности культурно-досуговых услуг;</w:t>
            </w:r>
          </w:p>
          <w:p w:rsidR="00D41522" w:rsidRPr="00515110" w:rsidRDefault="00D41522" w:rsidP="002B45CE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новый качественный уровень развития бюджетной сети учреждений культурно-досугового типа;</w:t>
            </w:r>
          </w:p>
          <w:p w:rsidR="00D41522" w:rsidRPr="00515110" w:rsidRDefault="00D41522" w:rsidP="002B45CE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высокий уровень качества и доступности услуг организаций, осуществляющих кинопоказ;</w:t>
            </w:r>
          </w:p>
          <w:p w:rsidR="00D41522" w:rsidRPr="00515110" w:rsidRDefault="00D41522" w:rsidP="002B45CE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укрепление материально-технической базы организаций, осуществляющих кинопоказ;</w:t>
            </w:r>
          </w:p>
          <w:p w:rsidR="00D41522" w:rsidRPr="00515110" w:rsidRDefault="00D41522" w:rsidP="002B45CE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5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эффективности использования бюджетных средств, направляемых на сохранение и развитие кинообслуживания населения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поселка имени К.Либкнехта</w:t>
            </w:r>
            <w:r w:rsidRPr="00515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Курчатовского района.</w:t>
            </w:r>
          </w:p>
        </w:tc>
      </w:tr>
    </w:tbl>
    <w:p w:rsidR="00D41522" w:rsidRPr="00515110" w:rsidRDefault="00D41522" w:rsidP="00D41522">
      <w:pPr>
        <w:keepNext/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D41522" w:rsidRPr="00B21FB9" w:rsidRDefault="00D41522" w:rsidP="00D41522">
      <w:pPr>
        <w:keepNext/>
        <w:numPr>
          <w:ilvl w:val="0"/>
          <w:numId w:val="9"/>
        </w:numPr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15110">
        <w:rPr>
          <w:rFonts w:ascii="Times New Roman" w:hAnsi="Times New Roman"/>
          <w:b/>
          <w:bCs/>
          <w:sz w:val="24"/>
          <w:szCs w:val="24"/>
          <w:lang w:eastAsia="ru-RU"/>
        </w:rPr>
        <w:t>Характеристика сферы реализации подпрограммы, описание основных проблем в указанной сфере и прогноз ее развития</w:t>
      </w:r>
    </w:p>
    <w:p w:rsidR="00D41522" w:rsidRPr="00515110" w:rsidRDefault="00D41522" w:rsidP="00D415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5110">
        <w:rPr>
          <w:rFonts w:ascii="Times New Roman" w:eastAsia="Times New Roman" w:hAnsi="Times New Roman"/>
          <w:sz w:val="24"/>
          <w:szCs w:val="24"/>
        </w:rPr>
        <w:t>Подпрограмма направлена на решение задачи с</w:t>
      </w: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>охранения культурного и исторического наследия народа, обеспечения доступа граждан к культурным ценностям и участия в культурной жизни, реализации творческого потенциала населения.</w:t>
      </w:r>
    </w:p>
    <w:p w:rsidR="00D41522" w:rsidRPr="00515110" w:rsidRDefault="00D41522" w:rsidP="00D415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5110">
        <w:rPr>
          <w:rFonts w:ascii="Times New Roman" w:eastAsia="Times New Roman" w:hAnsi="Times New Roman"/>
          <w:sz w:val="24"/>
          <w:szCs w:val="24"/>
        </w:rPr>
        <w:t>Деятельность</w:t>
      </w: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 xml:space="preserve"> по обеспечению прав граждан на участие в культурной жизни осуществляется путем сохранения лучших традиций отечественного профессионального и любительского искусства, создания условий для обеспечения возможности участия граждан в культурной жизни и пользования учреждениями культуры.</w:t>
      </w:r>
    </w:p>
    <w:p w:rsidR="00D41522" w:rsidRPr="00515110" w:rsidRDefault="00D41522" w:rsidP="00D415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Сфера реализации подпрограммы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>охватывает:</w:t>
      </w:r>
    </w:p>
    <w:p w:rsidR="00D41522" w:rsidRPr="00515110" w:rsidRDefault="00D41522" w:rsidP="00D415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>сохранение и развитие любительского самодеятельного искусства, народного художественного творчества;</w:t>
      </w:r>
    </w:p>
    <w:p w:rsidR="00D41522" w:rsidRPr="00515110" w:rsidRDefault="00D41522" w:rsidP="00D415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>поддержку творческих инициатив населения, молодых дарований, а также видных деятелей, организаций в сфере культуры, творческих союзов;</w:t>
      </w:r>
    </w:p>
    <w:p w:rsidR="00D41522" w:rsidRPr="00515110" w:rsidRDefault="00D41522" w:rsidP="00D415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>организацию и проведение мероприятий, посвященных значимым событиям российской культуры, выдающимся деятелям культуры и искусства, развитию культурного сотрудничества;</w:t>
      </w:r>
    </w:p>
    <w:p w:rsidR="00D41522" w:rsidRPr="00515110" w:rsidRDefault="00D41522" w:rsidP="00D415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 xml:space="preserve">сохранение и развитие сферы кинообслуживания населения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поселка</w:t>
      </w: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41522" w:rsidRPr="00515110" w:rsidRDefault="00D41522" w:rsidP="00D41522">
      <w:pPr>
        <w:autoSpaceDE w:val="0"/>
        <w:autoSpaceDN w:val="0"/>
        <w:adjustRightInd w:val="0"/>
        <w:spacing w:after="0" w:line="240" w:lineRule="auto"/>
        <w:ind w:firstLine="6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5110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поселке</w:t>
      </w:r>
      <w:r w:rsidRPr="00515110">
        <w:rPr>
          <w:rFonts w:ascii="Times New Roman" w:hAnsi="Times New Roman"/>
          <w:sz w:val="24"/>
          <w:szCs w:val="24"/>
        </w:rPr>
        <w:t xml:space="preserve"> ведется целенаправленная работа по приобщению к духовным и культурным ценностям как можно большего числа населения. С этой целью, в </w:t>
      </w:r>
      <w:r>
        <w:rPr>
          <w:rFonts w:ascii="Times New Roman" w:hAnsi="Times New Roman"/>
          <w:sz w:val="24"/>
          <w:szCs w:val="24"/>
        </w:rPr>
        <w:t xml:space="preserve">поселке имени К. Либкнехта </w:t>
      </w:r>
      <w:r w:rsidRPr="00515110">
        <w:rPr>
          <w:rFonts w:ascii="Times New Roman" w:hAnsi="Times New Roman"/>
          <w:sz w:val="24"/>
          <w:szCs w:val="24"/>
        </w:rPr>
        <w:t>Курчатовском районе была организована работа творческих коллективов по созданию «выездных» форматов концертов, рассчитанных на условия сельских сценических площадок.</w:t>
      </w: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 xml:space="preserve"> Эта работа будет продолжена в будущем.</w:t>
      </w:r>
    </w:p>
    <w:p w:rsidR="00D41522" w:rsidRPr="00515110" w:rsidRDefault="00D41522" w:rsidP="00D41522">
      <w:pPr>
        <w:spacing w:after="0" w:line="240" w:lineRule="auto"/>
        <w:ind w:firstLine="675"/>
        <w:jc w:val="both"/>
        <w:rPr>
          <w:rFonts w:ascii="Times New Roman" w:hAnsi="Times New Roman"/>
          <w:sz w:val="24"/>
          <w:szCs w:val="24"/>
        </w:rPr>
      </w:pPr>
      <w:r w:rsidRPr="00515110">
        <w:rPr>
          <w:rFonts w:ascii="Times New Roman" w:hAnsi="Times New Roman"/>
          <w:sz w:val="24"/>
          <w:szCs w:val="24"/>
        </w:rPr>
        <w:t>Одним из приоритетных направлений деятельности является поддержка молодых дарований, организаций в сфере культуры, а также взаимодействие с творческими коллективами.</w:t>
      </w:r>
    </w:p>
    <w:p w:rsidR="00D41522" w:rsidRPr="00515110" w:rsidRDefault="00D41522" w:rsidP="00D4152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15110">
        <w:rPr>
          <w:rFonts w:ascii="Times New Roman" w:hAnsi="Times New Roman"/>
          <w:sz w:val="24"/>
          <w:szCs w:val="24"/>
        </w:rPr>
        <w:t>В связи с этим в</w:t>
      </w:r>
      <w:r>
        <w:rPr>
          <w:rFonts w:ascii="Times New Roman" w:hAnsi="Times New Roman"/>
          <w:sz w:val="24"/>
          <w:szCs w:val="24"/>
        </w:rPr>
        <w:t xml:space="preserve"> поселке имени К. Либкнехта</w:t>
      </w:r>
      <w:r w:rsidRPr="00515110">
        <w:rPr>
          <w:rFonts w:ascii="Times New Roman" w:hAnsi="Times New Roman"/>
          <w:sz w:val="24"/>
          <w:szCs w:val="24"/>
        </w:rPr>
        <w:t xml:space="preserve"> Курчатовско</w:t>
      </w:r>
      <w:r>
        <w:rPr>
          <w:rFonts w:ascii="Times New Roman" w:hAnsi="Times New Roman"/>
          <w:sz w:val="24"/>
          <w:szCs w:val="24"/>
        </w:rPr>
        <w:t>го района</w:t>
      </w:r>
      <w:r w:rsidRPr="00515110">
        <w:rPr>
          <w:rFonts w:ascii="Times New Roman" w:hAnsi="Times New Roman"/>
          <w:sz w:val="24"/>
          <w:szCs w:val="24"/>
        </w:rPr>
        <w:t xml:space="preserve"> планомерно ведется работа по совершенствованию форм приобщения населения к искусству, изданию книг курских писателей, краеведческой литературы, финансовому обеспечению участия одаренных детей и молодежи в районных и областных конкурсах. </w:t>
      </w:r>
    </w:p>
    <w:p w:rsidR="00D41522" w:rsidRPr="00515110" w:rsidRDefault="00D41522" w:rsidP="00D4152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15110">
        <w:rPr>
          <w:rFonts w:ascii="Times New Roman" w:hAnsi="Times New Roman"/>
          <w:sz w:val="24"/>
          <w:szCs w:val="24"/>
        </w:rPr>
        <w:t>Это способствует тво</w:t>
      </w:r>
      <w:r w:rsidRPr="00515110">
        <w:rPr>
          <w:rFonts w:ascii="Times New Roman" w:hAnsi="Times New Roman"/>
          <w:sz w:val="24"/>
          <w:szCs w:val="24"/>
        </w:rPr>
        <w:t>р</w:t>
      </w:r>
      <w:r w:rsidRPr="00515110">
        <w:rPr>
          <w:rFonts w:ascii="Times New Roman" w:hAnsi="Times New Roman"/>
          <w:sz w:val="24"/>
          <w:szCs w:val="24"/>
        </w:rPr>
        <w:t>ческому и профессиональному раз</w:t>
      </w:r>
      <w:r>
        <w:rPr>
          <w:rFonts w:ascii="Times New Roman" w:hAnsi="Times New Roman"/>
          <w:sz w:val="24"/>
          <w:szCs w:val="24"/>
        </w:rPr>
        <w:t>витию учащихся и студентов.</w:t>
      </w:r>
    </w:p>
    <w:p w:rsidR="00D41522" w:rsidRPr="00515110" w:rsidRDefault="00D41522" w:rsidP="00D415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110">
        <w:rPr>
          <w:rFonts w:ascii="Times New Roman" w:hAnsi="Times New Roman"/>
          <w:sz w:val="24"/>
          <w:szCs w:val="24"/>
        </w:rPr>
        <w:t>В результате прогнозируется к 20</w:t>
      </w:r>
      <w:r>
        <w:rPr>
          <w:rFonts w:ascii="Times New Roman" w:hAnsi="Times New Roman"/>
          <w:sz w:val="24"/>
          <w:szCs w:val="24"/>
        </w:rPr>
        <w:t>23</w:t>
      </w:r>
      <w:r w:rsidRPr="00515110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</w:t>
      </w:r>
      <w:r w:rsidRPr="00515110">
        <w:rPr>
          <w:rFonts w:ascii="Times New Roman" w:hAnsi="Times New Roman"/>
          <w:sz w:val="24"/>
          <w:szCs w:val="24"/>
        </w:rPr>
        <w:t>:</w:t>
      </w:r>
    </w:p>
    <w:p w:rsidR="00D41522" w:rsidRPr="00515110" w:rsidRDefault="00D41522" w:rsidP="00D415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110">
        <w:rPr>
          <w:rFonts w:ascii="Times New Roman" w:hAnsi="Times New Roman"/>
          <w:sz w:val="24"/>
          <w:szCs w:val="24"/>
        </w:rPr>
        <w:t>прирост количества мероприятий в образовательных учреждениях;</w:t>
      </w:r>
    </w:p>
    <w:p w:rsidR="00D41522" w:rsidRPr="00515110" w:rsidRDefault="00D41522" w:rsidP="00D415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110">
        <w:rPr>
          <w:rFonts w:ascii="Times New Roman" w:hAnsi="Times New Roman"/>
          <w:sz w:val="24"/>
          <w:szCs w:val="24"/>
        </w:rPr>
        <w:t xml:space="preserve">прирост числа лауреатов конкурсов; </w:t>
      </w:r>
    </w:p>
    <w:p w:rsidR="00D41522" w:rsidRPr="00515110" w:rsidRDefault="00D41522" w:rsidP="00D415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110">
        <w:rPr>
          <w:rFonts w:ascii="Times New Roman" w:hAnsi="Times New Roman"/>
          <w:sz w:val="24"/>
          <w:szCs w:val="24"/>
        </w:rPr>
        <w:t xml:space="preserve">поддержание значения числа творческих коллективов;   </w:t>
      </w:r>
    </w:p>
    <w:p w:rsidR="00D41522" w:rsidRPr="00515110" w:rsidRDefault="00D41522" w:rsidP="00D41522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 xml:space="preserve">Важным направлением муниципальной культурной политики является сохранение и модернизация кинообслуживания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поселка</w:t>
      </w: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 xml:space="preserve">. В связи с этим ведётся работа, направленная на преодоление недооценки значения публичного кинопоказа. Главная задача в этом направлении не допустить сокращения киносети. </w:t>
      </w:r>
    </w:p>
    <w:p w:rsidR="00D41522" w:rsidRPr="00515110" w:rsidRDefault="00D41522" w:rsidP="00D41522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>Из года в год сохраняется стабильность по количеству просм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>тра отечественных кинолент. Учитывая также, что в настоящее время часть кинооборудования морально и физически устарела, что является острой проблемой сельских киноустановок приобретением для них нового видеопроекционного оборудования.</w:t>
      </w:r>
    </w:p>
    <w:p w:rsidR="00D41522" w:rsidRPr="00515110" w:rsidRDefault="00D41522" w:rsidP="00D415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>В целях пропаганды и поддержки проката отечественных фильмов, для подрастающего поколения, проводятся кинофестивали</w:t>
      </w:r>
      <w:r w:rsidRPr="0051511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 xml:space="preserve">детских фильмов. </w:t>
      </w:r>
    </w:p>
    <w:p w:rsidR="00D41522" w:rsidRPr="00515110" w:rsidRDefault="00D41522" w:rsidP="00D415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 xml:space="preserve">Одно из главных направлений в сфере кинообслуживания населения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поселка</w:t>
      </w: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 xml:space="preserve"> – просмотр детских фильмов. Среди которых необходимо отметить такие как: «Сказка за сказкой», «Лето начинается в кино». </w:t>
      </w:r>
    </w:p>
    <w:p w:rsidR="00D41522" w:rsidRPr="00515110" w:rsidRDefault="00D41522" w:rsidP="00D415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 xml:space="preserve">С 2010 года осуществляется реализация благотворительного проекта «Открытый экран», с участием ведущих артистов Курской государственной филармонии и демонстрацией отечественных кинофильмов. Проект направлен, прежде всего, 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 xml:space="preserve">рителя, порой не имеющего возможности «вживую» посмотреть концерт с участием профессиональных артистов и стать участником коллективного просмотра нового фильма.   Пользуется большим успехом у жителей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поселка имени К. Либкнехта</w:t>
      </w: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 xml:space="preserve"> Курчатовского района.</w:t>
      </w:r>
    </w:p>
    <w:p w:rsidR="00D41522" w:rsidRPr="00515110" w:rsidRDefault="00D41522" w:rsidP="00D415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>В последние годы большой интерес общества обращен к истокам традиционной народной культуры и любительскому искусству, как фактору сохранения единого культурного пространства в многонациональном российском государстве.</w:t>
      </w:r>
    </w:p>
    <w:p w:rsidR="00D41522" w:rsidRPr="00515110" w:rsidRDefault="00D41522" w:rsidP="00D415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>Одним из основных механизмов обеспечения муниципальной культурной политики, направленной на сохранение и развитие традиционной народной культуры и нематериального культурного наследия 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поселке имени К. Либкнехта </w:t>
      </w: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>Курчатовско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>, является сеть учреждений культурно-досугового типа.</w:t>
      </w:r>
    </w:p>
    <w:p w:rsidR="00D41522" w:rsidRPr="00515110" w:rsidRDefault="00D41522" w:rsidP="00D415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 xml:space="preserve">Учреждения культурно-досугового типа удовлетворяют широкий диапазон запросов и нужд населения в сфере культуры, способствуют полноценной реализации конституционных </w:t>
      </w: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прав граждан на участие в культурной жизни и пользование учреждениями культуры, на доступ к культурным ценностям, вносят большой вклад в сохранение, развитие и популяризацию традиционной культуры, обеспечивают преемственность поколений в сохранении культурных традиций, несут большую просветительскую и воспитательную миссию. </w:t>
      </w:r>
      <w:proofErr w:type="gramEnd"/>
    </w:p>
    <w:p w:rsidR="00D41522" w:rsidRPr="00515110" w:rsidRDefault="00D41522" w:rsidP="00D415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>Наиболее яркой и привлекательной формой проявления народного творчества являются фестивали и праздники народного творчества, проводимые в районе, эти мероприятия преследуют цели духовного возрождения, пропаганды народных традиций.</w:t>
      </w:r>
    </w:p>
    <w:p w:rsidR="00D41522" w:rsidRPr="00515110" w:rsidRDefault="00D41522" w:rsidP="00D415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>Отдельной строкой выделяются проекты, направленные на сохранение и развитие традиций декоративно-прикладного искусства.</w:t>
      </w:r>
    </w:p>
    <w:p w:rsidR="00D41522" w:rsidRPr="00515110" w:rsidRDefault="00D41522" w:rsidP="00D415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 xml:space="preserve">Однако наряду </w:t>
      </w:r>
      <w:proofErr w:type="gramStart"/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>изложенным</w:t>
      </w:r>
      <w:proofErr w:type="gramEnd"/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>, остаётся нерешённым ряд проблем, связанных с деятельностью учреждений культурно-досугового типа. Среди главных необходимо отметить отсутствие должного количества специалистов с профессиональным образованием, слабую материально-техническую базу, недостаточно активное внедрение новых инновационных форм работы с населением, падение количества участников клубных формирования, и т.д.</w:t>
      </w:r>
    </w:p>
    <w:p w:rsidR="00D41522" w:rsidRDefault="00D41522" w:rsidP="00D415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 указанных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выше проблем требует от</w:t>
      </w: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органов местного самоуправления, руководителей учреждений культурно-досугового типа более системного подхода к сложившейся ситуации, усиления </w:t>
      </w:r>
      <w:proofErr w:type="gramStart"/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>контроля за</w:t>
      </w:r>
      <w:proofErr w:type="gramEnd"/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 xml:space="preserve"> деятельностью подведомственных учреждений, повышение профессионального уровня специалистов, применения различных мер стимулирующего характера, внедрения инновационных форм и методов работы и т.д.</w:t>
      </w:r>
    </w:p>
    <w:p w:rsidR="00D41522" w:rsidRPr="00FA4294" w:rsidRDefault="00D41522" w:rsidP="00D415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4294">
        <w:rPr>
          <w:rFonts w:ascii="Times New Roman" w:eastAsia="Times New Roman" w:hAnsi="Times New Roman"/>
          <w:sz w:val="24"/>
          <w:szCs w:val="24"/>
          <w:lang w:eastAsia="ru-RU"/>
        </w:rPr>
        <w:t>Основное мероприятие 1.1 Организация деяте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льности клубных формирований </w:t>
      </w:r>
    </w:p>
    <w:p w:rsidR="00D41522" w:rsidRPr="00FA4294" w:rsidRDefault="00D41522" w:rsidP="00D415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2017</w:t>
      </w:r>
      <w:r w:rsidRPr="00641BD3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г. – 1 423 119,00 рублей</w:t>
      </w:r>
      <w:r w:rsidRPr="00FA4294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41522" w:rsidRPr="00FA4294" w:rsidRDefault="00D41522" w:rsidP="00D415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2018</w:t>
      </w:r>
      <w:r w:rsidRPr="00FA4294">
        <w:rPr>
          <w:rFonts w:ascii="Times New Roman" w:eastAsia="Times New Roman" w:hAnsi="Times New Roman"/>
          <w:sz w:val="24"/>
          <w:szCs w:val="24"/>
          <w:lang w:eastAsia="ru-RU"/>
        </w:rPr>
        <w:t xml:space="preserve">г.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 </w:t>
      </w:r>
      <w:r w:rsidRPr="00FA4294">
        <w:rPr>
          <w:rFonts w:ascii="Times New Roman" w:eastAsia="Times New Roman" w:hAnsi="Times New Roman"/>
          <w:sz w:val="24"/>
          <w:szCs w:val="24"/>
          <w:lang w:eastAsia="ru-RU"/>
        </w:rPr>
        <w:t>169 580,00 рублей;</w:t>
      </w:r>
    </w:p>
    <w:p w:rsidR="00D41522" w:rsidRPr="00FA4294" w:rsidRDefault="00D41522" w:rsidP="00D415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4294">
        <w:rPr>
          <w:rFonts w:ascii="Times New Roman" w:eastAsia="Times New Roman" w:hAnsi="Times New Roman"/>
          <w:sz w:val="24"/>
          <w:szCs w:val="24"/>
          <w:lang w:eastAsia="ru-RU"/>
        </w:rPr>
        <w:t>2019г.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</w:t>
      </w:r>
      <w:r w:rsidRPr="00FA4294">
        <w:rPr>
          <w:rFonts w:ascii="Times New Roman" w:eastAsia="Times New Roman" w:hAnsi="Times New Roman"/>
          <w:sz w:val="24"/>
          <w:szCs w:val="24"/>
          <w:lang w:eastAsia="ru-RU"/>
        </w:rPr>
        <w:t xml:space="preserve"> 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A4294">
        <w:rPr>
          <w:rFonts w:ascii="Times New Roman" w:eastAsia="Times New Roman" w:hAnsi="Times New Roman"/>
          <w:sz w:val="24"/>
          <w:szCs w:val="24"/>
          <w:lang w:eastAsia="ru-RU"/>
        </w:rPr>
        <w:t>202 190,00 рублей;</w:t>
      </w:r>
    </w:p>
    <w:p w:rsidR="00D41522" w:rsidRPr="00FA4294" w:rsidRDefault="00D41522" w:rsidP="00D415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2020г. – </w:t>
      </w:r>
      <w:r w:rsidRPr="00FA4294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A4294">
        <w:rPr>
          <w:rFonts w:ascii="Times New Roman" w:eastAsia="Times New Roman" w:hAnsi="Times New Roman"/>
          <w:sz w:val="24"/>
          <w:szCs w:val="24"/>
          <w:lang w:eastAsia="ru-RU"/>
        </w:rPr>
        <w:t>202 190,00 рублей;</w:t>
      </w:r>
    </w:p>
    <w:p w:rsidR="00D41522" w:rsidRPr="00FA4294" w:rsidRDefault="00D41522" w:rsidP="00D415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2021г. – </w:t>
      </w:r>
      <w:r w:rsidRPr="00FA4294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A4294">
        <w:rPr>
          <w:rFonts w:ascii="Times New Roman" w:eastAsia="Times New Roman" w:hAnsi="Times New Roman"/>
          <w:sz w:val="24"/>
          <w:szCs w:val="24"/>
          <w:lang w:eastAsia="ru-RU"/>
        </w:rPr>
        <w:t>202 190,00 рублей;</w:t>
      </w:r>
    </w:p>
    <w:p w:rsidR="00D41522" w:rsidRPr="00FA4294" w:rsidRDefault="00D41522" w:rsidP="00D415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2022г. – </w:t>
      </w:r>
      <w:r w:rsidRPr="00FA4294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A4294">
        <w:rPr>
          <w:rFonts w:ascii="Times New Roman" w:eastAsia="Times New Roman" w:hAnsi="Times New Roman"/>
          <w:sz w:val="24"/>
          <w:szCs w:val="24"/>
          <w:lang w:eastAsia="ru-RU"/>
        </w:rPr>
        <w:t>202 190,00 рублей;</w:t>
      </w:r>
    </w:p>
    <w:p w:rsidR="00D41522" w:rsidRPr="00FA4294" w:rsidRDefault="00D41522" w:rsidP="00D415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4294">
        <w:rPr>
          <w:rFonts w:ascii="Times New Roman" w:eastAsia="Times New Roman" w:hAnsi="Times New Roman"/>
          <w:sz w:val="24"/>
          <w:szCs w:val="24"/>
          <w:lang w:eastAsia="ru-RU"/>
        </w:rPr>
        <w:t>2023г.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</w:t>
      </w:r>
      <w:r w:rsidRPr="00FA4294">
        <w:rPr>
          <w:rFonts w:ascii="Times New Roman" w:eastAsia="Times New Roman" w:hAnsi="Times New Roman"/>
          <w:sz w:val="24"/>
          <w:szCs w:val="24"/>
          <w:lang w:eastAsia="ru-RU"/>
        </w:rPr>
        <w:t xml:space="preserve"> 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A4294">
        <w:rPr>
          <w:rFonts w:ascii="Times New Roman" w:eastAsia="Times New Roman" w:hAnsi="Times New Roman"/>
          <w:sz w:val="24"/>
          <w:szCs w:val="24"/>
          <w:lang w:eastAsia="ru-RU"/>
        </w:rPr>
        <w:t>202 190,00 рублей;</w:t>
      </w:r>
    </w:p>
    <w:p w:rsidR="00D41522" w:rsidRPr="00FA4294" w:rsidRDefault="00D41522" w:rsidP="00D41522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4294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Основное мероприятие 1.2   Создание условий для организации досуга и обеспечение жителей услугами организаций культуры </w:t>
      </w:r>
    </w:p>
    <w:p w:rsidR="00D41522" w:rsidRPr="00FA4294" w:rsidRDefault="00D41522" w:rsidP="00D415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2017</w:t>
      </w:r>
      <w:r w:rsidRPr="00641BD3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г. – 1</w:t>
      </w:r>
      <w:r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51</w:t>
      </w:r>
      <w:r w:rsidRPr="00641BD3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 </w:t>
      </w:r>
      <w:r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2</w:t>
      </w:r>
      <w:r w:rsidRPr="00641BD3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00,00 рублей;</w:t>
      </w:r>
    </w:p>
    <w:p w:rsidR="00D41522" w:rsidRPr="00FA4294" w:rsidRDefault="00D41522" w:rsidP="00D415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2018</w:t>
      </w:r>
      <w:r w:rsidRPr="00FA4294">
        <w:rPr>
          <w:rFonts w:ascii="Times New Roman" w:eastAsia="Times New Roman" w:hAnsi="Times New Roman"/>
          <w:sz w:val="24"/>
          <w:szCs w:val="24"/>
          <w:lang w:eastAsia="ru-RU"/>
        </w:rPr>
        <w:t>г. –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A4294">
        <w:rPr>
          <w:rFonts w:ascii="Times New Roman" w:eastAsia="Times New Roman" w:hAnsi="Times New Roman"/>
          <w:sz w:val="24"/>
          <w:szCs w:val="24"/>
          <w:lang w:eastAsia="ru-RU"/>
        </w:rPr>
        <w:t>100 000,00 рублей;</w:t>
      </w:r>
    </w:p>
    <w:p w:rsidR="00D41522" w:rsidRDefault="00D41522" w:rsidP="00D415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4294">
        <w:rPr>
          <w:rFonts w:ascii="Times New Roman" w:eastAsia="Times New Roman" w:hAnsi="Times New Roman"/>
          <w:sz w:val="24"/>
          <w:szCs w:val="24"/>
          <w:lang w:eastAsia="ru-RU"/>
        </w:rPr>
        <w:t>2019г.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Pr="00FA4294">
        <w:rPr>
          <w:rFonts w:ascii="Times New Roman" w:eastAsia="Times New Roman" w:hAnsi="Times New Roman"/>
          <w:sz w:val="24"/>
          <w:szCs w:val="24"/>
          <w:lang w:eastAsia="ru-RU"/>
        </w:rPr>
        <w:t>100 000,00 рублей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41522" w:rsidRDefault="00D41522" w:rsidP="00D415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4294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FA4294">
        <w:rPr>
          <w:rFonts w:ascii="Times New Roman" w:eastAsia="Times New Roman" w:hAnsi="Times New Roman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Pr="00FA4294">
        <w:rPr>
          <w:rFonts w:ascii="Times New Roman" w:eastAsia="Times New Roman" w:hAnsi="Times New Roman"/>
          <w:sz w:val="24"/>
          <w:szCs w:val="24"/>
          <w:lang w:eastAsia="ru-RU"/>
        </w:rPr>
        <w:t>100 000,00 рублей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41522" w:rsidRDefault="00D41522" w:rsidP="00D415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4294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FA4294">
        <w:rPr>
          <w:rFonts w:ascii="Times New Roman" w:eastAsia="Times New Roman" w:hAnsi="Times New Roman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Pr="00FA4294">
        <w:rPr>
          <w:rFonts w:ascii="Times New Roman" w:eastAsia="Times New Roman" w:hAnsi="Times New Roman"/>
          <w:sz w:val="24"/>
          <w:szCs w:val="24"/>
          <w:lang w:eastAsia="ru-RU"/>
        </w:rPr>
        <w:t>100 000,00 рублей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41522" w:rsidRDefault="00D41522" w:rsidP="00D415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4294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22</w:t>
      </w:r>
      <w:r w:rsidRPr="00FA4294">
        <w:rPr>
          <w:rFonts w:ascii="Times New Roman" w:eastAsia="Times New Roman" w:hAnsi="Times New Roman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Pr="00FA4294">
        <w:rPr>
          <w:rFonts w:ascii="Times New Roman" w:eastAsia="Times New Roman" w:hAnsi="Times New Roman"/>
          <w:sz w:val="24"/>
          <w:szCs w:val="24"/>
          <w:lang w:eastAsia="ru-RU"/>
        </w:rPr>
        <w:t>100 000,00 рублей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41522" w:rsidRPr="00FA4294" w:rsidRDefault="00D41522" w:rsidP="00D415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4294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FA4294">
        <w:rPr>
          <w:rFonts w:ascii="Times New Roman" w:eastAsia="Times New Roman" w:hAnsi="Times New Roman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Pr="00FA4294">
        <w:rPr>
          <w:rFonts w:ascii="Times New Roman" w:eastAsia="Times New Roman" w:hAnsi="Times New Roman"/>
          <w:sz w:val="24"/>
          <w:szCs w:val="24"/>
          <w:lang w:eastAsia="ru-RU"/>
        </w:rPr>
        <w:t>100 000,00 рублей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41522" w:rsidRPr="00B21FB9" w:rsidRDefault="00D41522" w:rsidP="00D41522">
      <w:pPr>
        <w:pStyle w:val="a7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A4294">
        <w:rPr>
          <w:rFonts w:ascii="Times New Roman" w:eastAsia="Times New Roman" w:hAnsi="Times New Roman"/>
          <w:sz w:val="24"/>
          <w:szCs w:val="24"/>
          <w:lang w:eastAsia="ru-RU"/>
        </w:rPr>
        <w:t>В р</w:t>
      </w: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>амках указанного основного мероприятия планируется: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>обеспечение оказания культурно-досуговых услуг населению;</w:t>
      </w:r>
    </w:p>
    <w:p w:rsidR="00D41522" w:rsidRPr="00515110" w:rsidRDefault="00D41522" w:rsidP="00D41522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>обеспечение работы фольклорно-этнографических коллективов и отдельных исполнителей, участие в фестивалях народного творчества;</w:t>
      </w:r>
    </w:p>
    <w:p w:rsidR="00D41522" w:rsidRPr="00515110" w:rsidRDefault="00D41522" w:rsidP="00D41522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>поддержка творческой деятельности граждан, являющихся носителями и распространителями традиций народной культуры (художников, композиторов, мастеров декоративно-прикладного творчества и др.), посредством присуждения различного рода премий;</w:t>
      </w:r>
    </w:p>
    <w:p w:rsidR="00D41522" w:rsidRPr="00515110" w:rsidRDefault="00D41522" w:rsidP="00D41522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 xml:space="preserve">поддержка культурных мероприятий в области сохранения и развития нематериального культурного наследия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поселка</w:t>
      </w: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>, включая организацию и проведение фестивалей, народных праздников, выставок и конкурсов народного творчества, и др.;</w:t>
      </w:r>
    </w:p>
    <w:p w:rsidR="00D41522" w:rsidRPr="00515110" w:rsidRDefault="00D41522" w:rsidP="00D41522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 xml:space="preserve">поддержка проектов, направленных на сохранение и развитие нематериального культурного наследия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поселка</w:t>
      </w: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41522" w:rsidRPr="00515110" w:rsidRDefault="00D41522" w:rsidP="00D41522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>поддержка проектов, направленных на развитие сельской культуры;</w:t>
      </w:r>
    </w:p>
    <w:p w:rsidR="00D41522" w:rsidRPr="00515110" w:rsidRDefault="00D41522" w:rsidP="00D41522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>создание условий для привлечения детей и молодежи к занятиям, связанным с народной культурой;</w:t>
      </w:r>
    </w:p>
    <w:p w:rsidR="00D41522" w:rsidRPr="00515110" w:rsidRDefault="00D41522" w:rsidP="00D41522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укрепление и обновление материально-технической базы культурно-досуговых учреждений; </w:t>
      </w:r>
    </w:p>
    <w:p w:rsidR="00D41522" w:rsidRPr="00515110" w:rsidRDefault="00D41522" w:rsidP="00D41522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 xml:space="preserve">расширение сотрудничества с другими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поселками</w:t>
      </w: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 xml:space="preserve"> в области сохранения нематериального культурного наследия;</w:t>
      </w:r>
    </w:p>
    <w:p w:rsidR="00D41522" w:rsidRPr="00515110" w:rsidRDefault="00D41522" w:rsidP="00D41522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>оптимизация сети учреждений культурн</w:t>
      </w:r>
      <w:proofErr w:type="gramStart"/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>о-</w:t>
      </w:r>
      <w:proofErr w:type="gramEnd"/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 xml:space="preserve"> досугового типа в сельской местности;</w:t>
      </w:r>
    </w:p>
    <w:p w:rsidR="00D41522" w:rsidRPr="00515110" w:rsidRDefault="00D41522" w:rsidP="00D41522">
      <w:pPr>
        <w:pStyle w:val="a7"/>
        <w:autoSpaceDE w:val="0"/>
        <w:autoSpaceDN w:val="0"/>
        <w:adjustRightInd w:val="0"/>
        <w:spacing w:after="0" w:line="240" w:lineRule="auto"/>
        <w:ind w:left="0" w:hanging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>осуществление других мероприятий.</w:t>
      </w:r>
    </w:p>
    <w:p w:rsidR="00D41522" w:rsidRPr="00515110" w:rsidRDefault="00D41522" w:rsidP="00D41522">
      <w:pPr>
        <w:pStyle w:val="a7"/>
        <w:autoSpaceDE w:val="0"/>
        <w:autoSpaceDN w:val="0"/>
        <w:adjustRightInd w:val="0"/>
        <w:spacing w:after="0" w:line="240" w:lineRule="auto"/>
        <w:ind w:left="0" w:firstLine="42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 xml:space="preserve">В рамках указанного основного мероприятия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 xml:space="preserve"> планируется: </w:t>
      </w:r>
    </w:p>
    <w:p w:rsidR="00D41522" w:rsidRPr="00515110" w:rsidRDefault="00D41522" w:rsidP="00D415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 xml:space="preserve">обеспечение оказания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 населению в различных областях искусства;</w:t>
      </w:r>
    </w:p>
    <w:p w:rsidR="00D41522" w:rsidRPr="00515110" w:rsidRDefault="00D41522" w:rsidP="00D41522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>поддержка проектов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творческих коллективов поселка</w:t>
      </w: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>, направленных на популяризацию различных направлений искусства;</w:t>
      </w:r>
    </w:p>
    <w:p w:rsidR="00D41522" w:rsidRPr="00515110" w:rsidRDefault="00D41522" w:rsidP="00D41522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>поддержка творческой деятельности граждан, являющихся носителями и распространителями традиций любительского искусства (литературное, театральное, изобразительное творчество и др.);</w:t>
      </w:r>
    </w:p>
    <w:p w:rsidR="00D41522" w:rsidRPr="00515110" w:rsidRDefault="00D41522" w:rsidP="00D415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 xml:space="preserve">создание условий для привлечения детей и молодежи к занятиям, связанным с искусством; </w:t>
      </w:r>
    </w:p>
    <w:p w:rsidR="00D41522" w:rsidRPr="00515110" w:rsidRDefault="00D41522" w:rsidP="00D415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 xml:space="preserve">Творческие инициативы населения и молодых дарований; </w:t>
      </w:r>
    </w:p>
    <w:p w:rsidR="00D41522" w:rsidRPr="00515110" w:rsidRDefault="00D41522" w:rsidP="00D415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>Развитие областного сотрудничества в сфере культуры;</w:t>
      </w:r>
    </w:p>
    <w:p w:rsidR="00D41522" w:rsidRPr="00515110" w:rsidRDefault="00D41522" w:rsidP="00D415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>организация и проведение мероприятий, посвященных выдающимся землякам, значимым событиям российской культуры.</w:t>
      </w:r>
    </w:p>
    <w:p w:rsidR="00D41522" w:rsidRPr="00515110" w:rsidRDefault="00D41522" w:rsidP="00D41522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>прирост числа лауреатов районных и областных конкурсов и фестивалей в сфере культуры и искусства по отношению к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году.</w:t>
      </w:r>
    </w:p>
    <w:p w:rsidR="00D41522" w:rsidRPr="00515110" w:rsidRDefault="00D41522" w:rsidP="00D415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>Результатами реализации станут:</w:t>
      </w:r>
    </w:p>
    <w:p w:rsidR="00D41522" w:rsidRPr="00515110" w:rsidRDefault="00D41522" w:rsidP="00D415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>высокий уровень качества и доступности культурно-досуговых услуг;</w:t>
      </w:r>
    </w:p>
    <w:p w:rsidR="00D41522" w:rsidRPr="00515110" w:rsidRDefault="00D41522" w:rsidP="00D415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>увеличение поддержки творческих коллективов и организаций культуры;</w:t>
      </w:r>
    </w:p>
    <w:p w:rsidR="00D41522" w:rsidRPr="00515110" w:rsidRDefault="00D41522" w:rsidP="00D415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>обеспечение муниципальной поддержки молодых дарований;</w:t>
      </w:r>
    </w:p>
    <w:p w:rsidR="00D41522" w:rsidRPr="00515110" w:rsidRDefault="00D41522" w:rsidP="00D415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 xml:space="preserve">прирост числа стипендиатов и </w:t>
      </w:r>
      <w:proofErr w:type="spellStart"/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>премиантов</w:t>
      </w:r>
      <w:proofErr w:type="spellEnd"/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 xml:space="preserve"> Губернатора Курской области.</w:t>
      </w:r>
    </w:p>
    <w:p w:rsidR="00D41522" w:rsidRPr="00DE2E76" w:rsidRDefault="00D41522" w:rsidP="00D4152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511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r w:rsidRPr="00DE2E76">
        <w:rPr>
          <w:rFonts w:ascii="Times New Roman" w:eastAsia="Times New Roman" w:hAnsi="Times New Roman"/>
          <w:sz w:val="24"/>
          <w:szCs w:val="24"/>
          <w:lang w:eastAsia="ru-RU"/>
        </w:rPr>
        <w:t>охранение и развитие творческого потенциала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поселка имени К. Либкнехта </w:t>
      </w:r>
      <w:r w:rsidRPr="00DE2E76">
        <w:rPr>
          <w:rFonts w:ascii="Times New Roman" w:eastAsia="Times New Roman" w:hAnsi="Times New Roman"/>
          <w:sz w:val="24"/>
          <w:szCs w:val="24"/>
          <w:lang w:eastAsia="ru-RU"/>
        </w:rPr>
        <w:t>Курчатовского района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41522" w:rsidRPr="00515110" w:rsidRDefault="00D41522" w:rsidP="00D415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>Главной целью является обеспечение свободы творчества и прав граждан, проживающих на территории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поселка имени К. Либкнехта</w:t>
      </w: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 xml:space="preserve"> Курчатовского района в сфере культуры.</w:t>
      </w:r>
    </w:p>
    <w:p w:rsidR="00D41522" w:rsidRPr="00515110" w:rsidRDefault="00D41522" w:rsidP="00D415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 xml:space="preserve">на расширение взаимодействия с районными творческими коллективами, поддержку творческих инициатив, выдвигаемых общественными организациями и отдельными гражданами, </w:t>
      </w:r>
    </w:p>
    <w:p w:rsidR="00D41522" w:rsidRPr="00515110" w:rsidRDefault="00D41522" w:rsidP="00D415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>на проведение районных конкурсов и фестивалей, направленных на выявление и поддержку талантливой молодёжи, приобщение к русскому народному творчеству, сохранение песенных и танцевальных традиций, возрождение традиционных народных промыслов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поселка имени К. Либкнехта </w:t>
      </w: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>Курчатовского района, развитие любительского театрального искусства.</w:t>
      </w:r>
    </w:p>
    <w:p w:rsidR="00D41522" w:rsidRPr="00515110" w:rsidRDefault="00D41522" w:rsidP="00D415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>Поддержка творческих проектов, имеющих социальную значимость;</w:t>
      </w:r>
    </w:p>
    <w:p w:rsidR="00D41522" w:rsidRPr="00515110" w:rsidRDefault="00D41522" w:rsidP="00D415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>чествование юбиляров – мастеров искусств, руководителей учреждений культуры, деятелей культуры и искусства;</w:t>
      </w:r>
    </w:p>
    <w:p w:rsidR="00D41522" w:rsidRPr="00515110" w:rsidRDefault="00D41522" w:rsidP="00D415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15110">
        <w:rPr>
          <w:rFonts w:ascii="Times New Roman" w:eastAsia="Times New Roman" w:hAnsi="Times New Roman"/>
          <w:sz w:val="24"/>
          <w:szCs w:val="24"/>
        </w:rPr>
        <w:t>увеличение количества творческих коллективов;</w:t>
      </w:r>
    </w:p>
    <w:p w:rsidR="00D41522" w:rsidRPr="00515110" w:rsidRDefault="00D41522" w:rsidP="00D415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>Результатами реализации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 xml:space="preserve">  станут:</w:t>
      </w:r>
    </w:p>
    <w:p w:rsidR="00D41522" w:rsidRDefault="00D41522" w:rsidP="00D415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>высокий уровень творческих достижений и повышение престижа работников учреждений культуры;</w:t>
      </w:r>
    </w:p>
    <w:p w:rsidR="00D41522" w:rsidRPr="00515110" w:rsidRDefault="00D41522" w:rsidP="00D415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1522" w:rsidRPr="00B21FB9" w:rsidRDefault="00D41522" w:rsidP="00D4152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15110">
        <w:rPr>
          <w:rFonts w:ascii="Times New Roman" w:hAnsi="Times New Roman"/>
          <w:b/>
          <w:bCs/>
          <w:sz w:val="24"/>
          <w:szCs w:val="24"/>
          <w:lang w:eastAsia="ru-RU"/>
        </w:rPr>
        <w:t>2. Приоритеты муниципальной политики в сфер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е реализации подпрограммы, цели (при необходимости),</w:t>
      </w:r>
      <w:r w:rsidRPr="0051511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ов реализации подпрограммы</w:t>
      </w:r>
    </w:p>
    <w:p w:rsidR="00D41522" w:rsidRPr="00515110" w:rsidRDefault="00D41522" w:rsidP="00D415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Главные приоритеты муниципальной политики в сфере подпрограммы сформулированы в стратегических документах и нормативных правовых актах Российской </w:t>
      </w: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Федерации и Курской области, указанных в подразделе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>.1 раздела 2 текстовой части Программы.</w:t>
      </w:r>
      <w:proofErr w:type="gramEnd"/>
    </w:p>
    <w:p w:rsidR="00D41522" w:rsidRPr="00515110" w:rsidRDefault="00D41522" w:rsidP="00D415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>В Концепции долгосрочного социально-экономического развития Российской Федерации на период до 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года, утвержденной распоряжением Правительства Российской Федерации от 17 ноября 2008 г. № 1662-р, определены приоритетные направления культурного развития, которые относятся и к сфере реализации подпрограммы.</w:t>
      </w:r>
    </w:p>
    <w:p w:rsidR="00D41522" w:rsidRPr="00515110" w:rsidRDefault="00D41522" w:rsidP="00D415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Главными направлениями культурной политики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поселка</w:t>
      </w: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являются:</w:t>
      </w:r>
    </w:p>
    <w:p w:rsidR="00D41522" w:rsidRPr="00515110" w:rsidRDefault="00D41522" w:rsidP="00D415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>сохранение и развитие единого культурного и информационного пространства;</w:t>
      </w:r>
    </w:p>
    <w:p w:rsidR="00D41522" w:rsidRPr="00515110" w:rsidRDefault="00D41522" w:rsidP="00D415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>сохранение и развитие культурного наследия.</w:t>
      </w:r>
    </w:p>
    <w:p w:rsidR="00D41522" w:rsidRPr="00515110" w:rsidRDefault="00D41522" w:rsidP="00D415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>С учетом указанных приоритетов целью подпрограммы является обеспечение прав граждан на участие в культурной жизни.</w:t>
      </w:r>
    </w:p>
    <w:p w:rsidR="00D41522" w:rsidRPr="00515110" w:rsidRDefault="00D41522" w:rsidP="00D415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>Достижение установленной цели потребует решения следующих задач:</w:t>
      </w:r>
    </w:p>
    <w:p w:rsidR="00D41522" w:rsidRPr="00515110" w:rsidRDefault="00D41522" w:rsidP="00D415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>создание условий сохранения и развития кинообслуживания населения;</w:t>
      </w:r>
    </w:p>
    <w:p w:rsidR="00D41522" w:rsidRPr="00515110" w:rsidRDefault="00D41522" w:rsidP="00D415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>создание условий сохранения и развития традиционной народной культуры,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 xml:space="preserve">нематериального культурного наследия населения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поселка</w:t>
      </w: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41522" w:rsidRPr="00515110" w:rsidRDefault="00D41522" w:rsidP="00D415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>создание условий поддержки молодых дарований, творческих коллективов.</w:t>
      </w:r>
    </w:p>
    <w:p w:rsidR="00D41522" w:rsidRPr="00515110" w:rsidRDefault="00D41522" w:rsidP="00D415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>Показателями реализации подпрограммы выступают:</w:t>
      </w:r>
    </w:p>
    <w:p w:rsidR="00D41522" w:rsidRPr="00515110" w:rsidRDefault="00D41522" w:rsidP="00D415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15110">
        <w:rPr>
          <w:rFonts w:ascii="Times New Roman" w:eastAsia="Times New Roman" w:hAnsi="Times New Roman"/>
          <w:sz w:val="24"/>
          <w:szCs w:val="24"/>
        </w:rPr>
        <w:t>среднее число зрителей на мероприятиях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15110">
        <w:rPr>
          <w:rFonts w:ascii="Times New Roman" w:eastAsia="Times New Roman" w:hAnsi="Times New Roman"/>
          <w:sz w:val="24"/>
          <w:szCs w:val="24"/>
        </w:rPr>
        <w:t>средняя сумма одного гранта Губернатора Курской области для поддержки сельской культуры;</w:t>
      </w:r>
    </w:p>
    <w:p w:rsidR="00D41522" w:rsidRPr="00515110" w:rsidRDefault="00D41522" w:rsidP="00D415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15110">
        <w:rPr>
          <w:rFonts w:ascii="Times New Roman" w:eastAsia="Times New Roman" w:hAnsi="Times New Roman"/>
          <w:sz w:val="24"/>
          <w:szCs w:val="24"/>
        </w:rPr>
        <w:t xml:space="preserve"> количество творческих коллективов, получающих средства на поддержку творческой деятельности;</w:t>
      </w:r>
    </w:p>
    <w:p w:rsidR="00D41522" w:rsidRPr="00515110" w:rsidRDefault="00D41522" w:rsidP="00D415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>удельный вес населения, участвующего 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 xml:space="preserve">  клубных формированиях в расчете на 100 человек населения;</w:t>
      </w:r>
    </w:p>
    <w:p w:rsidR="00D41522" w:rsidRPr="00515110" w:rsidRDefault="00D41522" w:rsidP="00D415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>среднее число посещений киносеансов в расчете на 1 человека.</w:t>
      </w:r>
    </w:p>
    <w:p w:rsidR="00D41522" w:rsidRPr="00515110" w:rsidRDefault="00D41522" w:rsidP="00D415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 xml:space="preserve">В качестве </w:t>
      </w:r>
      <w:proofErr w:type="gramStart"/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>индикаторов оценки решения задач подпрограммы</w:t>
      </w:r>
      <w:proofErr w:type="gramEnd"/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предполагается использовать показатели, характеризующие выполнение входящих в нее основных мероприятий.</w:t>
      </w:r>
    </w:p>
    <w:p w:rsidR="00D41522" w:rsidRPr="00515110" w:rsidRDefault="00D41522" w:rsidP="00D415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>Основными ожидаемыми результатами реализации подпрограммы являются:</w:t>
      </w:r>
    </w:p>
    <w:p w:rsidR="00D41522" w:rsidRPr="00515110" w:rsidRDefault="00D41522" w:rsidP="00D415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>высокий уровень качества и доступности услуг учреждений культурно-досугового типа, организаций, осуществляющих кинопоказ;</w:t>
      </w:r>
    </w:p>
    <w:p w:rsidR="00D41522" w:rsidRPr="00515110" w:rsidRDefault="00D41522" w:rsidP="00D415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>рост доли качественных российских фильмов в кинопрокате;</w:t>
      </w:r>
    </w:p>
    <w:p w:rsidR="00D41522" w:rsidRPr="00515110" w:rsidRDefault="00D41522" w:rsidP="00D415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>рост вовлеченности всех групп населения в активную творческую деятельность, предполагающую освоение базовых художественно-практических навыков;</w:t>
      </w:r>
    </w:p>
    <w:p w:rsidR="00D41522" w:rsidRPr="00515110" w:rsidRDefault="00D41522" w:rsidP="00D415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>обеспечение муниципальной поддержки молодых дарований;</w:t>
      </w:r>
    </w:p>
    <w:p w:rsidR="00D41522" w:rsidRPr="00515110" w:rsidRDefault="00D41522" w:rsidP="00D415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>увеличение муниципальной поддержки художественных коллективов, творческих коллективов и организаций культуры;</w:t>
      </w:r>
    </w:p>
    <w:p w:rsidR="00D41522" w:rsidRPr="00515110" w:rsidRDefault="00D41522" w:rsidP="00D415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>повышение заработной платы работников   учреждений культурно-досугового типа и др.;</w:t>
      </w:r>
    </w:p>
    <w:p w:rsidR="00D41522" w:rsidRPr="00515110" w:rsidRDefault="00D41522" w:rsidP="00D415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>укрепление материально-технической базы концертных учреждений культурно-досугового типа, организаций, осуществляющих кинопоказ;</w:t>
      </w:r>
    </w:p>
    <w:p w:rsidR="00D41522" w:rsidRPr="00515110" w:rsidRDefault="00D41522" w:rsidP="00D415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>повышение эффективности использования бюджетных средств, направляемых на оказание муниципальной поддержки развития искусства;</w:t>
      </w:r>
    </w:p>
    <w:p w:rsidR="00D41522" w:rsidRPr="00515110" w:rsidRDefault="00D41522" w:rsidP="00D415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>новый качественный уровень развития бюджетной сети концертных организаций, учреждений культурно-досугового типа.</w:t>
      </w:r>
    </w:p>
    <w:p w:rsidR="00D41522" w:rsidRDefault="00D41522" w:rsidP="00D415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 xml:space="preserve">Срок и этапы реализации подпрограммы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>: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 xml:space="preserve"> - 20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годы, в один этап.</w:t>
      </w:r>
    </w:p>
    <w:p w:rsidR="00D41522" w:rsidRPr="00515110" w:rsidRDefault="00D41522" w:rsidP="00D415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1522" w:rsidRPr="00B21FB9" w:rsidRDefault="00D41522" w:rsidP="00D41522">
      <w:pPr>
        <w:keepNext/>
        <w:numPr>
          <w:ilvl w:val="0"/>
          <w:numId w:val="4"/>
        </w:numPr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15110">
        <w:rPr>
          <w:rFonts w:ascii="Times New Roman" w:hAnsi="Times New Roman"/>
          <w:b/>
          <w:bCs/>
          <w:sz w:val="24"/>
          <w:szCs w:val="24"/>
          <w:lang w:eastAsia="ru-RU"/>
        </w:rPr>
        <w:t>Характеристика основных мероприятий подпрограммы</w:t>
      </w:r>
    </w:p>
    <w:p w:rsidR="00D41522" w:rsidRPr="00515110" w:rsidRDefault="00D41522" w:rsidP="00D415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>В рамках реализации подпрограммы планируется осуществление следующих основных мероприятий:</w:t>
      </w:r>
    </w:p>
    <w:p w:rsidR="00D41522" w:rsidRDefault="00D41522" w:rsidP="00D4152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Обеспечение деятельности органов местного самоуправления и муниципальных учреждений</w:t>
      </w:r>
    </w:p>
    <w:p w:rsidR="00D41522" w:rsidRPr="00515110" w:rsidRDefault="00D41522" w:rsidP="00D415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оказание мер социальной поддержки отдельным категориям граждан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>сохранение и развитие кинообслуживания населения;</w:t>
      </w:r>
    </w:p>
    <w:p w:rsidR="00D41522" w:rsidRPr="00515110" w:rsidRDefault="00D41522" w:rsidP="00D415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сохранение и развитие традиционной народной культуры, нематериального культурного наследия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поселка имени К. Либкнехта</w:t>
      </w: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 xml:space="preserve"> Курчатовского района, поддержка сельской культуры;</w:t>
      </w:r>
    </w:p>
    <w:p w:rsidR="00D41522" w:rsidRPr="00515110" w:rsidRDefault="00D41522" w:rsidP="00D415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>поддержка творческих инициатив населения, организаций в сфере культуры, творческих коллективов;</w:t>
      </w:r>
    </w:p>
    <w:p w:rsidR="00D41522" w:rsidRPr="00515110" w:rsidRDefault="00D41522" w:rsidP="00D415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>сохранение и развитие творческого потенциала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поселка имени К. Либкнехта</w:t>
      </w: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 xml:space="preserve"> Курчатовского района;</w:t>
      </w:r>
    </w:p>
    <w:p w:rsidR="00D41522" w:rsidRPr="00515110" w:rsidRDefault="00D41522" w:rsidP="00D415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>поддержка учреждений, работающих с детьми;</w:t>
      </w:r>
    </w:p>
    <w:p w:rsidR="00D41522" w:rsidRPr="00515110" w:rsidRDefault="00D41522" w:rsidP="00D415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 xml:space="preserve">укрепление единого культурного пространства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поселка</w:t>
      </w: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41522" w:rsidRPr="00515110" w:rsidRDefault="00D41522" w:rsidP="00D415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1522" w:rsidRPr="00B21FB9" w:rsidRDefault="00D41522" w:rsidP="00D415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4.</w:t>
      </w:r>
      <w:r w:rsidRPr="0051511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Характеристика мер муниципального регулирования</w:t>
      </w:r>
    </w:p>
    <w:p w:rsidR="00D41522" w:rsidRPr="00515110" w:rsidRDefault="00D41522" w:rsidP="00D41522">
      <w:pPr>
        <w:pStyle w:val="ConsPlusNormal"/>
        <w:ind w:firstLine="709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515110">
        <w:rPr>
          <w:rFonts w:ascii="Times New Roman" w:hAnsi="Times New Roman" w:cs="Times New Roman"/>
          <w:sz w:val="24"/>
          <w:szCs w:val="24"/>
        </w:rPr>
        <w:t>Меры муниципального регулирования в сфере реализаци</w:t>
      </w:r>
      <w:r>
        <w:rPr>
          <w:rFonts w:ascii="Times New Roman" w:hAnsi="Times New Roman" w:cs="Times New Roman"/>
          <w:sz w:val="24"/>
          <w:szCs w:val="24"/>
        </w:rPr>
        <w:t>и подпрограммы</w:t>
      </w:r>
      <w:r w:rsidRPr="00515110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местном</w:t>
      </w:r>
      <w:r w:rsidRPr="00515110">
        <w:rPr>
          <w:rFonts w:ascii="Times New Roman" w:hAnsi="Times New Roman" w:cs="Times New Roman"/>
          <w:sz w:val="24"/>
          <w:szCs w:val="24"/>
        </w:rPr>
        <w:t xml:space="preserve"> уровне отсутствуют.</w:t>
      </w:r>
    </w:p>
    <w:p w:rsidR="00D41522" w:rsidRPr="00515110" w:rsidRDefault="00D41522" w:rsidP="00D415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1522" w:rsidRPr="00515110" w:rsidRDefault="00D41522" w:rsidP="00D41522">
      <w:pPr>
        <w:keepNext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  <w:lang w:eastAsia="ru-RU"/>
        </w:rPr>
        <w:t>5.</w:t>
      </w:r>
      <w:r w:rsidRPr="00515110">
        <w:rPr>
          <w:rFonts w:ascii="Times New Roman" w:hAnsi="Times New Roman"/>
          <w:b/>
          <w:bCs/>
          <w:sz w:val="24"/>
          <w:szCs w:val="24"/>
          <w:lang w:eastAsia="ru-RU"/>
        </w:rPr>
        <w:t>Прогноз сводных показателей муниципальных заданий по этапам реализации программы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(при оказании муниципальными учреждениями муниципальных услуг (работ) в рамках подпрограммы</w:t>
      </w:r>
      <w:proofErr w:type="gramEnd"/>
    </w:p>
    <w:p w:rsidR="00D41522" w:rsidRPr="00515110" w:rsidRDefault="00D41522" w:rsidP="00D415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Прогноз сводных показателей муниципальных заданий на оказание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муниципальных услуг</w:t>
      </w: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муниципальными учреждениями культуры в рамках реализации подпрограммы представлен в </w:t>
      </w:r>
      <w:r w:rsidRPr="007A40F3">
        <w:rPr>
          <w:rFonts w:ascii="Times New Roman" w:eastAsia="Times New Roman" w:hAnsi="Times New Roman"/>
          <w:b/>
          <w:sz w:val="24"/>
          <w:szCs w:val="24"/>
          <w:lang w:eastAsia="ru-RU"/>
        </w:rPr>
        <w:t>приложении № 4 к Программе</w:t>
      </w: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41522" w:rsidRPr="00515110" w:rsidRDefault="00D41522" w:rsidP="00D415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1522" w:rsidRDefault="00D41522" w:rsidP="00D415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D18C0">
        <w:rPr>
          <w:rFonts w:ascii="Times New Roman" w:eastAsia="Times New Roman" w:hAnsi="Times New Roman"/>
          <w:b/>
          <w:sz w:val="24"/>
          <w:szCs w:val="24"/>
          <w:lang w:eastAsia="ru-RU"/>
        </w:rPr>
        <w:t>6. Характеристика основных мероприятий, реализуемых муниципальным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образованием «поселок имени К. Либкнехта» Курчатовского района Курской области</w:t>
      </w:r>
      <w:r w:rsidRPr="00BD18C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 случае их участия в разработке и реализации пр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</w:t>
      </w:r>
      <w:r w:rsidRPr="00BD18C0">
        <w:rPr>
          <w:rFonts w:ascii="Times New Roman" w:eastAsia="Times New Roman" w:hAnsi="Times New Roman"/>
          <w:b/>
          <w:sz w:val="24"/>
          <w:szCs w:val="24"/>
          <w:lang w:eastAsia="ru-RU"/>
        </w:rPr>
        <w:t>граммы</w:t>
      </w:r>
    </w:p>
    <w:p w:rsidR="00D41522" w:rsidRDefault="00D41522" w:rsidP="00D415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>Участие муниципальных образований Курчатовского района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реализации подпрограммы </w:t>
      </w: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 xml:space="preserve">  не предусмотрено</w:t>
      </w:r>
    </w:p>
    <w:p w:rsidR="00D41522" w:rsidRDefault="00D41522" w:rsidP="00D415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41522" w:rsidRPr="00392C05" w:rsidRDefault="00D41522" w:rsidP="00D41522">
      <w:pPr>
        <w:keepNext/>
        <w:spacing w:after="0" w:line="240" w:lineRule="auto"/>
        <w:jc w:val="center"/>
        <w:rPr>
          <w:rFonts w:ascii="Times New Roman" w:eastAsia="Times New Roman" w:hAnsi="Times New Roman"/>
          <w:b/>
          <w:bCs/>
          <w:kern w:val="32"/>
          <w:sz w:val="24"/>
          <w:szCs w:val="24"/>
          <w:lang w:eastAsia="ru-RU"/>
        </w:rPr>
      </w:pPr>
      <w:r w:rsidRPr="00515110">
        <w:rPr>
          <w:rFonts w:ascii="Times New Roman" w:eastAsia="Times New Roman" w:hAnsi="Times New Roman"/>
          <w:b/>
          <w:bCs/>
          <w:iCs/>
          <w:sz w:val="24"/>
          <w:szCs w:val="24"/>
          <w:lang w:eastAsia="x-none"/>
        </w:rPr>
        <w:t>7</w:t>
      </w:r>
      <w:r w:rsidRPr="00515110">
        <w:rPr>
          <w:rFonts w:ascii="Times New Roman" w:eastAsia="Times New Roman" w:hAnsi="Times New Roman"/>
          <w:b/>
          <w:bCs/>
          <w:iCs/>
          <w:sz w:val="24"/>
          <w:szCs w:val="24"/>
          <w:lang w:val="x-none" w:eastAsia="x-none"/>
        </w:rPr>
        <w:t xml:space="preserve">. </w:t>
      </w:r>
      <w:r w:rsidRPr="00515110">
        <w:rPr>
          <w:rFonts w:ascii="Times New Roman" w:eastAsia="Times New Roman" w:hAnsi="Times New Roman"/>
          <w:b/>
          <w:bCs/>
          <w:kern w:val="32"/>
          <w:sz w:val="24"/>
          <w:szCs w:val="24"/>
          <w:lang w:eastAsia="ru-RU"/>
        </w:rPr>
        <w:t>Информация об участии предприятий и организаций, независимо от их организационно правовых форм и форм собственности, а также муниципальных внебюджетных фондов в реализации подпрограммы</w:t>
      </w:r>
    </w:p>
    <w:p w:rsidR="00D41522" w:rsidRPr="00515110" w:rsidRDefault="00D41522" w:rsidP="00D415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 xml:space="preserve">Участие предприятий и организаций, </w:t>
      </w:r>
      <w:r w:rsidRPr="00515110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>а также муниципальных внебюджетных фондов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реализации подпрограммы </w:t>
      </w: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 xml:space="preserve">  не предполагается. </w:t>
      </w:r>
    </w:p>
    <w:p w:rsidR="00D41522" w:rsidRPr="00515110" w:rsidRDefault="00D41522" w:rsidP="00D415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1522" w:rsidRPr="00392C05" w:rsidRDefault="00D41522" w:rsidP="00D4152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x-none"/>
        </w:rPr>
      </w:pPr>
      <w:r w:rsidRPr="00515110">
        <w:rPr>
          <w:rFonts w:ascii="Times New Roman" w:eastAsia="Times New Roman" w:hAnsi="Times New Roman"/>
          <w:b/>
          <w:bCs/>
          <w:iCs/>
          <w:sz w:val="24"/>
          <w:szCs w:val="24"/>
          <w:lang w:eastAsia="x-none"/>
        </w:rPr>
        <w:t>8</w:t>
      </w:r>
      <w:r w:rsidRPr="00515110">
        <w:rPr>
          <w:rFonts w:ascii="Times New Roman" w:eastAsia="Times New Roman" w:hAnsi="Times New Roman"/>
          <w:b/>
          <w:bCs/>
          <w:iCs/>
          <w:sz w:val="24"/>
          <w:szCs w:val="24"/>
          <w:lang w:val="x-none" w:eastAsia="x-none"/>
        </w:rPr>
        <w:t>. Обоснование объема финансовых ресурсов, необходимых для реализации подпрограммы</w:t>
      </w:r>
    </w:p>
    <w:p w:rsidR="00D41522" w:rsidRDefault="00D41522" w:rsidP="00D4152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15110">
        <w:rPr>
          <w:rFonts w:ascii="Times New Roman" w:hAnsi="Times New Roman"/>
          <w:sz w:val="24"/>
          <w:szCs w:val="24"/>
        </w:rPr>
        <w:t>Финансирование подпрограммы осуществляется за счет средств муниципального</w:t>
      </w:r>
      <w:r>
        <w:rPr>
          <w:rFonts w:ascii="Times New Roman" w:hAnsi="Times New Roman"/>
          <w:sz w:val="24"/>
          <w:szCs w:val="24"/>
        </w:rPr>
        <w:t xml:space="preserve"> образования «поселок имени К. Либкнехта» Курчатовского района Курской области.</w:t>
      </w:r>
    </w:p>
    <w:p w:rsidR="00D41522" w:rsidRPr="00515110" w:rsidRDefault="00D41522" w:rsidP="00D4152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1522" w:rsidRPr="00392C05" w:rsidRDefault="00D41522" w:rsidP="00D41522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1511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9. Анализ рисков реализации подпрограммы и описание мер управления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рисками реализации подпрограммы</w:t>
      </w:r>
    </w:p>
    <w:p w:rsidR="00D41522" w:rsidRPr="00515110" w:rsidRDefault="00D41522" w:rsidP="00D4152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Для оценки достижения цели подпрограммы муниципальной программы необходимо учитывать экономические, финансовые, операционные, социальные риски. Анализ общих рисков, описание мер управления рисками, методика оценки эффективности приведены в общей части муниципальной программы. </w:t>
      </w:r>
    </w:p>
    <w:p w:rsidR="00D41522" w:rsidRDefault="00D41522" w:rsidP="00D415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Финансово-экономические риски связаны с сокращением в ходе реализации подпрограммы предусмотренных объёмов бюджетных средств. Это потребует внесение изменений в подпрограмму, пересмотра целевых значений показателей.</w:t>
      </w:r>
    </w:p>
    <w:p w:rsidR="00D41522" w:rsidRPr="00211C22" w:rsidRDefault="00D41522" w:rsidP="00D415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Социальные риски связаны с вероятностью повышения социальной напряженностью среди населения из-за неполной или недостоверной информации о реализуемых мероприятиях. Управление данной группой рисков будет обеспечено за счёт открытости и прозрачности планов мероприятий и практических действий, информационного сопровождения.</w:t>
      </w:r>
    </w:p>
    <w:p w:rsidR="00D41522" w:rsidRPr="00B305EE" w:rsidRDefault="00D41522" w:rsidP="00D41522">
      <w:pPr>
        <w:tabs>
          <w:tab w:val="left" w:pos="41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Информационные риски в рамках подпрограммы 1 муниципальной программы будут минимизироваться путём разработки предложений по совершенствованию форм культурн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о-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досуговой деятельности.</w:t>
      </w:r>
    </w:p>
    <w:p w:rsidR="00D41522" w:rsidRPr="00515110" w:rsidRDefault="00D41522" w:rsidP="00D4152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bookmarkStart w:id="12" w:name="Раздел_12_1_ПП_Наследие"/>
      <w:r w:rsidRPr="00515110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>
        <w:rPr>
          <w:rFonts w:ascii="Times New Roman" w:hAnsi="Times New Roman" w:cs="Times New Roman"/>
          <w:sz w:val="24"/>
          <w:szCs w:val="24"/>
        </w:rPr>
        <w:t>2.</w:t>
      </w:r>
      <w:r w:rsidRPr="00515110">
        <w:rPr>
          <w:rFonts w:ascii="Times New Roman" w:hAnsi="Times New Roman" w:cs="Times New Roman"/>
          <w:sz w:val="24"/>
          <w:szCs w:val="24"/>
        </w:rPr>
        <w:t xml:space="preserve"> </w:t>
      </w:r>
      <w:r w:rsidRPr="00515110">
        <w:rPr>
          <w:rFonts w:ascii="Times New Roman" w:hAnsi="Times New Roman" w:cs="Times New Roman"/>
          <w:sz w:val="24"/>
          <w:szCs w:val="24"/>
          <w:lang w:eastAsia="en-US"/>
        </w:rPr>
        <w:t xml:space="preserve">«Наследие» </w:t>
      </w:r>
      <w:r w:rsidRPr="00515110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поселка имени К. Либкнехта</w:t>
      </w:r>
      <w:r w:rsidRPr="005151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Курчатовского района Курской области «Развитие культуры»</w:t>
      </w:r>
      <w:bookmarkEnd w:id="12"/>
      <w:r w:rsidRPr="00515110">
        <w:rPr>
          <w:rFonts w:ascii="Times New Roman" w:hAnsi="Times New Roman" w:cs="Times New Roman"/>
          <w:sz w:val="24"/>
          <w:szCs w:val="24"/>
        </w:rPr>
        <w:t xml:space="preserve"> </w:t>
      </w:r>
      <w:r w:rsidRPr="00515110">
        <w:rPr>
          <w:rFonts w:ascii="Times New Roman" w:hAnsi="Times New Roman" w:cs="Times New Roman"/>
          <w:sz w:val="24"/>
          <w:szCs w:val="24"/>
        </w:rPr>
        <w:br/>
      </w:r>
    </w:p>
    <w:p w:rsidR="00D41522" w:rsidRPr="00515110" w:rsidRDefault="00D41522" w:rsidP="00D4152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15110">
        <w:rPr>
          <w:rFonts w:ascii="Times New Roman" w:hAnsi="Times New Roman" w:cs="Times New Roman"/>
          <w:sz w:val="24"/>
          <w:szCs w:val="24"/>
          <w:lang w:eastAsia="en-US"/>
        </w:rPr>
        <w:t>ПАСПОРТ</w:t>
      </w:r>
    </w:p>
    <w:p w:rsidR="00D41522" w:rsidRPr="00CA5C4C" w:rsidRDefault="00D41522" w:rsidP="00D41522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подпрограммы</w:t>
      </w:r>
    </w:p>
    <w:tbl>
      <w:tblPr>
        <w:tblW w:w="928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5458"/>
      </w:tblGrid>
      <w:tr w:rsidR="00D41522" w:rsidRPr="00515110" w:rsidTr="002B45CE">
        <w:tc>
          <w:tcPr>
            <w:tcW w:w="3828" w:type="dxa"/>
          </w:tcPr>
          <w:p w:rsidR="00D41522" w:rsidRPr="00515110" w:rsidRDefault="00D41522" w:rsidP="002B45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5110">
              <w:rPr>
                <w:rFonts w:ascii="Times New Roman" w:eastAsia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5458" w:type="dxa"/>
          </w:tcPr>
          <w:p w:rsidR="00D41522" w:rsidRPr="00787F62" w:rsidRDefault="00D41522" w:rsidP="002B4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F62">
              <w:rPr>
                <w:rFonts w:ascii="Times New Roman" w:hAnsi="Times New Roman"/>
                <w:sz w:val="24"/>
                <w:szCs w:val="24"/>
              </w:rPr>
              <w:t>- МКУ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Pr="00787F62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Библиотека поселка имени К. Либкнехта</w:t>
            </w:r>
            <w:r w:rsidRPr="00787F62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Курчатовского района Курской области</w:t>
            </w:r>
          </w:p>
          <w:p w:rsidR="00D41522" w:rsidRPr="00E12D7E" w:rsidRDefault="00D41522" w:rsidP="002B45C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A74B84">
              <w:rPr>
                <w:rFonts w:ascii="Times New Roman" w:hAnsi="Times New Roman"/>
                <w:sz w:val="24"/>
                <w:szCs w:val="24"/>
              </w:rPr>
              <w:t xml:space="preserve"> Администрация муниципального образования «поселок имени К.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4B84">
              <w:rPr>
                <w:rFonts w:ascii="Times New Roman" w:hAnsi="Times New Roman"/>
                <w:sz w:val="24"/>
                <w:szCs w:val="24"/>
              </w:rPr>
              <w:t>Либкнехта» Курчатовского района Курской области</w:t>
            </w:r>
          </w:p>
        </w:tc>
      </w:tr>
      <w:tr w:rsidR="00D41522" w:rsidRPr="00515110" w:rsidTr="002B45CE">
        <w:tc>
          <w:tcPr>
            <w:tcW w:w="3828" w:type="dxa"/>
          </w:tcPr>
          <w:p w:rsidR="00D41522" w:rsidRPr="00515110" w:rsidRDefault="00D41522" w:rsidP="002B45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5110">
              <w:rPr>
                <w:rFonts w:ascii="Times New Roman" w:eastAsia="Times New Roman" w:hAnsi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5458" w:type="dxa"/>
          </w:tcPr>
          <w:p w:rsidR="00D41522" w:rsidRPr="00E12D7E" w:rsidRDefault="00D41522" w:rsidP="002B4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F62">
              <w:rPr>
                <w:rFonts w:ascii="Times New Roman" w:hAnsi="Times New Roman"/>
                <w:sz w:val="24"/>
                <w:szCs w:val="24"/>
              </w:rPr>
              <w:t>- МКУ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Pr="00787F62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Библиотека поселка имени К. Либкнехта</w:t>
            </w:r>
            <w:r w:rsidRPr="00787F62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Курчатовского района Курской области</w:t>
            </w:r>
          </w:p>
        </w:tc>
      </w:tr>
      <w:tr w:rsidR="00D41522" w:rsidRPr="00515110" w:rsidTr="002B45CE">
        <w:trPr>
          <w:trHeight w:val="930"/>
        </w:trPr>
        <w:tc>
          <w:tcPr>
            <w:tcW w:w="3828" w:type="dxa"/>
          </w:tcPr>
          <w:p w:rsidR="00D41522" w:rsidRPr="00515110" w:rsidRDefault="00D41522" w:rsidP="002B45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5110">
              <w:rPr>
                <w:rFonts w:ascii="Times New Roman" w:eastAsia="Times New Roman" w:hAnsi="Times New Roman"/>
                <w:sz w:val="24"/>
                <w:szCs w:val="24"/>
              </w:rPr>
              <w:t>Программно-целевые инструменты подпрограммы</w:t>
            </w:r>
          </w:p>
        </w:tc>
        <w:tc>
          <w:tcPr>
            <w:tcW w:w="5458" w:type="dxa"/>
          </w:tcPr>
          <w:p w:rsidR="00D41522" w:rsidRPr="00515110" w:rsidRDefault="00D41522" w:rsidP="002B45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15110">
              <w:rPr>
                <w:rFonts w:ascii="Times New Roman" w:eastAsia="Times New Roman" w:hAnsi="Times New Roman"/>
                <w:sz w:val="24"/>
                <w:szCs w:val="24"/>
              </w:rPr>
              <w:t>отсутствуют</w:t>
            </w:r>
          </w:p>
        </w:tc>
      </w:tr>
      <w:tr w:rsidR="00D41522" w:rsidRPr="00515110" w:rsidTr="002B45CE">
        <w:tc>
          <w:tcPr>
            <w:tcW w:w="3828" w:type="dxa"/>
          </w:tcPr>
          <w:p w:rsidR="00D41522" w:rsidRPr="00515110" w:rsidRDefault="00D41522" w:rsidP="002B45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5110">
              <w:rPr>
                <w:rFonts w:ascii="Times New Roman" w:eastAsia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5458" w:type="dxa"/>
          </w:tcPr>
          <w:p w:rsidR="00D41522" w:rsidRPr="00515110" w:rsidRDefault="00D41522" w:rsidP="002B45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5110">
              <w:rPr>
                <w:rFonts w:ascii="Times New Roman" w:eastAsia="Times New Roman" w:hAnsi="Times New Roman"/>
                <w:sz w:val="24"/>
                <w:szCs w:val="24"/>
              </w:rPr>
              <w:t>сохранение культурного и исторического наследия, расширение доступа населения к культурным ценностям и информации</w:t>
            </w:r>
          </w:p>
        </w:tc>
      </w:tr>
      <w:tr w:rsidR="00D41522" w:rsidRPr="00515110" w:rsidTr="002B45CE">
        <w:tc>
          <w:tcPr>
            <w:tcW w:w="3828" w:type="dxa"/>
          </w:tcPr>
          <w:p w:rsidR="00D41522" w:rsidRPr="00515110" w:rsidRDefault="00D41522" w:rsidP="002B45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5110">
              <w:rPr>
                <w:rFonts w:ascii="Times New Roman" w:eastAsia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5458" w:type="dxa"/>
          </w:tcPr>
          <w:p w:rsidR="00D41522" w:rsidRPr="00515110" w:rsidRDefault="00D41522" w:rsidP="002B45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5110">
              <w:rPr>
                <w:rFonts w:ascii="Times New Roman" w:eastAsia="Times New Roman" w:hAnsi="Times New Roman"/>
                <w:sz w:val="24"/>
                <w:szCs w:val="24"/>
              </w:rPr>
              <w:t>обеспечение сохранности и использования объектов культурного наследия;</w:t>
            </w:r>
          </w:p>
          <w:p w:rsidR="00D41522" w:rsidRPr="00515110" w:rsidRDefault="00D41522" w:rsidP="002B45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5110">
              <w:rPr>
                <w:rFonts w:ascii="Times New Roman" w:eastAsia="Times New Roman" w:hAnsi="Times New Roman"/>
                <w:sz w:val="24"/>
                <w:szCs w:val="24"/>
              </w:rPr>
              <w:t>повышение доступности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 качества библиотечных услуг;</w:t>
            </w:r>
          </w:p>
        </w:tc>
      </w:tr>
      <w:tr w:rsidR="00D41522" w:rsidRPr="00515110" w:rsidTr="002B45CE">
        <w:tc>
          <w:tcPr>
            <w:tcW w:w="3828" w:type="dxa"/>
          </w:tcPr>
          <w:p w:rsidR="00D41522" w:rsidRPr="00515110" w:rsidRDefault="00D41522" w:rsidP="002B45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5110">
              <w:rPr>
                <w:rFonts w:ascii="Times New Roman" w:eastAsia="Times New Roman" w:hAnsi="Times New Roman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5458" w:type="dxa"/>
          </w:tcPr>
          <w:p w:rsidR="00D41522" w:rsidRPr="00515110" w:rsidRDefault="00D41522" w:rsidP="002B45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5110">
              <w:rPr>
                <w:rFonts w:ascii="Times New Roman" w:eastAsia="Times New Roman" w:hAnsi="Times New Roman"/>
                <w:sz w:val="24"/>
                <w:szCs w:val="24"/>
              </w:rPr>
              <w:t>доля отреставрированных недвижимых объектов культурного наследия в общем количестве недвижимых объектов культурного наследия, требующих реставрации, процент;</w:t>
            </w:r>
          </w:p>
          <w:p w:rsidR="00D41522" w:rsidRPr="00515110" w:rsidRDefault="00D41522" w:rsidP="002B45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5110">
              <w:rPr>
                <w:rFonts w:ascii="Times New Roman" w:eastAsia="Times New Roman" w:hAnsi="Times New Roman"/>
                <w:sz w:val="24"/>
                <w:szCs w:val="24"/>
              </w:rPr>
              <w:t>охват населения библиотечным обслуживанием, процент;</w:t>
            </w:r>
          </w:p>
          <w:p w:rsidR="00D41522" w:rsidRPr="00515110" w:rsidRDefault="00D41522" w:rsidP="002B45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5110">
              <w:rPr>
                <w:rFonts w:ascii="Times New Roman" w:eastAsia="Times New Roman" w:hAnsi="Times New Roman"/>
                <w:sz w:val="24"/>
                <w:szCs w:val="24"/>
              </w:rPr>
              <w:t>среднее число книговыдач в расчете на 100 человек населения, экз.;</w:t>
            </w:r>
          </w:p>
          <w:p w:rsidR="00D41522" w:rsidRPr="00515110" w:rsidRDefault="00D41522" w:rsidP="002B45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51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экземпляров новых поступлений в фонды документов областных библиотек, экземпляров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</w:tc>
      </w:tr>
      <w:tr w:rsidR="00D41522" w:rsidRPr="00515110" w:rsidTr="002B45CE">
        <w:tc>
          <w:tcPr>
            <w:tcW w:w="3828" w:type="dxa"/>
          </w:tcPr>
          <w:p w:rsidR="00D41522" w:rsidRPr="00515110" w:rsidRDefault="00D41522" w:rsidP="002B45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5110">
              <w:rPr>
                <w:rFonts w:ascii="Times New Roman" w:eastAsia="Times New Roman" w:hAnsi="Times New Roman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5458" w:type="dxa"/>
          </w:tcPr>
          <w:p w:rsidR="00D41522" w:rsidRPr="00515110" w:rsidRDefault="00D41522" w:rsidP="002B45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5110">
              <w:rPr>
                <w:rFonts w:ascii="Times New Roman" w:eastAsia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Pr="00515110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Pr="00515110">
              <w:rPr>
                <w:rFonts w:ascii="Times New Roman" w:eastAsia="Times New Roman" w:hAnsi="Times New Roman"/>
                <w:sz w:val="24"/>
                <w:szCs w:val="24"/>
              </w:rPr>
              <w:t> 20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23 годы, в один этап</w:t>
            </w:r>
          </w:p>
        </w:tc>
      </w:tr>
      <w:tr w:rsidR="00D41522" w:rsidRPr="00515110" w:rsidTr="002B45CE">
        <w:tc>
          <w:tcPr>
            <w:tcW w:w="3828" w:type="dxa"/>
            <w:shd w:val="clear" w:color="auto" w:fill="auto"/>
          </w:tcPr>
          <w:p w:rsidR="00D41522" w:rsidRPr="00515110" w:rsidRDefault="00D41522" w:rsidP="002B45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5110">
              <w:rPr>
                <w:rFonts w:ascii="Times New Roman" w:eastAsia="Times New Roman" w:hAnsi="Times New Roman"/>
                <w:sz w:val="24"/>
                <w:szCs w:val="24"/>
              </w:rPr>
              <w:t>Объемы бюджетных ассигнований подпрограммы</w:t>
            </w:r>
          </w:p>
        </w:tc>
        <w:tc>
          <w:tcPr>
            <w:tcW w:w="5458" w:type="dxa"/>
            <w:shd w:val="clear" w:color="auto" w:fill="auto"/>
          </w:tcPr>
          <w:p w:rsidR="00D41522" w:rsidRPr="00835478" w:rsidRDefault="00D41522" w:rsidP="002B45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5110">
              <w:rPr>
                <w:rFonts w:ascii="Times New Roman" w:eastAsia="Times New Roman" w:hAnsi="Times New Roman"/>
                <w:sz w:val="24"/>
                <w:szCs w:val="24"/>
              </w:rPr>
              <w:t xml:space="preserve">Бюджетные ассигнования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местного</w:t>
            </w:r>
            <w:r w:rsidRPr="00515110">
              <w:rPr>
                <w:rFonts w:ascii="Times New Roman" w:eastAsia="Times New Roman" w:hAnsi="Times New Roman"/>
                <w:sz w:val="24"/>
                <w:szCs w:val="24"/>
              </w:rPr>
              <w:t xml:space="preserve"> бюджета на реализацию подпрограммы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 составляет </w:t>
            </w:r>
            <w:r w:rsidRPr="00641BD3"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  <w:t>9 3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  <w:t>57</w:t>
            </w:r>
            <w:r w:rsidRPr="00641BD3"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  <w:t xml:space="preserve"> 990,00</w:t>
            </w:r>
            <w:r w:rsidRPr="00641BD3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 xml:space="preserve">рублей, </w:t>
            </w:r>
            <w:r w:rsidRPr="00641BD3">
              <w:rPr>
                <w:rFonts w:ascii="Times New Roman" w:hAnsi="Times New Roman"/>
                <w:sz w:val="24"/>
                <w:szCs w:val="24"/>
                <w:highlight w:val="yellow"/>
              </w:rPr>
              <w:t>и по года</w:t>
            </w:r>
            <w:r w:rsidRPr="00515110">
              <w:rPr>
                <w:rFonts w:ascii="Times New Roman" w:hAnsi="Times New Roman"/>
                <w:sz w:val="24"/>
                <w:szCs w:val="24"/>
              </w:rPr>
              <w:t xml:space="preserve">м распределяется в </w:t>
            </w:r>
            <w:r w:rsidRPr="00835478">
              <w:rPr>
                <w:rFonts w:ascii="Times New Roman" w:hAnsi="Times New Roman"/>
                <w:sz w:val="24"/>
                <w:szCs w:val="24"/>
              </w:rPr>
              <w:t>следующих размерах</w:t>
            </w:r>
            <w:r w:rsidRPr="0083547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D41522" w:rsidRPr="00FA4294" w:rsidRDefault="00D41522" w:rsidP="002B45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2017</w:t>
            </w:r>
            <w:r w:rsidRPr="00641BD3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год – 1 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217</w:t>
            </w:r>
            <w:r w:rsidRPr="00641BD3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 590,00 рублей</w:t>
            </w:r>
          </w:p>
          <w:p w:rsidR="00D41522" w:rsidRPr="00FA4294" w:rsidRDefault="00D41522" w:rsidP="002B45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2018</w:t>
            </w:r>
            <w:r w:rsidRPr="00FA4294">
              <w:rPr>
                <w:rFonts w:ascii="Times New Roman" w:eastAsia="Times New Roman" w:hAnsi="Times New Roman"/>
                <w:sz w:val="24"/>
                <w:szCs w:val="24"/>
              </w:rPr>
              <w:t>год – 1 315 900,00 рублей;</w:t>
            </w:r>
          </w:p>
          <w:p w:rsidR="00D41522" w:rsidRPr="00FA4294" w:rsidRDefault="00D41522" w:rsidP="002B45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4294">
              <w:rPr>
                <w:rFonts w:ascii="Times New Roman" w:eastAsia="Times New Roman" w:hAnsi="Times New Roman"/>
                <w:sz w:val="24"/>
                <w:szCs w:val="24"/>
              </w:rPr>
              <w:t>2019год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–</w:t>
            </w:r>
            <w:r w:rsidRPr="00FA4294">
              <w:rPr>
                <w:rFonts w:ascii="Times New Roman" w:eastAsia="Times New Roman" w:hAnsi="Times New Roman"/>
                <w:sz w:val="24"/>
                <w:szCs w:val="24"/>
              </w:rPr>
              <w:t xml:space="preserve"> 1 364 900,00 рублей;</w:t>
            </w:r>
          </w:p>
          <w:p w:rsidR="00D41522" w:rsidRPr="00FA4294" w:rsidRDefault="00D41522" w:rsidP="002B45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4294">
              <w:rPr>
                <w:rFonts w:ascii="Times New Roman" w:eastAsia="Times New Roman" w:hAnsi="Times New Roman"/>
                <w:sz w:val="24"/>
                <w:szCs w:val="24"/>
              </w:rPr>
              <w:t>2020год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– </w:t>
            </w:r>
            <w:r w:rsidRPr="00FA4294">
              <w:rPr>
                <w:rFonts w:ascii="Times New Roman" w:eastAsia="Times New Roman" w:hAnsi="Times New Roman"/>
                <w:sz w:val="24"/>
                <w:szCs w:val="24"/>
              </w:rPr>
              <w:t>1 364 900,00 рублей;</w:t>
            </w:r>
          </w:p>
          <w:p w:rsidR="00D41522" w:rsidRPr="00FA4294" w:rsidRDefault="00D41522" w:rsidP="002B45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4294">
              <w:rPr>
                <w:rFonts w:ascii="Times New Roman" w:eastAsia="Times New Roman" w:hAnsi="Times New Roman"/>
                <w:sz w:val="24"/>
                <w:szCs w:val="24"/>
              </w:rPr>
              <w:t>2021год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– </w:t>
            </w:r>
            <w:r w:rsidRPr="00FA4294">
              <w:rPr>
                <w:rFonts w:ascii="Times New Roman" w:eastAsia="Times New Roman" w:hAnsi="Times New Roman"/>
                <w:sz w:val="24"/>
                <w:szCs w:val="24"/>
              </w:rPr>
              <w:t>1 364 900,00 рублей;</w:t>
            </w:r>
          </w:p>
          <w:p w:rsidR="00D41522" w:rsidRPr="00FA4294" w:rsidRDefault="00D41522" w:rsidP="002B45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4294">
              <w:rPr>
                <w:rFonts w:ascii="Times New Roman" w:eastAsia="Times New Roman" w:hAnsi="Times New Roman"/>
                <w:sz w:val="24"/>
                <w:szCs w:val="24"/>
              </w:rPr>
              <w:t>2022год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– </w:t>
            </w:r>
            <w:r w:rsidRPr="00FA4294">
              <w:rPr>
                <w:rFonts w:ascii="Times New Roman" w:eastAsia="Times New Roman" w:hAnsi="Times New Roman"/>
                <w:sz w:val="24"/>
                <w:szCs w:val="24"/>
              </w:rPr>
              <w:t>1 364 900,00 рублей;</w:t>
            </w:r>
          </w:p>
          <w:p w:rsidR="00D41522" w:rsidRPr="00515110" w:rsidRDefault="00D41522" w:rsidP="002B45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4294">
              <w:rPr>
                <w:rFonts w:ascii="Times New Roman" w:eastAsia="Times New Roman" w:hAnsi="Times New Roman"/>
                <w:sz w:val="24"/>
                <w:szCs w:val="24"/>
              </w:rPr>
              <w:t>2023год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– </w:t>
            </w:r>
            <w:r w:rsidRPr="00FA4294">
              <w:rPr>
                <w:rFonts w:ascii="Times New Roman" w:eastAsia="Times New Roman" w:hAnsi="Times New Roman"/>
                <w:sz w:val="24"/>
                <w:szCs w:val="24"/>
              </w:rPr>
              <w:t>1 364 900,00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рублей;</w:t>
            </w:r>
          </w:p>
        </w:tc>
      </w:tr>
      <w:tr w:rsidR="00D41522" w:rsidRPr="00515110" w:rsidTr="002B45CE">
        <w:tc>
          <w:tcPr>
            <w:tcW w:w="3828" w:type="dxa"/>
          </w:tcPr>
          <w:p w:rsidR="00D41522" w:rsidRPr="00515110" w:rsidRDefault="00D41522" w:rsidP="002B45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5110">
              <w:rPr>
                <w:rFonts w:ascii="Times New Roman" w:eastAsia="Times New Roman" w:hAnsi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5458" w:type="dxa"/>
          </w:tcPr>
          <w:p w:rsidR="00D41522" w:rsidRPr="00515110" w:rsidRDefault="00D41522" w:rsidP="002B45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5110">
              <w:rPr>
                <w:rFonts w:ascii="Times New Roman" w:eastAsia="Times New Roman" w:hAnsi="Times New Roman"/>
                <w:sz w:val="24"/>
                <w:szCs w:val="24"/>
              </w:rPr>
              <w:t xml:space="preserve">Наличие полной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 исчерпывающей информации об </w:t>
            </w:r>
            <w:r w:rsidRPr="00515110">
              <w:rPr>
                <w:rFonts w:ascii="Times New Roman" w:eastAsia="Times New Roman" w:hAnsi="Times New Roman"/>
                <w:sz w:val="24"/>
                <w:szCs w:val="24"/>
              </w:rPr>
              <w:t>объектах культурного наследия, включая информацию о его предмете охраны и территории;</w:t>
            </w:r>
          </w:p>
          <w:p w:rsidR="00D41522" w:rsidRPr="00515110" w:rsidRDefault="00D41522" w:rsidP="002B45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511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высокий уровень сохранности и эффективности использования объектов культурного наследия;</w:t>
            </w:r>
          </w:p>
          <w:p w:rsidR="00D41522" w:rsidRPr="00515110" w:rsidRDefault="00D41522" w:rsidP="002B45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5110">
              <w:rPr>
                <w:rFonts w:ascii="Times New Roman" w:eastAsia="Times New Roman" w:hAnsi="Times New Roman"/>
                <w:sz w:val="24"/>
                <w:szCs w:val="24"/>
              </w:rPr>
              <w:t>высокий уровень качества и доступности услуг библиотек.</w:t>
            </w:r>
          </w:p>
          <w:p w:rsidR="00D41522" w:rsidRPr="00515110" w:rsidRDefault="00D41522" w:rsidP="002B45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5110">
              <w:rPr>
                <w:rFonts w:ascii="Times New Roman" w:eastAsia="Times New Roman" w:hAnsi="Times New Roman"/>
                <w:sz w:val="24"/>
                <w:szCs w:val="24"/>
              </w:rPr>
              <w:t>улучшение укомплектованности библиотечных, фондов;</w:t>
            </w:r>
          </w:p>
          <w:p w:rsidR="00D41522" w:rsidRPr="00515110" w:rsidRDefault="00D41522" w:rsidP="002B45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5110">
              <w:rPr>
                <w:rFonts w:ascii="Times New Roman" w:eastAsia="Times New Roman" w:hAnsi="Times New Roman"/>
                <w:sz w:val="24"/>
                <w:szCs w:val="24"/>
              </w:rPr>
              <w:t>высокий уровень сохранности и эффективности использования библиотечных, фондов;</w:t>
            </w:r>
          </w:p>
          <w:p w:rsidR="00D41522" w:rsidRPr="00515110" w:rsidRDefault="00D41522" w:rsidP="002B45CE">
            <w:pPr>
              <w:tabs>
                <w:tab w:val="left" w:pos="295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5110">
              <w:rPr>
                <w:rFonts w:ascii="Times New Roman" w:eastAsia="Times New Roman" w:hAnsi="Times New Roman"/>
                <w:sz w:val="24"/>
                <w:szCs w:val="24"/>
              </w:rPr>
              <w:t>укрепление материально-технической базы библиотек;</w:t>
            </w:r>
          </w:p>
          <w:p w:rsidR="00D41522" w:rsidRPr="00515110" w:rsidRDefault="00D41522" w:rsidP="002B45CE">
            <w:pPr>
              <w:tabs>
                <w:tab w:val="left" w:pos="295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5110">
              <w:rPr>
                <w:rFonts w:ascii="Times New Roman" w:eastAsia="Times New Roman" w:hAnsi="Times New Roman"/>
                <w:sz w:val="24"/>
                <w:szCs w:val="24"/>
              </w:rPr>
              <w:t>повышение среднемесячной заработной платы работников библиотек, до среднемесячной заработной платы по экономике в регионе;</w:t>
            </w:r>
          </w:p>
          <w:p w:rsidR="00D41522" w:rsidRPr="00515110" w:rsidRDefault="00D41522" w:rsidP="002B45CE">
            <w:pPr>
              <w:tabs>
                <w:tab w:val="left" w:pos="295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5110">
              <w:rPr>
                <w:rFonts w:ascii="Times New Roman" w:eastAsia="Times New Roman" w:hAnsi="Times New Roman"/>
                <w:sz w:val="24"/>
                <w:szCs w:val="24"/>
              </w:rPr>
              <w:t>оптимизация и модерни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зация бюджетной сети библиотек</w:t>
            </w:r>
          </w:p>
        </w:tc>
      </w:tr>
    </w:tbl>
    <w:p w:rsidR="00D41522" w:rsidRDefault="00D41522" w:rsidP="00D41522">
      <w:pPr>
        <w:keepNext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x-none"/>
        </w:rPr>
      </w:pPr>
    </w:p>
    <w:p w:rsidR="00D41522" w:rsidRPr="00515110" w:rsidRDefault="00D41522" w:rsidP="00D41522">
      <w:pPr>
        <w:keepNext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val="x-none" w:eastAsia="x-none"/>
        </w:rPr>
      </w:pPr>
      <w:r w:rsidRPr="00515110">
        <w:rPr>
          <w:rFonts w:ascii="Times New Roman" w:eastAsia="Times New Roman" w:hAnsi="Times New Roman"/>
          <w:b/>
          <w:bCs/>
          <w:iCs/>
          <w:sz w:val="24"/>
          <w:szCs w:val="24"/>
          <w:lang w:val="x-none" w:eastAsia="x-none"/>
        </w:rPr>
        <w:t>1. Характеристика сферы реализации подпрограммы,</w:t>
      </w:r>
      <w:r w:rsidRPr="00515110">
        <w:rPr>
          <w:rFonts w:ascii="Times New Roman" w:eastAsia="Times New Roman" w:hAnsi="Times New Roman"/>
          <w:b/>
          <w:bCs/>
          <w:iCs/>
          <w:sz w:val="24"/>
          <w:szCs w:val="24"/>
          <w:lang w:eastAsia="x-none"/>
        </w:rPr>
        <w:t xml:space="preserve"> </w:t>
      </w:r>
      <w:r w:rsidRPr="00515110">
        <w:rPr>
          <w:rFonts w:ascii="Times New Roman" w:eastAsia="Times New Roman" w:hAnsi="Times New Roman"/>
          <w:b/>
          <w:bCs/>
          <w:iCs/>
          <w:sz w:val="24"/>
          <w:szCs w:val="24"/>
          <w:lang w:val="x-none" w:eastAsia="x-none"/>
        </w:rPr>
        <w:t xml:space="preserve"> описание основных проблем в указанной сфере и прогноз ее развития</w:t>
      </w:r>
    </w:p>
    <w:p w:rsidR="00D41522" w:rsidRPr="00515110" w:rsidRDefault="00D41522" w:rsidP="00D415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110">
        <w:rPr>
          <w:rFonts w:ascii="Times New Roman" w:hAnsi="Times New Roman"/>
          <w:sz w:val="24"/>
          <w:szCs w:val="24"/>
        </w:rPr>
        <w:t xml:space="preserve">Подпрограмма </w:t>
      </w:r>
      <w:r>
        <w:rPr>
          <w:rFonts w:ascii="Times New Roman" w:hAnsi="Times New Roman"/>
          <w:sz w:val="24"/>
          <w:szCs w:val="24"/>
        </w:rPr>
        <w:t>2</w:t>
      </w:r>
      <w:r w:rsidRPr="00515110">
        <w:rPr>
          <w:rFonts w:ascii="Times New Roman" w:hAnsi="Times New Roman"/>
          <w:sz w:val="24"/>
          <w:szCs w:val="24"/>
        </w:rPr>
        <w:t xml:space="preserve"> направлена на решение задачи 1 Программы «Сохранение культурного и исторического наследия народа, обеспечение доступа граждан к культурным ценностям".</w:t>
      </w:r>
    </w:p>
    <w:p w:rsidR="00D41522" w:rsidRPr="00515110" w:rsidRDefault="00D41522" w:rsidP="00D415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110">
        <w:rPr>
          <w:rFonts w:ascii="Times New Roman" w:hAnsi="Times New Roman"/>
          <w:sz w:val="24"/>
          <w:szCs w:val="24"/>
        </w:rPr>
        <w:t>Культурное наследие является духовным, культурным, экономическим и социальным капиталом невосполнимой ценности. Наследие питает современную науку, образование, искусство и является одним из главных оснований любой нации для самоуважения. Сохранение и воспроизводство культурного и исторического наследия является одним из факторов устойчивого социально-экономического развития Курчатовского района.</w:t>
      </w:r>
    </w:p>
    <w:p w:rsidR="00D41522" w:rsidRPr="00515110" w:rsidRDefault="00D41522" w:rsidP="00D415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110">
        <w:rPr>
          <w:rFonts w:ascii="Times New Roman" w:hAnsi="Times New Roman"/>
          <w:sz w:val="24"/>
          <w:szCs w:val="24"/>
        </w:rPr>
        <w:t xml:space="preserve">Наследие несет в себе культурные и цивилизационные коды нации. Утрата наследия неизбежно ведет к тому, что общество теряет опору и корни, без которых невозможно никакое развитие. Вне этой культурной среды население теряет свой интеллектуальный и творческий потенциал. </w:t>
      </w:r>
    </w:p>
    <w:p w:rsidR="00D41522" w:rsidRPr="00515110" w:rsidRDefault="00D41522" w:rsidP="00D415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110">
        <w:rPr>
          <w:rFonts w:ascii="Times New Roman" w:hAnsi="Times New Roman"/>
          <w:sz w:val="24"/>
          <w:szCs w:val="24"/>
        </w:rPr>
        <w:t>Подпрограмма</w:t>
      </w:r>
      <w:proofErr w:type="gramStart"/>
      <w:r>
        <w:rPr>
          <w:rFonts w:ascii="Times New Roman" w:hAnsi="Times New Roman"/>
          <w:sz w:val="24"/>
          <w:szCs w:val="24"/>
        </w:rPr>
        <w:t>2</w:t>
      </w:r>
      <w:proofErr w:type="gramEnd"/>
      <w:r w:rsidRPr="00515110">
        <w:rPr>
          <w:rFonts w:ascii="Times New Roman" w:hAnsi="Times New Roman"/>
          <w:sz w:val="24"/>
          <w:szCs w:val="24"/>
        </w:rPr>
        <w:t xml:space="preserve"> направлена на сохранение и популяризацию культурного наследия </w:t>
      </w:r>
      <w:r>
        <w:rPr>
          <w:rFonts w:ascii="Times New Roman" w:hAnsi="Times New Roman"/>
          <w:sz w:val="24"/>
          <w:szCs w:val="24"/>
        </w:rPr>
        <w:t>поселка</w:t>
      </w:r>
      <w:r w:rsidRPr="00515110">
        <w:rPr>
          <w:rFonts w:ascii="Times New Roman" w:hAnsi="Times New Roman"/>
          <w:sz w:val="24"/>
          <w:szCs w:val="24"/>
        </w:rPr>
        <w:t>, привлечение внимания общества к его изучению, повышение качества государственных и муниципальных услуг, предоставляемых в этой области. Сфера реализации подпрограммы «Наследие» охватывает:</w:t>
      </w:r>
    </w:p>
    <w:p w:rsidR="00D41522" w:rsidRPr="00515110" w:rsidRDefault="00D41522" w:rsidP="00D415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110">
        <w:rPr>
          <w:rFonts w:ascii="Times New Roman" w:hAnsi="Times New Roman"/>
          <w:sz w:val="24"/>
          <w:szCs w:val="24"/>
        </w:rPr>
        <w:t>сохранение объектов культурного наследия;</w:t>
      </w:r>
    </w:p>
    <w:p w:rsidR="00D41522" w:rsidRPr="00515110" w:rsidRDefault="00D41522" w:rsidP="00D415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110">
        <w:rPr>
          <w:rFonts w:ascii="Times New Roman" w:hAnsi="Times New Roman"/>
          <w:sz w:val="24"/>
          <w:szCs w:val="24"/>
        </w:rPr>
        <w:t>развитие библиотечного дела;</w:t>
      </w:r>
    </w:p>
    <w:p w:rsidR="00D41522" w:rsidRPr="00515110" w:rsidRDefault="00D41522" w:rsidP="00D415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110">
        <w:rPr>
          <w:rFonts w:ascii="Times New Roman" w:hAnsi="Times New Roman"/>
          <w:sz w:val="24"/>
          <w:szCs w:val="24"/>
        </w:rPr>
        <w:t>Недвижимые памятники истории и культуры составляют важную часть культурного достояния</w:t>
      </w:r>
      <w:r>
        <w:rPr>
          <w:rFonts w:ascii="Times New Roman" w:hAnsi="Times New Roman"/>
          <w:sz w:val="24"/>
          <w:szCs w:val="24"/>
        </w:rPr>
        <w:t xml:space="preserve"> поселка имени К. Либкнехта </w:t>
      </w:r>
      <w:r w:rsidRPr="00515110">
        <w:rPr>
          <w:rFonts w:ascii="Times New Roman" w:hAnsi="Times New Roman"/>
          <w:sz w:val="24"/>
          <w:szCs w:val="24"/>
        </w:rPr>
        <w:t>Курчатовского района. Они являются основным живым свидетельством развития цивилизации и подлинным отражением древних традиций. Их активная популяризация способствует взаимному пониманию, уважению и сближению народов, ведет к духовному объединению нации на основе единых исторических корней, пробуждает гордость за Родину.</w:t>
      </w:r>
    </w:p>
    <w:p w:rsidR="00D41522" w:rsidRPr="00515110" w:rsidRDefault="00D41522" w:rsidP="00D41522">
      <w:pPr>
        <w:spacing w:after="0" w:line="240" w:lineRule="auto"/>
        <w:ind w:firstLine="709"/>
        <w:jc w:val="both"/>
        <w:rPr>
          <w:rFonts w:ascii="TimesNewRomanPSMT" w:eastAsia="TimesNewRomanPSMT" w:hAnsi="TimesNewRomanPSMT" w:cs="TimesNewRomanPSMT"/>
          <w:sz w:val="24"/>
          <w:szCs w:val="24"/>
        </w:rPr>
      </w:pPr>
      <w:r w:rsidRPr="00515110">
        <w:rPr>
          <w:rFonts w:ascii="Times New Roman" w:hAnsi="Times New Roman"/>
          <w:sz w:val="24"/>
          <w:szCs w:val="24"/>
        </w:rPr>
        <w:t>На территории</w:t>
      </w:r>
      <w:r>
        <w:rPr>
          <w:rFonts w:ascii="Times New Roman" w:hAnsi="Times New Roman"/>
          <w:sz w:val="24"/>
          <w:szCs w:val="24"/>
        </w:rPr>
        <w:t xml:space="preserve"> поселка имени К. Либкнехта </w:t>
      </w:r>
      <w:r w:rsidRPr="00515110">
        <w:rPr>
          <w:rFonts w:ascii="Times New Roman" w:hAnsi="Times New Roman"/>
          <w:sz w:val="24"/>
          <w:szCs w:val="24"/>
        </w:rPr>
        <w:t>Курчатовского района в настоящее время находится</w:t>
      </w: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 </w:t>
      </w: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>памятник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 xml:space="preserve"> истории и культуры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41522" w:rsidRPr="00515110" w:rsidRDefault="00D41522" w:rsidP="00D415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15110">
        <w:rPr>
          <w:rFonts w:ascii="Times New Roman" w:hAnsi="Times New Roman"/>
          <w:sz w:val="24"/>
          <w:szCs w:val="24"/>
        </w:rPr>
        <w:t>Сохранение объектов культурного наследия включает направленные на обеспечение физической сохранности объектов культурного наследия ремонтно-реставрационные работы, в том числе консервацию, ремонт, реставрацию, приспособление объектов культурного наследия для современного использования, а также научно-исследовательские, изыскательские, проектные и производственные работы, научно-методическое руководство, технический и авторский надзор.</w:t>
      </w:r>
      <w:proofErr w:type="gramEnd"/>
    </w:p>
    <w:p w:rsidR="00D41522" w:rsidRPr="00515110" w:rsidRDefault="00D41522" w:rsidP="00D415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110">
        <w:rPr>
          <w:rFonts w:ascii="Times New Roman" w:hAnsi="Times New Roman"/>
          <w:sz w:val="24"/>
          <w:szCs w:val="24"/>
        </w:rPr>
        <w:t xml:space="preserve">Сохранение культурных ценностей имеет приоритетное значение для </w:t>
      </w:r>
      <w:r>
        <w:rPr>
          <w:rFonts w:ascii="Times New Roman" w:hAnsi="Times New Roman"/>
          <w:sz w:val="24"/>
          <w:szCs w:val="24"/>
        </w:rPr>
        <w:t>поселка</w:t>
      </w:r>
      <w:r w:rsidRPr="00515110">
        <w:rPr>
          <w:rFonts w:ascii="Times New Roman" w:hAnsi="Times New Roman"/>
          <w:sz w:val="24"/>
          <w:szCs w:val="24"/>
        </w:rPr>
        <w:t xml:space="preserve">, так как свободный доступ к культурным ценностям и ознакомление с культурным наследием региона является важнейшим фактором формирования общественного сознания и целостной системы </w:t>
      </w:r>
      <w:r w:rsidRPr="00515110">
        <w:rPr>
          <w:rFonts w:ascii="Times New Roman" w:hAnsi="Times New Roman"/>
          <w:sz w:val="24"/>
          <w:szCs w:val="24"/>
        </w:rPr>
        <w:lastRenderedPageBreak/>
        <w:t>духовных ценностей, влияющих на все сферы государственной и общественной жизни, особенно подрастающего поколения.</w:t>
      </w:r>
    </w:p>
    <w:p w:rsidR="00D41522" w:rsidRPr="00515110" w:rsidRDefault="00D41522" w:rsidP="00D415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110">
        <w:rPr>
          <w:rFonts w:ascii="Times New Roman" w:hAnsi="Times New Roman"/>
          <w:sz w:val="24"/>
          <w:szCs w:val="24"/>
        </w:rPr>
        <w:t xml:space="preserve">В настоящее время в </w:t>
      </w:r>
      <w:r>
        <w:rPr>
          <w:rFonts w:ascii="Times New Roman" w:hAnsi="Times New Roman"/>
          <w:sz w:val="24"/>
          <w:szCs w:val="24"/>
        </w:rPr>
        <w:t>поселке</w:t>
      </w:r>
      <w:r w:rsidRPr="00515110">
        <w:rPr>
          <w:rFonts w:ascii="Times New Roman" w:hAnsi="Times New Roman"/>
          <w:sz w:val="24"/>
          <w:szCs w:val="24"/>
        </w:rPr>
        <w:t xml:space="preserve"> </w:t>
      </w:r>
      <w:r w:rsidRPr="00515110">
        <w:rPr>
          <w:rFonts w:ascii="Times New Roman" w:hAnsi="Times New Roman"/>
          <w:iCs/>
          <w:sz w:val="24"/>
          <w:szCs w:val="24"/>
        </w:rPr>
        <w:t>сохранения объектов культурного наследия</w:t>
      </w:r>
      <w:r w:rsidRPr="00515110">
        <w:rPr>
          <w:rFonts w:ascii="Times New Roman" w:hAnsi="Times New Roman"/>
          <w:sz w:val="24"/>
          <w:szCs w:val="24"/>
        </w:rPr>
        <w:t xml:space="preserve"> выделяются следующие основные </w:t>
      </w:r>
      <w:r w:rsidRPr="00515110">
        <w:rPr>
          <w:rFonts w:ascii="Times New Roman" w:hAnsi="Times New Roman"/>
          <w:iCs/>
          <w:sz w:val="24"/>
          <w:szCs w:val="24"/>
        </w:rPr>
        <w:t>проблемы</w:t>
      </w:r>
      <w:r w:rsidRPr="00515110">
        <w:rPr>
          <w:rFonts w:ascii="Times New Roman" w:hAnsi="Times New Roman"/>
          <w:sz w:val="24"/>
          <w:szCs w:val="24"/>
        </w:rPr>
        <w:t>:</w:t>
      </w:r>
    </w:p>
    <w:p w:rsidR="00D41522" w:rsidRPr="00515110" w:rsidRDefault="00D41522" w:rsidP="00D415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110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П</w:t>
      </w:r>
      <w:r w:rsidRPr="00515110">
        <w:rPr>
          <w:rFonts w:ascii="Times New Roman" w:hAnsi="Times New Roman"/>
          <w:sz w:val="24"/>
          <w:szCs w:val="24"/>
        </w:rPr>
        <w:t>амятникам требуется ремонт.</w:t>
      </w:r>
    </w:p>
    <w:p w:rsidR="00D41522" w:rsidRPr="00515110" w:rsidRDefault="00D41522" w:rsidP="00D415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110">
        <w:rPr>
          <w:rFonts w:ascii="Times New Roman" w:hAnsi="Times New Roman"/>
          <w:sz w:val="24"/>
          <w:szCs w:val="24"/>
        </w:rPr>
        <w:t xml:space="preserve">2. Несоответствие условий содержания и использования зданий, памятников современным санитарно-гигиеническим и эксплуатационным требованиям. </w:t>
      </w:r>
    </w:p>
    <w:p w:rsidR="00D41522" w:rsidRPr="00515110" w:rsidRDefault="00D41522" w:rsidP="00D415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110">
        <w:rPr>
          <w:rFonts w:ascii="Times New Roman" w:hAnsi="Times New Roman"/>
          <w:sz w:val="24"/>
          <w:szCs w:val="24"/>
        </w:rPr>
        <w:t xml:space="preserve">3. Процессы естественного старения объектов культурного наследия в значительной степени ускоряются в результате неблагоприятных климатических условий и отсутствия должной защиты зданий-памятников и сооружений от погодных условий. </w:t>
      </w:r>
    </w:p>
    <w:p w:rsidR="00D41522" w:rsidRPr="00515110" w:rsidRDefault="00D41522" w:rsidP="00D415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110">
        <w:rPr>
          <w:rFonts w:ascii="Times New Roman" w:hAnsi="Times New Roman"/>
          <w:sz w:val="24"/>
          <w:szCs w:val="24"/>
        </w:rPr>
        <w:t>4. Утрата своеобразия историко-архитектурного облика.</w:t>
      </w:r>
    </w:p>
    <w:p w:rsidR="00D41522" w:rsidRPr="00515110" w:rsidRDefault="00D41522" w:rsidP="00D415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110">
        <w:rPr>
          <w:rFonts w:ascii="Times New Roman" w:hAnsi="Times New Roman"/>
          <w:sz w:val="24"/>
          <w:szCs w:val="24"/>
        </w:rPr>
        <w:t xml:space="preserve">5.Остается нерешенной проблема регистрации объектов культурного наследия в едином государственном реестре объектов культурного наследия. </w:t>
      </w:r>
    </w:p>
    <w:p w:rsidR="00D41522" w:rsidRPr="00515110" w:rsidRDefault="00D41522" w:rsidP="00D415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110">
        <w:rPr>
          <w:rFonts w:ascii="Times New Roman" w:hAnsi="Times New Roman"/>
          <w:sz w:val="24"/>
          <w:szCs w:val="24"/>
        </w:rPr>
        <w:t>6. Отсутствие в необходимом объеме финансовых средств на содержание объектов культурного наследия и разработку правоустанавливающих документов для осуществления их охраны.</w:t>
      </w:r>
    </w:p>
    <w:p w:rsidR="00D41522" w:rsidRPr="00515110" w:rsidRDefault="00D41522" w:rsidP="00D415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110">
        <w:rPr>
          <w:rFonts w:ascii="Times New Roman" w:hAnsi="Times New Roman"/>
          <w:sz w:val="24"/>
          <w:szCs w:val="24"/>
        </w:rPr>
        <w:t>Средства, выделяемые на работы по сохранению объектов культурного наследия, не позволяют предотвратить ухудшение состояния большей части объектов культурного наследия и поддерживать их в надлежащем эксплуатационном состоянии.</w:t>
      </w:r>
    </w:p>
    <w:p w:rsidR="00D41522" w:rsidRPr="00515110" w:rsidRDefault="00D41522" w:rsidP="00D415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110">
        <w:rPr>
          <w:rFonts w:ascii="Times New Roman" w:hAnsi="Times New Roman"/>
          <w:sz w:val="24"/>
          <w:szCs w:val="24"/>
        </w:rPr>
        <w:t>В свою очередь, отсутствие правоустанавливающих документов на объекты культурного наследия препятствует муниципальным органам осуществлять полноценные контрольно-надзорные мероприятия.</w:t>
      </w:r>
    </w:p>
    <w:p w:rsidR="00D41522" w:rsidRPr="00515110" w:rsidRDefault="00D41522" w:rsidP="00D415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110">
        <w:rPr>
          <w:rFonts w:ascii="Times New Roman" w:hAnsi="Times New Roman"/>
          <w:sz w:val="24"/>
          <w:szCs w:val="24"/>
        </w:rPr>
        <w:t>Значительную часть культурного наследия</w:t>
      </w:r>
      <w:r>
        <w:rPr>
          <w:rFonts w:ascii="Times New Roman" w:hAnsi="Times New Roman"/>
          <w:sz w:val="24"/>
          <w:szCs w:val="24"/>
        </w:rPr>
        <w:t xml:space="preserve"> поселка имени К. Либкнехта</w:t>
      </w:r>
      <w:r w:rsidRPr="00515110">
        <w:rPr>
          <w:rFonts w:ascii="Times New Roman" w:hAnsi="Times New Roman"/>
          <w:sz w:val="24"/>
          <w:szCs w:val="24"/>
        </w:rPr>
        <w:t xml:space="preserve"> составляют фонды библиотек, которые являются ценнейшим информационным ресурсом.</w:t>
      </w:r>
    </w:p>
    <w:p w:rsidR="00D41522" w:rsidRPr="00515110" w:rsidRDefault="00D41522" w:rsidP="00D415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110">
        <w:rPr>
          <w:rFonts w:ascii="Times New Roman" w:hAnsi="Times New Roman"/>
          <w:sz w:val="24"/>
          <w:szCs w:val="24"/>
        </w:rPr>
        <w:t>Основная задача библиотек – предоставление накопленных ресурсов в пользование обществу – как настоящему, так и будущим поколениям.</w:t>
      </w:r>
    </w:p>
    <w:p w:rsidR="00D41522" w:rsidRPr="00515110" w:rsidRDefault="00D41522" w:rsidP="00D415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110">
        <w:rPr>
          <w:rFonts w:ascii="Times New Roman" w:hAnsi="Times New Roman"/>
          <w:sz w:val="24"/>
          <w:szCs w:val="24"/>
        </w:rPr>
        <w:t xml:space="preserve">Библиотеки </w:t>
      </w:r>
      <w:r>
        <w:rPr>
          <w:rFonts w:ascii="Times New Roman" w:hAnsi="Times New Roman"/>
          <w:sz w:val="24"/>
          <w:szCs w:val="24"/>
        </w:rPr>
        <w:t xml:space="preserve">поселка имени К. Либкнехта </w:t>
      </w:r>
      <w:r w:rsidRPr="00515110">
        <w:rPr>
          <w:rFonts w:ascii="Times New Roman" w:hAnsi="Times New Roman"/>
          <w:sz w:val="24"/>
          <w:szCs w:val="24"/>
        </w:rPr>
        <w:t xml:space="preserve">Курчатовского района выполняют важнейшие социальные и коммуникативные функции, являются одним из элементов культурной, образовательной и информационной инфраструктуры региона.  Основные услуги библиотек бесплатны. Цели и задачи развития библиотечного дела должны соответствовать происходящим в обществе переменам и создавать условия для улучшения доступа жителей региона к информации и знаниям. </w:t>
      </w:r>
    </w:p>
    <w:p w:rsidR="00D41522" w:rsidRPr="00515110" w:rsidRDefault="00D41522" w:rsidP="00D415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1"/>
          <w:sz w:val="24"/>
          <w:szCs w:val="24"/>
          <w:lang w:eastAsia="ru-RU"/>
        </w:rPr>
      </w:pPr>
      <w:r w:rsidRPr="00515110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Целью политики в области библиотечного дела является сохранение и дальнейшее развитие системы библиотечного обслуживания, реализация конституционных прав граждан на свободный доступ к информации и знаниям, а также сохранение культурного наследия, хранящегося в библиотеках. </w:t>
      </w:r>
    </w:p>
    <w:p w:rsidR="00D41522" w:rsidRPr="00515110" w:rsidRDefault="00D41522" w:rsidP="00D415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1"/>
          <w:sz w:val="24"/>
          <w:szCs w:val="24"/>
          <w:lang w:eastAsia="ru-RU"/>
        </w:rPr>
      </w:pPr>
      <w:r w:rsidRPr="00515110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Приоритетными направлениями в достижении целей и задач развития библиотечного дела в регионе являются: </w:t>
      </w:r>
    </w:p>
    <w:p w:rsidR="00D41522" w:rsidRPr="00515110" w:rsidRDefault="00D41522" w:rsidP="00D415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1"/>
          <w:sz w:val="24"/>
          <w:szCs w:val="24"/>
          <w:lang w:eastAsia="ru-RU"/>
        </w:rPr>
      </w:pPr>
      <w:r w:rsidRPr="00515110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организация и стимулирование процесса модернизации библиотек и библиотечного дела в целом; </w:t>
      </w:r>
    </w:p>
    <w:p w:rsidR="00D41522" w:rsidRPr="00515110" w:rsidRDefault="00D41522" w:rsidP="00D415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1"/>
          <w:sz w:val="24"/>
          <w:szCs w:val="24"/>
          <w:lang w:eastAsia="ru-RU"/>
        </w:rPr>
      </w:pPr>
      <w:r w:rsidRPr="00515110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содействие созданию инфраструктуры библиотечного дела.</w:t>
      </w:r>
    </w:p>
    <w:p w:rsidR="00D41522" w:rsidRPr="00515110" w:rsidRDefault="00D41522" w:rsidP="00D415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1"/>
          <w:sz w:val="24"/>
          <w:szCs w:val="24"/>
          <w:lang w:eastAsia="ru-RU"/>
        </w:rPr>
      </w:pPr>
      <w:r w:rsidRPr="00515110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Проводимая в стране административная реформа разграничила полномочия органов государственной власти и местного самоуправления по организации библиотечного дела. Вопрос организации библиотечного обслуживания населения, комплектование и обеспечение сохранности библиотечных фондов в муниципальных образованиях относится к компетенции органов местного самоуправления. </w:t>
      </w:r>
    </w:p>
    <w:p w:rsidR="00D41522" w:rsidRDefault="00D41522" w:rsidP="00D415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>Библиотеки сегодня – наиболее многочисленная группа учреждений культуры. Библиотечное обслуживание жителей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поселка имени К. Либкнехта</w:t>
      </w: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 xml:space="preserve"> Курчатовского района осуществляют с учётом филиалов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 xml:space="preserve"> библиотеки, из них 1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взрослая</w:t>
      </w: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1 детская.</w:t>
      </w:r>
    </w:p>
    <w:p w:rsidR="00D41522" w:rsidRPr="00515110" w:rsidRDefault="00D41522" w:rsidP="00D415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41522" w:rsidRPr="00515110" w:rsidRDefault="00D41522" w:rsidP="00D415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 xml:space="preserve">Процент охвата населения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поселка имени К. Либкнехта</w:t>
      </w: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 xml:space="preserve"> библиотечным обслуживанием составляет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5151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8,8%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41522" w:rsidRPr="00515110" w:rsidRDefault="00D41522" w:rsidP="00D415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Б</w:t>
      </w: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>иблиотеки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поселка имени К. Либкнехта </w:t>
      </w: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 xml:space="preserve">Курчатовского района подключено к сети Интернет,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 xml:space="preserve"> имеет электронную почту. Оснащение библиотек современной компьютерной техникой является необходимым условием обеспечения доступа населения к информации. </w:t>
      </w:r>
    </w:p>
    <w:p w:rsidR="00D41522" w:rsidRPr="00515110" w:rsidRDefault="00D41522" w:rsidP="00D415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 xml:space="preserve">Вопросы модернизации библиотек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поселка</w:t>
      </w: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 xml:space="preserve"> также являются одними </w:t>
      </w:r>
      <w:proofErr w:type="gramStart"/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>из</w:t>
      </w:r>
      <w:proofErr w:type="gramEnd"/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приоритетных. В связи с этим с 2007 года в Курской области реализуются мероприятия по созданию модельных библиотек. По состоянию на 01.01.201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поселке имен К.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Либнкехта</w:t>
      </w:r>
      <w:proofErr w:type="spellEnd"/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 xml:space="preserve"> Курчатовск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одна </w:t>
      </w: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>модельн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ая</w:t>
      </w: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 xml:space="preserve"> библиотек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41522" w:rsidRDefault="00D41522" w:rsidP="00D415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поселке</w:t>
      </w: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 xml:space="preserve"> сохраняется низкий уровень комплектования новой литературой муниципальных библиотек, особенно это заметно в сельской местности. Органы местного самоуправления, в чьём ведении находятся библиотеки, подчас годами не выделяют средства на приобретение новых книг и организацию подписки на периодические издания.</w:t>
      </w:r>
    </w:p>
    <w:p w:rsidR="00D41522" w:rsidRDefault="00D41522" w:rsidP="00D415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1522" w:rsidRDefault="00D41522" w:rsidP="00D41522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2. </w:t>
      </w:r>
      <w:r w:rsidRPr="004F3104">
        <w:rPr>
          <w:rFonts w:ascii="Times New Roman" w:eastAsia="Times New Roman" w:hAnsi="Times New Roman"/>
          <w:b/>
          <w:sz w:val="24"/>
          <w:szCs w:val="24"/>
          <w:lang w:eastAsia="ru-RU"/>
        </w:rPr>
        <w:t>Характеристика основных мероприятий подпрограммы</w:t>
      </w:r>
    </w:p>
    <w:p w:rsidR="00D41522" w:rsidRDefault="00D41522" w:rsidP="00D415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Для достижения цели и решения задач подпрограммы планируется осуществление четырех основных мероприятий.</w:t>
      </w:r>
    </w:p>
    <w:p w:rsidR="00D41522" w:rsidRPr="00515110" w:rsidRDefault="00D41522" w:rsidP="00D41522">
      <w:pPr>
        <w:keepNext/>
        <w:tabs>
          <w:tab w:val="center" w:pos="48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15110">
        <w:rPr>
          <w:rFonts w:ascii="Times New Roman" w:hAnsi="Times New Roman"/>
          <w:b/>
          <w:sz w:val="24"/>
          <w:szCs w:val="24"/>
        </w:rPr>
        <w:t>Основ</w:t>
      </w:r>
      <w:r>
        <w:rPr>
          <w:rFonts w:ascii="Times New Roman" w:hAnsi="Times New Roman"/>
          <w:b/>
          <w:sz w:val="24"/>
          <w:szCs w:val="24"/>
        </w:rPr>
        <w:t>ное мероприятие 2.1 «Развитие</w:t>
      </w:r>
      <w:r w:rsidRPr="00515110">
        <w:rPr>
          <w:rFonts w:ascii="Times New Roman" w:hAnsi="Times New Roman"/>
          <w:b/>
          <w:sz w:val="24"/>
          <w:szCs w:val="24"/>
        </w:rPr>
        <w:t xml:space="preserve"> библиотечного</w:t>
      </w:r>
      <w:r>
        <w:rPr>
          <w:rFonts w:ascii="Times New Roman" w:hAnsi="Times New Roman"/>
          <w:b/>
          <w:sz w:val="24"/>
          <w:szCs w:val="24"/>
        </w:rPr>
        <w:t xml:space="preserve"> дела»</w:t>
      </w:r>
    </w:p>
    <w:p w:rsidR="00D41522" w:rsidRPr="00515110" w:rsidRDefault="00D41522" w:rsidP="00D415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110">
        <w:rPr>
          <w:rFonts w:ascii="Times New Roman" w:hAnsi="Times New Roman"/>
          <w:sz w:val="24"/>
          <w:szCs w:val="24"/>
        </w:rPr>
        <w:t xml:space="preserve">Выполнение данного мероприятия включает в себя оказание государственных услуг и обеспечение деятельности областных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5110">
        <w:rPr>
          <w:rFonts w:ascii="Times New Roman" w:hAnsi="Times New Roman"/>
          <w:sz w:val="24"/>
          <w:szCs w:val="24"/>
        </w:rPr>
        <w:t xml:space="preserve"> муниципальных библиотек.</w:t>
      </w:r>
    </w:p>
    <w:p w:rsidR="00D41522" w:rsidRPr="00515110" w:rsidRDefault="00D41522" w:rsidP="00D415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110">
        <w:rPr>
          <w:rFonts w:ascii="Times New Roman" w:hAnsi="Times New Roman"/>
          <w:sz w:val="24"/>
          <w:szCs w:val="24"/>
        </w:rPr>
        <w:t xml:space="preserve">Основное мероприятие </w:t>
      </w:r>
      <w:r>
        <w:rPr>
          <w:rFonts w:ascii="Times New Roman" w:hAnsi="Times New Roman"/>
          <w:sz w:val="24"/>
          <w:szCs w:val="24"/>
        </w:rPr>
        <w:t>2</w:t>
      </w:r>
      <w:r w:rsidRPr="0051511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</w:t>
      </w:r>
      <w:r w:rsidRPr="00515110">
        <w:rPr>
          <w:rFonts w:ascii="Times New Roman" w:hAnsi="Times New Roman"/>
          <w:sz w:val="24"/>
          <w:szCs w:val="24"/>
        </w:rPr>
        <w:t xml:space="preserve"> предусматривает:</w:t>
      </w:r>
    </w:p>
    <w:p w:rsidR="00D41522" w:rsidRPr="00515110" w:rsidRDefault="00D41522" w:rsidP="00D41522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5110">
        <w:rPr>
          <w:rFonts w:ascii="Times New Roman" w:hAnsi="Times New Roman"/>
          <w:sz w:val="24"/>
          <w:szCs w:val="24"/>
        </w:rPr>
        <w:t>организацию и осуществление библиотечного, информационного и справочно-библиографического обслуживания пользователей библиотек;</w:t>
      </w:r>
    </w:p>
    <w:p w:rsidR="00D41522" w:rsidRPr="00515110" w:rsidRDefault="00D41522" w:rsidP="00D41522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5110">
        <w:rPr>
          <w:rFonts w:ascii="Times New Roman" w:hAnsi="Times New Roman"/>
          <w:sz w:val="24"/>
          <w:szCs w:val="24"/>
        </w:rPr>
        <w:t xml:space="preserve">развитие мобильной системы обслуживания населенных пунктов, не имеющих библиотек, </w:t>
      </w:r>
    </w:p>
    <w:p w:rsidR="00D41522" w:rsidRPr="00515110" w:rsidRDefault="00D41522" w:rsidP="00D41522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5110">
        <w:rPr>
          <w:rFonts w:ascii="Times New Roman" w:hAnsi="Times New Roman"/>
          <w:sz w:val="24"/>
          <w:szCs w:val="24"/>
        </w:rPr>
        <w:t>увеличение объемов комплектования книжных фондов библиотек;</w:t>
      </w:r>
    </w:p>
    <w:p w:rsidR="00D41522" w:rsidRPr="00515110" w:rsidRDefault="00D41522" w:rsidP="00D41522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5110">
        <w:rPr>
          <w:rFonts w:ascii="Times New Roman" w:hAnsi="Times New Roman"/>
          <w:sz w:val="24"/>
          <w:szCs w:val="24"/>
        </w:rPr>
        <w:t>перевод в электронный вид библиотечных фондов, обеспечение доступа населения к ним с использованием сети Интернет;</w:t>
      </w:r>
    </w:p>
    <w:p w:rsidR="00D41522" w:rsidRPr="00515110" w:rsidRDefault="00D41522" w:rsidP="00D41522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5110">
        <w:rPr>
          <w:rFonts w:ascii="Times New Roman" w:hAnsi="Times New Roman"/>
          <w:sz w:val="24"/>
          <w:szCs w:val="24"/>
        </w:rPr>
        <w:t>формирование информационной и библиотечной культуры подрастающего поколения;</w:t>
      </w:r>
    </w:p>
    <w:p w:rsidR="00D41522" w:rsidRPr="00515110" w:rsidRDefault="00D41522" w:rsidP="00D41522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5110">
        <w:rPr>
          <w:rFonts w:ascii="Times New Roman" w:hAnsi="Times New Roman"/>
          <w:sz w:val="24"/>
          <w:szCs w:val="24"/>
        </w:rPr>
        <w:t>пропаганду детского и юношеского чтения, включая проведение мероприятий, направленных на поддержание престижа чтения и его общественной значимости;</w:t>
      </w:r>
    </w:p>
    <w:p w:rsidR="00D41522" w:rsidRPr="00515110" w:rsidRDefault="00D41522" w:rsidP="00D41522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5110">
        <w:rPr>
          <w:rFonts w:ascii="Times New Roman" w:hAnsi="Times New Roman"/>
          <w:sz w:val="24"/>
          <w:szCs w:val="24"/>
        </w:rPr>
        <w:t>обеспечение библиотек современными системами безопасности, внедрение современных сре</w:t>
      </w:r>
      <w:proofErr w:type="gramStart"/>
      <w:r w:rsidRPr="00515110">
        <w:rPr>
          <w:rFonts w:ascii="Times New Roman" w:hAnsi="Times New Roman"/>
          <w:sz w:val="24"/>
          <w:szCs w:val="24"/>
        </w:rPr>
        <w:t>дств пр</w:t>
      </w:r>
      <w:proofErr w:type="gramEnd"/>
      <w:r w:rsidRPr="00515110">
        <w:rPr>
          <w:rFonts w:ascii="Times New Roman" w:hAnsi="Times New Roman"/>
          <w:sz w:val="24"/>
          <w:szCs w:val="24"/>
        </w:rPr>
        <w:t>отивопожарной защиты, проведение профилактических противопожарных мероприятий;</w:t>
      </w:r>
    </w:p>
    <w:p w:rsidR="00D41522" w:rsidRPr="00515110" w:rsidRDefault="00D41522" w:rsidP="00D41522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5110">
        <w:rPr>
          <w:rFonts w:ascii="Times New Roman" w:hAnsi="Times New Roman"/>
          <w:sz w:val="24"/>
          <w:szCs w:val="24"/>
        </w:rPr>
        <w:t>проведение ремонта и реконструкции зданий и помещений библиотек, находящихся в аварийном состоянии и требующих капитального ремонта;</w:t>
      </w:r>
    </w:p>
    <w:p w:rsidR="00D41522" w:rsidRPr="00515110" w:rsidRDefault="00D41522" w:rsidP="00D41522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5110">
        <w:rPr>
          <w:rFonts w:ascii="Times New Roman" w:hAnsi="Times New Roman"/>
          <w:sz w:val="24"/>
          <w:szCs w:val="24"/>
        </w:rPr>
        <w:t>укрепление материально-технической базы библиотек, в том числе обеспечение библиотек современным оборудованием для хранения и использования фондов, каталогов, осуществления их функций, а также безопасного и комфортного пребывания пользователей;</w:t>
      </w:r>
    </w:p>
    <w:p w:rsidR="00D41522" w:rsidRPr="00515110" w:rsidRDefault="00D41522" w:rsidP="00D41522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5110">
        <w:rPr>
          <w:rFonts w:ascii="Times New Roman" w:hAnsi="Times New Roman"/>
          <w:sz w:val="24"/>
          <w:szCs w:val="24"/>
        </w:rPr>
        <w:t>модернизацию и обеспечение инновационного развития библиотек путем технологического обновления, внедрения и распространения новых информационных продуктов и технологий;</w:t>
      </w:r>
    </w:p>
    <w:p w:rsidR="00D41522" w:rsidRPr="00515110" w:rsidRDefault="00D41522" w:rsidP="00D41522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5110">
        <w:rPr>
          <w:rFonts w:ascii="Times New Roman" w:hAnsi="Times New Roman"/>
          <w:sz w:val="24"/>
          <w:szCs w:val="24"/>
        </w:rPr>
        <w:t>реализацию мер для привлечения в профессию молодых специалистов и закрепления их в библиотеках;</w:t>
      </w:r>
    </w:p>
    <w:p w:rsidR="00D41522" w:rsidRPr="00515110" w:rsidRDefault="00D41522" w:rsidP="00D41522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5110">
        <w:rPr>
          <w:rFonts w:ascii="Times New Roman" w:hAnsi="Times New Roman"/>
          <w:sz w:val="24"/>
          <w:szCs w:val="24"/>
        </w:rPr>
        <w:t>организацию системы информационного обеспечения библиотечного дела;</w:t>
      </w:r>
    </w:p>
    <w:p w:rsidR="00D41522" w:rsidRPr="00515110" w:rsidRDefault="00D41522" w:rsidP="00D41522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5110">
        <w:rPr>
          <w:rFonts w:ascii="Times New Roman" w:hAnsi="Times New Roman"/>
          <w:sz w:val="24"/>
          <w:szCs w:val="24"/>
        </w:rPr>
        <w:t>обеспечение финансово-хозяйственной самостоятельности библиотек за счет реализации новых принципов финансирования (на основе государственных заданий);</w:t>
      </w:r>
    </w:p>
    <w:p w:rsidR="00D41522" w:rsidRPr="00515110" w:rsidRDefault="00D41522" w:rsidP="00D41522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5110">
        <w:rPr>
          <w:rFonts w:ascii="Times New Roman" w:hAnsi="Times New Roman"/>
          <w:sz w:val="24"/>
          <w:szCs w:val="24"/>
        </w:rPr>
        <w:t>профессиональную переподготовку и повышение квалификации библиотечных работников;</w:t>
      </w:r>
    </w:p>
    <w:p w:rsidR="00D41522" w:rsidRPr="00515110" w:rsidRDefault="00D41522" w:rsidP="00D41522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5110">
        <w:rPr>
          <w:rFonts w:ascii="Times New Roman" w:hAnsi="Times New Roman"/>
          <w:sz w:val="24"/>
          <w:szCs w:val="24"/>
        </w:rPr>
        <w:t>научное и методическое обеспечение развития библиотек;</w:t>
      </w:r>
    </w:p>
    <w:p w:rsidR="00D41522" w:rsidRPr="00515110" w:rsidRDefault="00D41522" w:rsidP="00D41522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5110">
        <w:rPr>
          <w:rFonts w:ascii="Times New Roman" w:hAnsi="Times New Roman"/>
          <w:sz w:val="24"/>
          <w:szCs w:val="24"/>
        </w:rPr>
        <w:t>информатизацию библиотечной деятельности;</w:t>
      </w:r>
    </w:p>
    <w:p w:rsidR="00D41522" w:rsidRPr="00515110" w:rsidRDefault="00D41522" w:rsidP="00D41522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5110">
        <w:rPr>
          <w:rFonts w:ascii="Times New Roman" w:hAnsi="Times New Roman"/>
          <w:sz w:val="24"/>
          <w:szCs w:val="24"/>
        </w:rPr>
        <w:t>повышение эффективности библиотечных услуг и использование бюджетных средств на обеспечение деятельности библиотек;</w:t>
      </w:r>
    </w:p>
    <w:p w:rsidR="00D41522" w:rsidRPr="00515110" w:rsidRDefault="00D41522" w:rsidP="00D41522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5110">
        <w:rPr>
          <w:rFonts w:ascii="Times New Roman" w:hAnsi="Times New Roman"/>
          <w:sz w:val="24"/>
          <w:szCs w:val="24"/>
        </w:rPr>
        <w:t>оптимизацию библиотечной сети.</w:t>
      </w:r>
    </w:p>
    <w:p w:rsidR="00D41522" w:rsidRPr="00515110" w:rsidRDefault="00D41522" w:rsidP="00D415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110">
        <w:rPr>
          <w:rFonts w:ascii="Times New Roman" w:hAnsi="Times New Roman"/>
          <w:sz w:val="24"/>
          <w:szCs w:val="24"/>
        </w:rPr>
        <w:t xml:space="preserve">Основное мероприятие </w:t>
      </w:r>
      <w:r>
        <w:rPr>
          <w:rFonts w:ascii="Times New Roman" w:hAnsi="Times New Roman"/>
          <w:sz w:val="24"/>
          <w:szCs w:val="24"/>
        </w:rPr>
        <w:t>2</w:t>
      </w:r>
      <w:r w:rsidRPr="0051511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</w:t>
      </w:r>
      <w:r w:rsidRPr="00515110">
        <w:rPr>
          <w:rFonts w:ascii="Times New Roman" w:hAnsi="Times New Roman"/>
          <w:sz w:val="24"/>
          <w:szCs w:val="24"/>
        </w:rPr>
        <w:t xml:space="preserve"> направлено на достижение следующих показателей:</w:t>
      </w:r>
    </w:p>
    <w:p w:rsidR="00D41522" w:rsidRPr="00515110" w:rsidRDefault="00D41522" w:rsidP="00D41522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5110">
        <w:rPr>
          <w:rFonts w:ascii="Times New Roman" w:hAnsi="Times New Roman"/>
          <w:sz w:val="24"/>
          <w:szCs w:val="24"/>
        </w:rPr>
        <w:t>охват населения библиотечным обслуживанием;</w:t>
      </w:r>
    </w:p>
    <w:p w:rsidR="00D41522" w:rsidRPr="00515110" w:rsidRDefault="00D41522" w:rsidP="00D41522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5110">
        <w:rPr>
          <w:rFonts w:ascii="Times New Roman" w:hAnsi="Times New Roman"/>
          <w:sz w:val="24"/>
          <w:szCs w:val="24"/>
        </w:rPr>
        <w:lastRenderedPageBreak/>
        <w:t>среднее число книговыдач в расчете на 100 человек населения;</w:t>
      </w:r>
    </w:p>
    <w:p w:rsidR="00D41522" w:rsidRPr="00515110" w:rsidRDefault="00D41522" w:rsidP="00D41522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>количество экземпляров новых поступлений в фонды документов муниципальных библиотек</w:t>
      </w:r>
      <w:r w:rsidRPr="00515110">
        <w:rPr>
          <w:rFonts w:ascii="Times New Roman" w:hAnsi="Times New Roman"/>
          <w:sz w:val="24"/>
          <w:szCs w:val="24"/>
        </w:rPr>
        <w:t>.</w:t>
      </w:r>
    </w:p>
    <w:p w:rsidR="00D41522" w:rsidRPr="00515110" w:rsidRDefault="00D41522" w:rsidP="00D415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110">
        <w:rPr>
          <w:rFonts w:ascii="Times New Roman" w:hAnsi="Times New Roman"/>
          <w:sz w:val="24"/>
          <w:szCs w:val="24"/>
        </w:rPr>
        <w:t>Результатами реализации основного мероприятия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51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2</w:t>
      </w:r>
      <w:r w:rsidRPr="0051511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4</w:t>
      </w:r>
      <w:r w:rsidRPr="00515110">
        <w:rPr>
          <w:rFonts w:ascii="Times New Roman" w:hAnsi="Times New Roman"/>
          <w:sz w:val="24"/>
          <w:szCs w:val="24"/>
        </w:rPr>
        <w:t xml:space="preserve"> станут:</w:t>
      </w:r>
    </w:p>
    <w:p w:rsidR="00D41522" w:rsidRPr="00515110" w:rsidRDefault="00D41522" w:rsidP="00D41522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5110">
        <w:rPr>
          <w:rFonts w:ascii="Times New Roman" w:hAnsi="Times New Roman"/>
          <w:sz w:val="24"/>
          <w:szCs w:val="24"/>
        </w:rPr>
        <w:t>повышение уровня комплектования книжных фондов библиотек;</w:t>
      </w:r>
    </w:p>
    <w:p w:rsidR="00D41522" w:rsidRPr="00515110" w:rsidRDefault="00D41522" w:rsidP="00D41522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5110">
        <w:rPr>
          <w:rFonts w:ascii="Times New Roman" w:hAnsi="Times New Roman"/>
          <w:sz w:val="24"/>
          <w:szCs w:val="24"/>
        </w:rPr>
        <w:t>рост востребованности библиотек у населения;</w:t>
      </w:r>
    </w:p>
    <w:p w:rsidR="00D41522" w:rsidRPr="00515110" w:rsidRDefault="00D41522" w:rsidP="00D41522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5110">
        <w:rPr>
          <w:rFonts w:ascii="Times New Roman" w:hAnsi="Times New Roman"/>
          <w:sz w:val="24"/>
          <w:szCs w:val="24"/>
        </w:rPr>
        <w:t>повышение качества и разнообразия библиотечных услуг;</w:t>
      </w:r>
    </w:p>
    <w:p w:rsidR="00D41522" w:rsidRPr="00515110" w:rsidRDefault="00D41522" w:rsidP="00D41522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5110">
        <w:rPr>
          <w:rFonts w:ascii="Times New Roman" w:hAnsi="Times New Roman"/>
          <w:sz w:val="24"/>
          <w:szCs w:val="24"/>
        </w:rPr>
        <w:t>повышение доступности правовой, деловой и социально значимой информации;</w:t>
      </w:r>
    </w:p>
    <w:p w:rsidR="00D41522" w:rsidRPr="00515110" w:rsidRDefault="00D41522" w:rsidP="00D41522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5110">
        <w:rPr>
          <w:rFonts w:ascii="Times New Roman" w:hAnsi="Times New Roman"/>
          <w:sz w:val="24"/>
          <w:szCs w:val="24"/>
        </w:rPr>
        <w:t>рост числа библиотек, оснащенных современным оборудованием;</w:t>
      </w:r>
    </w:p>
    <w:p w:rsidR="00D41522" w:rsidRPr="00515110" w:rsidRDefault="00D41522" w:rsidP="00D41522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5110">
        <w:rPr>
          <w:rFonts w:ascii="Times New Roman" w:hAnsi="Times New Roman"/>
          <w:sz w:val="24"/>
          <w:szCs w:val="24"/>
        </w:rPr>
        <w:t>повышение эффективности использования бюджетных средств, направляемых на библиотечное дело;</w:t>
      </w:r>
    </w:p>
    <w:p w:rsidR="00D41522" w:rsidRPr="00515110" w:rsidRDefault="00D41522" w:rsidP="00D41522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5110">
        <w:rPr>
          <w:rFonts w:ascii="Times New Roman" w:hAnsi="Times New Roman"/>
          <w:sz w:val="24"/>
          <w:szCs w:val="24"/>
        </w:rPr>
        <w:t>повышение качества библиотечного менеджмента, прозрачности, подотчетности и результативности деятельности библиотек.</w:t>
      </w:r>
    </w:p>
    <w:p w:rsidR="00D41522" w:rsidRPr="00515110" w:rsidRDefault="00D41522" w:rsidP="00D415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110">
        <w:rPr>
          <w:rFonts w:ascii="Times New Roman" w:hAnsi="Times New Roman"/>
          <w:sz w:val="24"/>
          <w:szCs w:val="24"/>
        </w:rPr>
        <w:t xml:space="preserve">Основное мероприятие </w:t>
      </w:r>
      <w:r>
        <w:rPr>
          <w:rFonts w:ascii="Times New Roman" w:hAnsi="Times New Roman"/>
          <w:sz w:val="24"/>
          <w:szCs w:val="24"/>
        </w:rPr>
        <w:t>2</w:t>
      </w:r>
      <w:r w:rsidRPr="0051511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</w:t>
      </w:r>
      <w:r w:rsidRPr="00515110">
        <w:rPr>
          <w:rFonts w:ascii="Times New Roman" w:hAnsi="Times New Roman"/>
          <w:sz w:val="24"/>
          <w:szCs w:val="24"/>
        </w:rPr>
        <w:t xml:space="preserve"> будет реализоваться на протяжении всего срока действия Программы – с 201</w:t>
      </w:r>
      <w:r>
        <w:rPr>
          <w:rFonts w:ascii="Times New Roman" w:hAnsi="Times New Roman"/>
          <w:sz w:val="24"/>
          <w:szCs w:val="24"/>
        </w:rPr>
        <w:t>7</w:t>
      </w:r>
      <w:r w:rsidRPr="00515110">
        <w:rPr>
          <w:rFonts w:ascii="Times New Roman" w:hAnsi="Times New Roman"/>
          <w:sz w:val="24"/>
          <w:szCs w:val="24"/>
        </w:rPr>
        <w:t xml:space="preserve"> по 20</w:t>
      </w:r>
      <w:r>
        <w:rPr>
          <w:rFonts w:ascii="Times New Roman" w:hAnsi="Times New Roman"/>
          <w:sz w:val="24"/>
          <w:szCs w:val="24"/>
        </w:rPr>
        <w:t>18</w:t>
      </w:r>
      <w:r w:rsidRPr="00515110">
        <w:rPr>
          <w:rFonts w:ascii="Times New Roman" w:hAnsi="Times New Roman"/>
          <w:sz w:val="24"/>
          <w:szCs w:val="24"/>
        </w:rPr>
        <w:t xml:space="preserve"> годы.</w:t>
      </w:r>
    </w:p>
    <w:p w:rsidR="00D41522" w:rsidRPr="00515110" w:rsidRDefault="00D41522" w:rsidP="00D415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110">
        <w:rPr>
          <w:rFonts w:ascii="Times New Roman" w:hAnsi="Times New Roman"/>
          <w:sz w:val="24"/>
          <w:szCs w:val="24"/>
        </w:rPr>
        <w:t xml:space="preserve">Исполнителями основного мероприятия </w:t>
      </w:r>
      <w:r>
        <w:rPr>
          <w:rFonts w:ascii="Times New Roman" w:hAnsi="Times New Roman"/>
          <w:sz w:val="24"/>
          <w:szCs w:val="24"/>
        </w:rPr>
        <w:t>2</w:t>
      </w:r>
      <w:r w:rsidRPr="0051511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</w:t>
      </w:r>
      <w:r w:rsidRPr="00515110">
        <w:rPr>
          <w:rFonts w:ascii="Times New Roman" w:hAnsi="Times New Roman"/>
          <w:sz w:val="24"/>
          <w:szCs w:val="24"/>
        </w:rPr>
        <w:t xml:space="preserve"> в части формирования и финансирования муниципального задания на предоставлении муниципальных услуг. В части формирования и финансирования муниципального задания на предоставление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5110">
        <w:rPr>
          <w:rFonts w:ascii="Times New Roman" w:hAnsi="Times New Roman"/>
          <w:sz w:val="24"/>
          <w:szCs w:val="24"/>
        </w:rPr>
        <w:t>услуг муниципальными библиотеками - органы местного самоуправления.</w:t>
      </w:r>
    </w:p>
    <w:p w:rsidR="00D41522" w:rsidRPr="00E12D7E" w:rsidRDefault="00D41522" w:rsidP="00D415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110">
        <w:rPr>
          <w:rFonts w:ascii="Times New Roman" w:hAnsi="Times New Roman"/>
          <w:sz w:val="24"/>
          <w:szCs w:val="24"/>
        </w:rPr>
        <w:t>Мероприят</w:t>
      </w:r>
      <w:r>
        <w:rPr>
          <w:rFonts w:ascii="Times New Roman" w:hAnsi="Times New Roman"/>
          <w:sz w:val="24"/>
          <w:szCs w:val="24"/>
        </w:rPr>
        <w:t>ия в области развития библиотечного дела:</w:t>
      </w:r>
    </w:p>
    <w:p w:rsidR="00D41522" w:rsidRPr="00517C10" w:rsidRDefault="00D41522" w:rsidP="00D415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yellow"/>
        </w:rPr>
        <w:t>2017</w:t>
      </w:r>
      <w:r w:rsidRPr="00F5173E">
        <w:rPr>
          <w:rFonts w:ascii="Times New Roman" w:hAnsi="Times New Roman"/>
          <w:sz w:val="24"/>
          <w:szCs w:val="24"/>
          <w:highlight w:val="yellow"/>
        </w:rPr>
        <w:t>г.- 1 217 590,00 рублей;</w:t>
      </w:r>
    </w:p>
    <w:p w:rsidR="00D41522" w:rsidRPr="00517C10" w:rsidRDefault="00D41522" w:rsidP="00D415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2018</w:t>
      </w:r>
      <w:r w:rsidRPr="00517C10">
        <w:rPr>
          <w:rFonts w:ascii="Times New Roman" w:hAnsi="Times New Roman"/>
          <w:sz w:val="24"/>
          <w:szCs w:val="24"/>
        </w:rPr>
        <w:t>г.- 1 315 900,00 рублей;</w:t>
      </w:r>
    </w:p>
    <w:p w:rsidR="00D41522" w:rsidRPr="00517C10" w:rsidRDefault="00D41522" w:rsidP="00D415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7C10">
        <w:rPr>
          <w:rFonts w:ascii="Times New Roman" w:hAnsi="Times New Roman"/>
          <w:sz w:val="24"/>
          <w:szCs w:val="24"/>
        </w:rPr>
        <w:t>2019г.- 1 364 900,00 рублей;</w:t>
      </w:r>
    </w:p>
    <w:p w:rsidR="00D41522" w:rsidRPr="00517C10" w:rsidRDefault="00D41522" w:rsidP="00D415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2020г.- </w:t>
      </w:r>
      <w:r w:rsidRPr="00517C10">
        <w:rPr>
          <w:rFonts w:ascii="Times New Roman" w:hAnsi="Times New Roman"/>
          <w:sz w:val="24"/>
          <w:szCs w:val="24"/>
        </w:rPr>
        <w:t>1 364 900,00 рублей;</w:t>
      </w:r>
    </w:p>
    <w:p w:rsidR="00D41522" w:rsidRPr="00517C10" w:rsidRDefault="00D41522" w:rsidP="00D415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2021г.- </w:t>
      </w:r>
      <w:r w:rsidRPr="00517C10">
        <w:rPr>
          <w:rFonts w:ascii="Times New Roman" w:hAnsi="Times New Roman"/>
          <w:sz w:val="24"/>
          <w:szCs w:val="24"/>
        </w:rPr>
        <w:t>1 364 900,00 рублей;</w:t>
      </w:r>
    </w:p>
    <w:p w:rsidR="00D41522" w:rsidRPr="00517C10" w:rsidRDefault="00D41522" w:rsidP="00D415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2022г.- </w:t>
      </w:r>
      <w:r w:rsidRPr="00517C10">
        <w:rPr>
          <w:rFonts w:ascii="Times New Roman" w:hAnsi="Times New Roman"/>
          <w:sz w:val="24"/>
          <w:szCs w:val="24"/>
        </w:rPr>
        <w:t>1 364 900,00 рублей;</w:t>
      </w:r>
    </w:p>
    <w:p w:rsidR="00D41522" w:rsidRPr="00517C10" w:rsidRDefault="00D41522" w:rsidP="00D415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2023г.- </w:t>
      </w:r>
      <w:r w:rsidRPr="00517C10">
        <w:rPr>
          <w:rFonts w:ascii="Times New Roman" w:hAnsi="Times New Roman"/>
          <w:sz w:val="24"/>
          <w:szCs w:val="24"/>
        </w:rPr>
        <w:t>1 364 900,00 рублей;</w:t>
      </w:r>
    </w:p>
    <w:p w:rsidR="00D41522" w:rsidRPr="005D4B1C" w:rsidRDefault="00D41522" w:rsidP="00D41522">
      <w:pPr>
        <w:keepNext/>
        <w:tabs>
          <w:tab w:val="center" w:pos="48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41522" w:rsidRPr="00E12D7E" w:rsidRDefault="00D41522" w:rsidP="00D4152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x-none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eastAsia="x-none"/>
        </w:rPr>
        <w:t>3</w:t>
      </w:r>
      <w:r w:rsidRPr="00515110">
        <w:rPr>
          <w:rFonts w:ascii="Times New Roman" w:eastAsia="Times New Roman" w:hAnsi="Times New Roman"/>
          <w:b/>
          <w:bCs/>
          <w:iCs/>
          <w:sz w:val="24"/>
          <w:szCs w:val="24"/>
          <w:lang w:val="x-none" w:eastAsia="x-none"/>
        </w:rPr>
        <w:t xml:space="preserve">. Приоритеты </w:t>
      </w:r>
      <w:r w:rsidRPr="00515110">
        <w:rPr>
          <w:rFonts w:ascii="Times New Roman" w:eastAsia="Times New Roman" w:hAnsi="Times New Roman"/>
          <w:b/>
          <w:bCs/>
          <w:iCs/>
          <w:sz w:val="24"/>
          <w:szCs w:val="24"/>
          <w:lang w:eastAsia="x-none"/>
        </w:rPr>
        <w:t>муниципальной</w:t>
      </w:r>
      <w:r w:rsidRPr="00515110">
        <w:rPr>
          <w:rFonts w:ascii="Times New Roman" w:eastAsia="Times New Roman" w:hAnsi="Times New Roman"/>
          <w:b/>
          <w:bCs/>
          <w:iCs/>
          <w:sz w:val="24"/>
          <w:szCs w:val="24"/>
          <w:lang w:val="x-none" w:eastAsia="x-none"/>
        </w:rPr>
        <w:t xml:space="preserve"> политики в сфере реализации подпрограммы, цели</w:t>
      </w:r>
      <w:r>
        <w:rPr>
          <w:rFonts w:ascii="Times New Roman" w:eastAsia="Times New Roman" w:hAnsi="Times New Roman"/>
          <w:b/>
          <w:bCs/>
          <w:iCs/>
          <w:sz w:val="24"/>
          <w:szCs w:val="24"/>
          <w:lang w:eastAsia="x-none"/>
        </w:rPr>
        <w:t xml:space="preserve"> (при необходимости),</w:t>
      </w:r>
      <w:r w:rsidRPr="00515110">
        <w:rPr>
          <w:rFonts w:ascii="Times New Roman" w:eastAsia="Times New Roman" w:hAnsi="Times New Roman"/>
          <w:b/>
          <w:bCs/>
          <w:iCs/>
          <w:sz w:val="24"/>
          <w:szCs w:val="24"/>
          <w:lang w:val="x-none" w:eastAsia="x-none"/>
        </w:rPr>
        <w:t xml:space="preserve"> задачи и показатели (индикаторы) достижения целей и решения задач, описание основных ожидаемых конечных результатов подпрограммы, сроков</w:t>
      </w:r>
      <w:r>
        <w:rPr>
          <w:rFonts w:ascii="Times New Roman" w:eastAsia="Times New Roman" w:hAnsi="Times New Roman"/>
          <w:b/>
          <w:bCs/>
          <w:iCs/>
          <w:sz w:val="24"/>
          <w:szCs w:val="24"/>
          <w:lang w:eastAsia="x-none"/>
        </w:rPr>
        <w:t xml:space="preserve"> контрольных</w:t>
      </w:r>
      <w:r w:rsidRPr="00515110">
        <w:rPr>
          <w:rFonts w:ascii="Times New Roman" w:eastAsia="Times New Roman" w:hAnsi="Times New Roman"/>
          <w:b/>
          <w:bCs/>
          <w:iCs/>
          <w:sz w:val="24"/>
          <w:szCs w:val="24"/>
          <w:lang w:val="x-none" w:eastAsia="x-none"/>
        </w:rPr>
        <w:t xml:space="preserve"> и этапов реализации подпрограммы</w:t>
      </w:r>
    </w:p>
    <w:p w:rsidR="00D41522" w:rsidRPr="00515110" w:rsidRDefault="00D41522" w:rsidP="00D415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511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15110">
        <w:rPr>
          <w:rFonts w:ascii="Times New Roman" w:hAnsi="Times New Roman"/>
          <w:sz w:val="24"/>
          <w:szCs w:val="24"/>
        </w:rPr>
        <w:t>Главные приоритеты государственной политики в сфере реализации подпрограммы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5110">
        <w:rPr>
          <w:rFonts w:ascii="Times New Roman" w:hAnsi="Times New Roman"/>
          <w:sz w:val="24"/>
          <w:szCs w:val="24"/>
        </w:rPr>
        <w:t>сформулированы в стратегических документах и нормативных правовых актах Российской Федерации и Курской области, указанных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5110">
        <w:rPr>
          <w:rFonts w:ascii="Times New Roman" w:hAnsi="Times New Roman"/>
          <w:sz w:val="24"/>
          <w:szCs w:val="24"/>
        </w:rPr>
        <w:t>подразделе 2.1 раздела 2 текстовой части Программы.</w:t>
      </w: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End"/>
    </w:p>
    <w:p w:rsidR="00D41522" w:rsidRPr="00515110" w:rsidRDefault="00D41522" w:rsidP="00D415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110">
        <w:rPr>
          <w:rFonts w:ascii="Times New Roman" w:hAnsi="Times New Roman"/>
          <w:sz w:val="24"/>
          <w:szCs w:val="24"/>
        </w:rPr>
        <w:t xml:space="preserve">С учетом целевых установок и приоритетов муниципальной культурной политики </w:t>
      </w:r>
      <w:r w:rsidRPr="00515110">
        <w:rPr>
          <w:rFonts w:ascii="Times New Roman" w:hAnsi="Times New Roman"/>
          <w:bCs/>
          <w:sz w:val="24"/>
          <w:szCs w:val="24"/>
        </w:rPr>
        <w:t>целью подпрограммы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15110">
        <w:rPr>
          <w:rFonts w:ascii="Times New Roman" w:hAnsi="Times New Roman"/>
          <w:sz w:val="24"/>
          <w:szCs w:val="24"/>
        </w:rPr>
        <w:t>является сохранение культурного и исторического наследия, расширение доступа населения к культурным ценностям и информации.</w:t>
      </w:r>
    </w:p>
    <w:p w:rsidR="00D41522" w:rsidRPr="00515110" w:rsidRDefault="00D41522" w:rsidP="00D415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110">
        <w:rPr>
          <w:rFonts w:ascii="Times New Roman" w:hAnsi="Times New Roman"/>
          <w:sz w:val="24"/>
          <w:szCs w:val="24"/>
        </w:rPr>
        <w:t xml:space="preserve">Достижение данной цели потребует решения следующих </w:t>
      </w:r>
      <w:r w:rsidRPr="00515110">
        <w:rPr>
          <w:rFonts w:ascii="Times New Roman" w:hAnsi="Times New Roman"/>
          <w:bCs/>
          <w:sz w:val="24"/>
          <w:szCs w:val="24"/>
        </w:rPr>
        <w:t>задач</w:t>
      </w:r>
      <w:r w:rsidRPr="00515110">
        <w:rPr>
          <w:rFonts w:ascii="Times New Roman" w:hAnsi="Times New Roman"/>
          <w:sz w:val="24"/>
          <w:szCs w:val="24"/>
        </w:rPr>
        <w:t>:</w:t>
      </w:r>
    </w:p>
    <w:p w:rsidR="00D41522" w:rsidRPr="00515110" w:rsidRDefault="00D41522" w:rsidP="00D415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110">
        <w:rPr>
          <w:rFonts w:ascii="Times New Roman" w:hAnsi="Times New Roman"/>
          <w:sz w:val="24"/>
          <w:szCs w:val="24"/>
        </w:rPr>
        <w:t>обеспечение сохранности и использования объектов культурного наследия;</w:t>
      </w:r>
    </w:p>
    <w:p w:rsidR="00D41522" w:rsidRDefault="00D41522" w:rsidP="00D415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110">
        <w:rPr>
          <w:rFonts w:ascii="Times New Roman" w:hAnsi="Times New Roman"/>
          <w:sz w:val="24"/>
          <w:szCs w:val="24"/>
        </w:rPr>
        <w:t>повышение доступности и качества библиотечных услуг;</w:t>
      </w:r>
    </w:p>
    <w:p w:rsidR="00D41522" w:rsidRPr="00515110" w:rsidRDefault="00D41522" w:rsidP="00D415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110">
        <w:rPr>
          <w:rFonts w:ascii="Times New Roman" w:hAnsi="Times New Roman"/>
          <w:sz w:val="24"/>
          <w:szCs w:val="24"/>
        </w:rPr>
        <w:t>Оценка результатов реализации подпрограммы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5110">
        <w:rPr>
          <w:rFonts w:ascii="Times New Roman" w:hAnsi="Times New Roman"/>
          <w:sz w:val="24"/>
          <w:szCs w:val="24"/>
        </w:rPr>
        <w:t xml:space="preserve"> осуществляется на основе использования показателей, сформированных с учетом специфики деятельности учреждений культуры различных видов и размещенных в специальных разделах подпрограммы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515110">
        <w:rPr>
          <w:rFonts w:ascii="Times New Roman" w:hAnsi="Times New Roman"/>
          <w:sz w:val="24"/>
          <w:szCs w:val="24"/>
        </w:rPr>
        <w:t>,</w:t>
      </w:r>
      <w:proofErr w:type="gramEnd"/>
      <w:r w:rsidRPr="00515110">
        <w:rPr>
          <w:rFonts w:ascii="Times New Roman" w:hAnsi="Times New Roman"/>
          <w:sz w:val="24"/>
          <w:szCs w:val="24"/>
        </w:rPr>
        <w:t xml:space="preserve"> а также показателей Концепции долгосрочного социально-экономического развития Российской Федерации на период до 20</w:t>
      </w:r>
      <w:r>
        <w:rPr>
          <w:rFonts w:ascii="Times New Roman" w:hAnsi="Times New Roman"/>
          <w:sz w:val="24"/>
          <w:szCs w:val="24"/>
        </w:rPr>
        <w:t>23</w:t>
      </w:r>
      <w:r w:rsidRPr="00515110">
        <w:rPr>
          <w:rFonts w:ascii="Times New Roman" w:hAnsi="Times New Roman"/>
          <w:sz w:val="24"/>
          <w:szCs w:val="24"/>
        </w:rPr>
        <w:t xml:space="preserve"> года, показателей содержащихся в указах Президента Российской Федерации, показателей непосредственных результатов, используемых в обосновании бюджетных ассигнований отдела культуры, по молодёжной политике, физической культуре и спорту</w:t>
      </w:r>
      <w:r>
        <w:rPr>
          <w:rFonts w:ascii="Times New Roman" w:hAnsi="Times New Roman"/>
          <w:sz w:val="24"/>
          <w:szCs w:val="24"/>
        </w:rPr>
        <w:t xml:space="preserve"> поселка имени К. Либкнехта</w:t>
      </w:r>
      <w:r w:rsidRPr="00515110">
        <w:rPr>
          <w:rFonts w:ascii="Times New Roman" w:hAnsi="Times New Roman"/>
          <w:sz w:val="24"/>
          <w:szCs w:val="24"/>
        </w:rPr>
        <w:t xml:space="preserve"> Курчатовского района Курской области показатели, принятые в соответствующей международной практике, и др.</w:t>
      </w:r>
    </w:p>
    <w:p w:rsidR="00D41522" w:rsidRPr="00515110" w:rsidRDefault="00D41522" w:rsidP="00D415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110">
        <w:rPr>
          <w:rFonts w:ascii="Times New Roman" w:hAnsi="Times New Roman"/>
          <w:sz w:val="24"/>
          <w:szCs w:val="24"/>
        </w:rPr>
        <w:t xml:space="preserve">Значения некоторых показателей определены методом экспертной оценки на основе сопоставления динамики развития и текущего состояния сферы реализации подпрограммы, с одной стороны, планируемых мероприятий и соответствующих ожидаемых результатов, с </w:t>
      </w:r>
      <w:r w:rsidRPr="00515110">
        <w:rPr>
          <w:rFonts w:ascii="Times New Roman" w:hAnsi="Times New Roman"/>
          <w:sz w:val="24"/>
          <w:szCs w:val="24"/>
        </w:rPr>
        <w:lastRenderedPageBreak/>
        <w:t>другой стороны, с учетом влияния внешних факторов в виде рисков реализации подпрограммы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515110">
        <w:rPr>
          <w:rFonts w:ascii="Times New Roman" w:hAnsi="Times New Roman"/>
          <w:sz w:val="24"/>
          <w:szCs w:val="24"/>
        </w:rPr>
        <w:t>,</w:t>
      </w:r>
      <w:proofErr w:type="gramEnd"/>
      <w:r w:rsidRPr="00515110">
        <w:rPr>
          <w:rFonts w:ascii="Times New Roman" w:hAnsi="Times New Roman"/>
          <w:sz w:val="24"/>
          <w:szCs w:val="24"/>
        </w:rPr>
        <w:t xml:space="preserve"> описанных в </w:t>
      </w:r>
      <w:hyperlink r:id="rId11" w:history="1">
        <w:r w:rsidRPr="00515110">
          <w:rPr>
            <w:rFonts w:ascii="Times New Roman" w:hAnsi="Times New Roman"/>
            <w:sz w:val="24"/>
            <w:szCs w:val="24"/>
          </w:rPr>
          <w:t>разделе 9</w:t>
        </w:r>
      </w:hyperlink>
      <w:r w:rsidRPr="00515110">
        <w:rPr>
          <w:rFonts w:ascii="Times New Roman" w:hAnsi="Times New Roman"/>
          <w:sz w:val="24"/>
          <w:szCs w:val="24"/>
        </w:rPr>
        <w:t xml:space="preserve"> подпрограммы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5110">
        <w:rPr>
          <w:rFonts w:ascii="Times New Roman" w:hAnsi="Times New Roman"/>
          <w:sz w:val="24"/>
          <w:szCs w:val="24"/>
        </w:rPr>
        <w:t>.</w:t>
      </w:r>
    </w:p>
    <w:p w:rsidR="00D41522" w:rsidRPr="00515110" w:rsidRDefault="00D41522" w:rsidP="00D415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110">
        <w:rPr>
          <w:rFonts w:ascii="Times New Roman" w:hAnsi="Times New Roman"/>
          <w:sz w:val="24"/>
          <w:szCs w:val="24"/>
        </w:rPr>
        <w:t>охват населения библиотечным обслуживанием;</w:t>
      </w:r>
    </w:p>
    <w:p w:rsidR="00D41522" w:rsidRPr="00515110" w:rsidRDefault="00D41522" w:rsidP="00D415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110">
        <w:rPr>
          <w:rFonts w:ascii="Times New Roman" w:hAnsi="Times New Roman"/>
          <w:sz w:val="24"/>
          <w:szCs w:val="24"/>
        </w:rPr>
        <w:t>среднее число книговыдач в расчете на 1 тыс. человек населения;</w:t>
      </w:r>
    </w:p>
    <w:p w:rsidR="00D41522" w:rsidRPr="00515110" w:rsidRDefault="00D41522" w:rsidP="00D415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110">
        <w:rPr>
          <w:rFonts w:ascii="Times New Roman" w:hAnsi="Times New Roman"/>
          <w:sz w:val="24"/>
          <w:szCs w:val="24"/>
        </w:rPr>
        <w:t>количество экземпляров новых поступлений в фонды документов областных библиотек;</w:t>
      </w:r>
    </w:p>
    <w:p w:rsidR="00D41522" w:rsidRPr="00515110" w:rsidRDefault="00D41522" w:rsidP="00D415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110">
        <w:rPr>
          <w:rFonts w:ascii="Times New Roman" w:hAnsi="Times New Roman"/>
          <w:sz w:val="24"/>
          <w:szCs w:val="24"/>
        </w:rPr>
        <w:t xml:space="preserve">Выделенные в рамках подпрограммы показатели характеризуют основные результаты деятельности в разрезе типов учреждений, участвующих в ее реализации, в том числе: библиотеки, а также состояние объектов культурного наследия. </w:t>
      </w:r>
    </w:p>
    <w:p w:rsidR="00D41522" w:rsidRPr="00515110" w:rsidRDefault="00D41522" w:rsidP="00D415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110">
        <w:rPr>
          <w:rFonts w:ascii="Times New Roman" w:hAnsi="Times New Roman"/>
          <w:sz w:val="24"/>
          <w:szCs w:val="24"/>
        </w:rPr>
        <w:t>В целях возможности проведения сопоставления все показатели являются относительными.</w:t>
      </w:r>
    </w:p>
    <w:p w:rsidR="00D41522" w:rsidRPr="00515110" w:rsidRDefault="00D41522" w:rsidP="00D415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110">
        <w:rPr>
          <w:rFonts w:ascii="Times New Roman" w:hAnsi="Times New Roman"/>
          <w:sz w:val="24"/>
          <w:szCs w:val="24"/>
        </w:rPr>
        <w:t>В состав показателей включена оценка доли отреставрированных недвижимых объектов культурного наследия в общем количестве таких объектов, так как рост значения данного показателя является одним из целевых ориентиров развития сферы культуры в районе.</w:t>
      </w:r>
    </w:p>
    <w:p w:rsidR="00D41522" w:rsidRPr="00515110" w:rsidRDefault="00D41522" w:rsidP="00D415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110">
        <w:rPr>
          <w:rFonts w:ascii="Times New Roman" w:hAnsi="Times New Roman"/>
          <w:sz w:val="24"/>
          <w:szCs w:val="24"/>
        </w:rPr>
        <w:t xml:space="preserve">В качестве </w:t>
      </w:r>
      <w:proofErr w:type="gramStart"/>
      <w:r w:rsidRPr="00515110">
        <w:rPr>
          <w:rFonts w:ascii="Times New Roman" w:hAnsi="Times New Roman"/>
          <w:sz w:val="24"/>
          <w:szCs w:val="24"/>
        </w:rPr>
        <w:t>индикаторов успешности решения задач подпрограммы</w:t>
      </w:r>
      <w:proofErr w:type="gramEnd"/>
      <w:r w:rsidRPr="00515110">
        <w:rPr>
          <w:rFonts w:ascii="Times New Roman" w:hAnsi="Times New Roman"/>
          <w:sz w:val="24"/>
          <w:szCs w:val="24"/>
        </w:rPr>
        <w:t xml:space="preserve"> предполагается использовать показатели, характеризующие выполнение входящих в нее основных мероприятий. Решение задачи по обеспечению сохранности и использования объектов культурного наследия будет характеризоваться показателями выполнения основного мероприятия </w:t>
      </w:r>
      <w:r>
        <w:rPr>
          <w:rFonts w:ascii="Times New Roman" w:hAnsi="Times New Roman"/>
          <w:sz w:val="24"/>
          <w:szCs w:val="24"/>
        </w:rPr>
        <w:t>2.1</w:t>
      </w:r>
      <w:r w:rsidRPr="00515110">
        <w:rPr>
          <w:rFonts w:ascii="Times New Roman" w:hAnsi="Times New Roman"/>
          <w:sz w:val="24"/>
          <w:szCs w:val="24"/>
        </w:rPr>
        <w:t xml:space="preserve">, задачи по повышению доступности и качества библиотечных услуг – показателями основного мероприятия </w:t>
      </w:r>
      <w:r>
        <w:rPr>
          <w:rFonts w:ascii="Times New Roman" w:hAnsi="Times New Roman"/>
          <w:sz w:val="24"/>
          <w:szCs w:val="24"/>
        </w:rPr>
        <w:t>2</w:t>
      </w:r>
      <w:r w:rsidRPr="0051511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1.</w:t>
      </w:r>
      <w:r w:rsidRPr="00515110">
        <w:rPr>
          <w:rFonts w:ascii="Times New Roman" w:hAnsi="Times New Roman"/>
          <w:sz w:val="24"/>
          <w:szCs w:val="24"/>
        </w:rPr>
        <w:t xml:space="preserve"> </w:t>
      </w:r>
    </w:p>
    <w:p w:rsidR="00D41522" w:rsidRPr="00515110" w:rsidRDefault="00D41522" w:rsidP="00D415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110">
        <w:rPr>
          <w:rFonts w:ascii="Times New Roman" w:hAnsi="Times New Roman"/>
          <w:sz w:val="24"/>
          <w:szCs w:val="24"/>
        </w:rPr>
        <w:t>Основными ожидаемыми результатами реализации подпрограммы являются:</w:t>
      </w:r>
    </w:p>
    <w:p w:rsidR="00D41522" w:rsidRPr="00515110" w:rsidRDefault="00D41522" w:rsidP="00D415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110">
        <w:rPr>
          <w:rFonts w:ascii="Times New Roman" w:hAnsi="Times New Roman"/>
          <w:sz w:val="24"/>
          <w:szCs w:val="24"/>
        </w:rPr>
        <w:t>наличие полной и исчерпывающей информации о каждом объекте культурного наследия, включая информацию о его предмете охраны и территории;</w:t>
      </w:r>
    </w:p>
    <w:p w:rsidR="00D41522" w:rsidRPr="00515110" w:rsidRDefault="00D41522" w:rsidP="00D415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110">
        <w:rPr>
          <w:rFonts w:ascii="Times New Roman" w:hAnsi="Times New Roman"/>
          <w:sz w:val="24"/>
          <w:szCs w:val="24"/>
        </w:rPr>
        <w:t>высокий уровень сохранности и эффективности использования объектов культурного наследия;</w:t>
      </w:r>
    </w:p>
    <w:p w:rsidR="00D41522" w:rsidRPr="00515110" w:rsidRDefault="00D41522" w:rsidP="00D415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110">
        <w:rPr>
          <w:rFonts w:ascii="Times New Roman" w:hAnsi="Times New Roman"/>
          <w:sz w:val="24"/>
          <w:szCs w:val="24"/>
        </w:rPr>
        <w:t>высокий уровень качества и доступности услуг библиотек;</w:t>
      </w:r>
    </w:p>
    <w:p w:rsidR="00D41522" w:rsidRPr="00515110" w:rsidRDefault="00D41522" w:rsidP="00D415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110">
        <w:rPr>
          <w:rFonts w:ascii="Times New Roman" w:hAnsi="Times New Roman"/>
          <w:sz w:val="24"/>
          <w:szCs w:val="24"/>
        </w:rPr>
        <w:t xml:space="preserve">улучшение укомплектованности </w:t>
      </w:r>
      <w:proofErr w:type="gramStart"/>
      <w:r w:rsidRPr="00515110">
        <w:rPr>
          <w:rFonts w:ascii="Times New Roman" w:hAnsi="Times New Roman"/>
          <w:sz w:val="24"/>
          <w:szCs w:val="24"/>
        </w:rPr>
        <w:t>библиотечных</w:t>
      </w:r>
      <w:proofErr w:type="gramEnd"/>
      <w:r w:rsidRPr="00515110">
        <w:rPr>
          <w:rFonts w:ascii="Times New Roman" w:hAnsi="Times New Roman"/>
          <w:sz w:val="24"/>
          <w:szCs w:val="24"/>
        </w:rPr>
        <w:t>, ;</w:t>
      </w:r>
    </w:p>
    <w:p w:rsidR="00D41522" w:rsidRPr="00515110" w:rsidRDefault="00D41522" w:rsidP="00D415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110">
        <w:rPr>
          <w:rFonts w:ascii="Times New Roman" w:hAnsi="Times New Roman"/>
          <w:sz w:val="24"/>
          <w:szCs w:val="24"/>
        </w:rPr>
        <w:t xml:space="preserve">высокий уровень сохранности и эффективности использования </w:t>
      </w:r>
      <w:proofErr w:type="gramStart"/>
      <w:r w:rsidRPr="00515110">
        <w:rPr>
          <w:rFonts w:ascii="Times New Roman" w:hAnsi="Times New Roman"/>
          <w:sz w:val="24"/>
          <w:szCs w:val="24"/>
        </w:rPr>
        <w:t>библиотечных</w:t>
      </w:r>
      <w:proofErr w:type="gramEnd"/>
      <w:r w:rsidRPr="0051511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5110">
        <w:rPr>
          <w:rFonts w:ascii="Times New Roman" w:hAnsi="Times New Roman"/>
          <w:sz w:val="24"/>
          <w:szCs w:val="24"/>
        </w:rPr>
        <w:t>;</w:t>
      </w:r>
    </w:p>
    <w:p w:rsidR="00D41522" w:rsidRPr="00515110" w:rsidRDefault="00D41522" w:rsidP="00D415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110">
        <w:rPr>
          <w:rFonts w:ascii="Times New Roman" w:hAnsi="Times New Roman"/>
          <w:sz w:val="24"/>
          <w:szCs w:val="24"/>
        </w:rPr>
        <w:t xml:space="preserve">укрепление материально-технической базы библиотек,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41522" w:rsidRPr="00515110" w:rsidRDefault="00D41522" w:rsidP="00D415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110">
        <w:rPr>
          <w:rFonts w:ascii="Times New Roman" w:hAnsi="Times New Roman"/>
          <w:sz w:val="24"/>
          <w:szCs w:val="24"/>
        </w:rPr>
        <w:t xml:space="preserve">повышение заработной платы работников библиотек,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41522" w:rsidRPr="00515110" w:rsidRDefault="00D41522" w:rsidP="00D415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110">
        <w:rPr>
          <w:rFonts w:ascii="Times New Roman" w:hAnsi="Times New Roman"/>
          <w:sz w:val="24"/>
          <w:szCs w:val="24"/>
        </w:rPr>
        <w:t xml:space="preserve">оптимизация и модернизация бюджетной сети библиотек,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41522" w:rsidRDefault="00D41522" w:rsidP="00D415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110">
        <w:rPr>
          <w:rFonts w:ascii="Times New Roman" w:hAnsi="Times New Roman"/>
          <w:sz w:val="24"/>
          <w:szCs w:val="24"/>
        </w:rPr>
        <w:t>Сроки и этапы реализации: 201</w:t>
      </w:r>
      <w:r>
        <w:rPr>
          <w:rFonts w:ascii="Times New Roman" w:hAnsi="Times New Roman"/>
          <w:sz w:val="24"/>
          <w:szCs w:val="24"/>
        </w:rPr>
        <w:t>7</w:t>
      </w:r>
      <w:r w:rsidRPr="00515110">
        <w:rPr>
          <w:rFonts w:ascii="Times New Roman" w:hAnsi="Times New Roman"/>
          <w:sz w:val="24"/>
          <w:szCs w:val="24"/>
        </w:rPr>
        <w:t>- 20</w:t>
      </w:r>
      <w:r>
        <w:rPr>
          <w:rFonts w:ascii="Times New Roman" w:hAnsi="Times New Roman"/>
          <w:sz w:val="24"/>
          <w:szCs w:val="24"/>
        </w:rPr>
        <w:t>23</w:t>
      </w:r>
      <w:r w:rsidRPr="005151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5110">
        <w:rPr>
          <w:rFonts w:ascii="Times New Roman" w:hAnsi="Times New Roman"/>
          <w:sz w:val="24"/>
          <w:szCs w:val="24"/>
        </w:rPr>
        <w:t>г.г</w:t>
      </w:r>
      <w:proofErr w:type="spellEnd"/>
      <w:r w:rsidRPr="00515110">
        <w:rPr>
          <w:rFonts w:ascii="Times New Roman" w:hAnsi="Times New Roman"/>
          <w:sz w:val="24"/>
          <w:szCs w:val="24"/>
        </w:rPr>
        <w:t>., в один этап.</w:t>
      </w:r>
    </w:p>
    <w:p w:rsidR="00D41522" w:rsidRPr="00515110" w:rsidRDefault="00D41522" w:rsidP="00D415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41522" w:rsidRPr="00515110" w:rsidRDefault="00D41522" w:rsidP="00D41522">
      <w:pPr>
        <w:keepNext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4.</w:t>
      </w:r>
      <w:r w:rsidRPr="0051511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Характеристика мер муниципального регулирования</w:t>
      </w:r>
    </w:p>
    <w:p w:rsidR="00D41522" w:rsidRPr="00515110" w:rsidRDefault="00D41522" w:rsidP="00D41522">
      <w:pPr>
        <w:pStyle w:val="ConsPlusNormal"/>
        <w:ind w:firstLine="709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515110">
        <w:rPr>
          <w:rFonts w:ascii="Times New Roman" w:hAnsi="Times New Roman" w:cs="Times New Roman"/>
          <w:sz w:val="24"/>
          <w:szCs w:val="24"/>
        </w:rPr>
        <w:t>Меры муниципального регулирования в сфере реализаци</w:t>
      </w:r>
      <w:r>
        <w:rPr>
          <w:rFonts w:ascii="Times New Roman" w:hAnsi="Times New Roman" w:cs="Times New Roman"/>
          <w:sz w:val="24"/>
          <w:szCs w:val="24"/>
        </w:rPr>
        <w:t xml:space="preserve">и подпрограммы  </w:t>
      </w:r>
      <w:r w:rsidRPr="00515110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 xml:space="preserve">местном  </w:t>
      </w:r>
      <w:r w:rsidRPr="00515110">
        <w:rPr>
          <w:rFonts w:ascii="Times New Roman" w:hAnsi="Times New Roman" w:cs="Times New Roman"/>
          <w:sz w:val="24"/>
          <w:szCs w:val="24"/>
        </w:rPr>
        <w:t xml:space="preserve"> уровне отсутствуют.</w:t>
      </w:r>
    </w:p>
    <w:p w:rsidR="00D41522" w:rsidRDefault="00D41522" w:rsidP="00D4152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41522" w:rsidRPr="00515110" w:rsidRDefault="00D41522" w:rsidP="00D4152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</w:t>
      </w:r>
      <w:r w:rsidRPr="00515110">
        <w:rPr>
          <w:rFonts w:ascii="Times New Roman" w:hAnsi="Times New Roman"/>
          <w:b/>
          <w:bCs/>
          <w:sz w:val="24"/>
          <w:szCs w:val="24"/>
        </w:rPr>
        <w:t>. Характеристика основных мероприятий, реализуемых муниципальным образовани</w:t>
      </w:r>
      <w:r>
        <w:rPr>
          <w:rFonts w:ascii="Times New Roman" w:hAnsi="Times New Roman"/>
          <w:b/>
          <w:bCs/>
          <w:sz w:val="24"/>
          <w:szCs w:val="24"/>
        </w:rPr>
        <w:t>ем «поселок имени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 xml:space="preserve"> К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Либкнехта»</w:t>
      </w:r>
      <w:r w:rsidRPr="00515110">
        <w:rPr>
          <w:rFonts w:ascii="Times New Roman" w:hAnsi="Times New Roman"/>
          <w:b/>
          <w:bCs/>
          <w:sz w:val="24"/>
          <w:szCs w:val="24"/>
        </w:rPr>
        <w:t xml:space="preserve"> Курчатовского района в </w:t>
      </w:r>
      <w:r>
        <w:rPr>
          <w:rFonts w:ascii="Times New Roman" w:hAnsi="Times New Roman"/>
          <w:b/>
          <w:bCs/>
          <w:sz w:val="24"/>
          <w:szCs w:val="24"/>
        </w:rPr>
        <w:t>случае их уч</w:t>
      </w:r>
      <w:r w:rsidRPr="00515110">
        <w:rPr>
          <w:rFonts w:ascii="Times New Roman" w:hAnsi="Times New Roman"/>
          <w:b/>
          <w:bCs/>
          <w:sz w:val="24"/>
          <w:szCs w:val="24"/>
        </w:rPr>
        <w:t>астия в</w:t>
      </w:r>
      <w:r>
        <w:rPr>
          <w:rFonts w:ascii="Times New Roman" w:hAnsi="Times New Roman"/>
          <w:b/>
          <w:bCs/>
          <w:sz w:val="24"/>
          <w:szCs w:val="24"/>
        </w:rPr>
        <w:t xml:space="preserve"> разработке и</w:t>
      </w:r>
      <w:r w:rsidRPr="00515110">
        <w:rPr>
          <w:rFonts w:ascii="Times New Roman" w:hAnsi="Times New Roman"/>
          <w:b/>
          <w:bCs/>
          <w:sz w:val="24"/>
          <w:szCs w:val="24"/>
        </w:rPr>
        <w:t xml:space="preserve"> реализации подпрограммы</w:t>
      </w:r>
    </w:p>
    <w:p w:rsidR="00D41522" w:rsidRPr="00515110" w:rsidRDefault="00D41522" w:rsidP="00D415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110">
        <w:rPr>
          <w:rFonts w:ascii="Times New Roman" w:hAnsi="Times New Roman"/>
          <w:sz w:val="24"/>
          <w:szCs w:val="24"/>
        </w:rPr>
        <w:t>Участие муниципальн</w:t>
      </w:r>
      <w:r>
        <w:rPr>
          <w:rFonts w:ascii="Times New Roman" w:hAnsi="Times New Roman"/>
          <w:sz w:val="24"/>
          <w:szCs w:val="24"/>
        </w:rPr>
        <w:t>ого образования «поселок имени К. Либкнехта» Курчатовского района Курской области</w:t>
      </w:r>
      <w:r w:rsidRPr="00515110">
        <w:rPr>
          <w:rFonts w:ascii="Times New Roman" w:hAnsi="Times New Roman"/>
          <w:sz w:val="24"/>
          <w:szCs w:val="24"/>
        </w:rPr>
        <w:t xml:space="preserve"> в реализации подпрограммы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5110">
        <w:rPr>
          <w:rFonts w:ascii="Times New Roman" w:hAnsi="Times New Roman"/>
          <w:sz w:val="24"/>
          <w:szCs w:val="24"/>
        </w:rPr>
        <w:t>предусмотрено в части сохранения объектов культурного наследия, находящихся на их территории, организации, развитии и модернизации библиотечного обслуживания населения.</w:t>
      </w:r>
    </w:p>
    <w:p w:rsidR="00D41522" w:rsidRPr="00515110" w:rsidRDefault="00D41522" w:rsidP="00D415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110">
        <w:rPr>
          <w:rFonts w:ascii="Times New Roman" w:hAnsi="Times New Roman"/>
          <w:sz w:val="24"/>
          <w:szCs w:val="24"/>
        </w:rPr>
        <w:t xml:space="preserve">  </w:t>
      </w:r>
    </w:p>
    <w:p w:rsidR="00D41522" w:rsidRPr="00515110" w:rsidRDefault="00D41522" w:rsidP="00D41522">
      <w:pPr>
        <w:keepNext/>
        <w:spacing w:after="0" w:line="240" w:lineRule="auto"/>
        <w:jc w:val="center"/>
        <w:rPr>
          <w:rFonts w:ascii="Times New Roman" w:eastAsia="Times New Roman" w:hAnsi="Times New Roman"/>
          <w:b/>
          <w:bCs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eastAsia="x-none"/>
        </w:rPr>
        <w:t>6</w:t>
      </w:r>
      <w:r w:rsidRPr="00515110">
        <w:rPr>
          <w:rFonts w:ascii="Times New Roman" w:eastAsia="Times New Roman" w:hAnsi="Times New Roman"/>
          <w:b/>
          <w:bCs/>
          <w:iCs/>
          <w:sz w:val="24"/>
          <w:szCs w:val="24"/>
          <w:lang w:val="x-none" w:eastAsia="x-none"/>
        </w:rPr>
        <w:t xml:space="preserve">. </w:t>
      </w:r>
      <w:r w:rsidRPr="00515110">
        <w:rPr>
          <w:rFonts w:ascii="Times New Roman" w:eastAsia="Times New Roman" w:hAnsi="Times New Roman"/>
          <w:b/>
          <w:bCs/>
          <w:kern w:val="32"/>
          <w:sz w:val="24"/>
          <w:szCs w:val="24"/>
          <w:lang w:eastAsia="ru-RU"/>
        </w:rPr>
        <w:t xml:space="preserve">Информация об участии предприятий и организаций, независимо от их организационно-правовых форм и форм собственности, а также муниципальных внебюджетных </w:t>
      </w:r>
      <w:r>
        <w:rPr>
          <w:rFonts w:ascii="Times New Roman" w:eastAsia="Times New Roman" w:hAnsi="Times New Roman"/>
          <w:b/>
          <w:bCs/>
          <w:kern w:val="32"/>
          <w:sz w:val="24"/>
          <w:szCs w:val="24"/>
          <w:lang w:eastAsia="ru-RU"/>
        </w:rPr>
        <w:t>источников</w:t>
      </w:r>
      <w:r w:rsidRPr="00515110">
        <w:rPr>
          <w:rFonts w:ascii="Times New Roman" w:eastAsia="Times New Roman" w:hAnsi="Times New Roman"/>
          <w:b/>
          <w:bCs/>
          <w:kern w:val="32"/>
          <w:sz w:val="24"/>
          <w:szCs w:val="24"/>
          <w:lang w:eastAsia="ru-RU"/>
        </w:rPr>
        <w:t xml:space="preserve"> в реализации подпрограммы</w:t>
      </w:r>
    </w:p>
    <w:p w:rsidR="00D41522" w:rsidRDefault="00D41522" w:rsidP="00D415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>Участие предприятий и иных организаций, независимо от их организационно – правовых форм и форм собственности, а также муниципальных внебюджетных фондов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реализации подпрограммы </w:t>
      </w:r>
      <w:r w:rsidRPr="00515110">
        <w:rPr>
          <w:rFonts w:ascii="Times New Roman" w:eastAsia="Times New Roman" w:hAnsi="Times New Roman"/>
          <w:sz w:val="24"/>
          <w:szCs w:val="24"/>
          <w:lang w:eastAsia="ru-RU"/>
        </w:rPr>
        <w:t xml:space="preserve">не предполагается. </w:t>
      </w:r>
    </w:p>
    <w:p w:rsidR="00D41522" w:rsidRPr="00515110" w:rsidRDefault="00D41522" w:rsidP="00D415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41522" w:rsidRPr="00515110" w:rsidRDefault="00D41522" w:rsidP="00D4152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x-none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eastAsia="x-none"/>
        </w:rPr>
        <w:lastRenderedPageBreak/>
        <w:t>7</w:t>
      </w:r>
      <w:r w:rsidRPr="00515110">
        <w:rPr>
          <w:rFonts w:ascii="Times New Roman" w:eastAsia="Times New Roman" w:hAnsi="Times New Roman"/>
          <w:b/>
          <w:bCs/>
          <w:iCs/>
          <w:sz w:val="24"/>
          <w:szCs w:val="24"/>
          <w:lang w:val="x-none" w:eastAsia="x-none"/>
        </w:rPr>
        <w:t>. Обоснование объема финансовых ресурсов, необходимых для реализации подпрограммы</w:t>
      </w:r>
    </w:p>
    <w:p w:rsidR="00D41522" w:rsidRPr="00515110" w:rsidRDefault="00D41522" w:rsidP="00D4152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5110">
        <w:rPr>
          <w:rFonts w:ascii="Times New Roman" w:hAnsi="Times New Roman"/>
          <w:sz w:val="24"/>
          <w:szCs w:val="24"/>
        </w:rPr>
        <w:t xml:space="preserve">Финансирование подпрограммы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5110">
        <w:rPr>
          <w:rFonts w:ascii="Times New Roman" w:hAnsi="Times New Roman"/>
          <w:sz w:val="24"/>
          <w:szCs w:val="24"/>
        </w:rPr>
        <w:t xml:space="preserve"> осуществляется за счет средств муниципального</w:t>
      </w:r>
      <w:r>
        <w:rPr>
          <w:rFonts w:ascii="Times New Roman" w:hAnsi="Times New Roman"/>
          <w:sz w:val="24"/>
          <w:szCs w:val="24"/>
        </w:rPr>
        <w:t xml:space="preserve"> образования «поселок имени К. Либкнехта» Курчатовского района Курской области.</w:t>
      </w:r>
    </w:p>
    <w:p w:rsidR="00D41522" w:rsidRPr="00515110" w:rsidRDefault="00D41522" w:rsidP="00D41522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8</w:t>
      </w:r>
      <w:r w:rsidRPr="00515110">
        <w:rPr>
          <w:rFonts w:ascii="Times New Roman" w:eastAsia="Times New Roman" w:hAnsi="Times New Roman"/>
          <w:b/>
          <w:sz w:val="24"/>
          <w:szCs w:val="24"/>
          <w:lang w:eastAsia="ru-RU"/>
        </w:rPr>
        <w:t>. Анализ рисков реализации подпрограммы и описание мер управления рисками реализации подпрограммы</w:t>
      </w:r>
    </w:p>
    <w:p w:rsidR="00D41522" w:rsidRPr="00515110" w:rsidRDefault="00D41522" w:rsidP="00D4152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Для оценки достижения цели подпрограммы муниципальной программы необходимо учитывать экономические, финансовые, операционные, социальные риски. Анализ общих рисков, описание мер управления рисками, методика оценки эффективности приведены в общей части муниципальной программы. </w:t>
      </w:r>
    </w:p>
    <w:p w:rsidR="00D41522" w:rsidRDefault="00D41522" w:rsidP="00D4152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Финансово-экономические риски связаны с сокращением в ходе реализации подпрограммы предусмотренных объёмов бюджетных средств. Это потребует внесение изменений в подпрограмму, пересмотра целевых значений показателей. Социальные риски связаны с вероятностью повышения социальной напряженностью среди населения из-за неполной или недостоверной   информации о реализуемых мероприятиях. Управление данной группой рисков будет обеспечено за счёт открытости и прозрачности планов мероприятий и практических действий, информационного сопровождения.</w:t>
      </w:r>
    </w:p>
    <w:p w:rsidR="00D41522" w:rsidRDefault="00D41522" w:rsidP="00D4152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41522" w:rsidRDefault="00D41522" w:rsidP="00D4152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3"/>
          <w:sz w:val="24"/>
          <w:szCs w:val="24"/>
        </w:rPr>
        <w:sectPr w:rsidR="00D41522" w:rsidSect="00F02745">
          <w:pgSz w:w="11907" w:h="16839" w:code="9"/>
          <w:pgMar w:top="851" w:right="851" w:bottom="851" w:left="1276" w:header="397" w:footer="624" w:gutter="0"/>
          <w:cols w:space="720"/>
          <w:titlePg/>
          <w:docGrid w:linePitch="299"/>
        </w:sectPr>
      </w:pPr>
    </w:p>
    <w:p w:rsidR="00D41522" w:rsidRDefault="00D41522" w:rsidP="00D4152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3"/>
          <w:sz w:val="24"/>
          <w:szCs w:val="24"/>
        </w:rPr>
      </w:pPr>
    </w:p>
    <w:p w:rsidR="00D41522" w:rsidRPr="00110D03" w:rsidRDefault="00D41522" w:rsidP="00D41522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10D03">
        <w:rPr>
          <w:rFonts w:ascii="Times New Roman" w:hAnsi="Times New Roman"/>
          <w:color w:val="000000"/>
          <w:spacing w:val="-3"/>
          <w:sz w:val="24"/>
          <w:szCs w:val="24"/>
        </w:rPr>
        <w:t>Приложение № 1</w:t>
      </w:r>
    </w:p>
    <w:p w:rsidR="00D41522" w:rsidRDefault="00D41522" w:rsidP="00D41522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110D03">
        <w:rPr>
          <w:rFonts w:ascii="Times New Roman" w:hAnsi="Times New Roman"/>
          <w:color w:val="000000"/>
          <w:sz w:val="24"/>
          <w:szCs w:val="24"/>
        </w:rPr>
        <w:t>к муниципальной программе поселка имени К. Либкнехта</w:t>
      </w:r>
    </w:p>
    <w:p w:rsidR="00D41522" w:rsidRPr="00110D03" w:rsidRDefault="00D41522" w:rsidP="00D41522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10D03">
        <w:rPr>
          <w:rFonts w:ascii="Times New Roman" w:hAnsi="Times New Roman"/>
          <w:color w:val="000000"/>
          <w:sz w:val="24"/>
          <w:szCs w:val="24"/>
        </w:rPr>
        <w:t>Курчатовского района Курской области</w:t>
      </w:r>
    </w:p>
    <w:p w:rsidR="00D41522" w:rsidRDefault="00D41522" w:rsidP="00D41522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110D03">
        <w:rPr>
          <w:rFonts w:ascii="Times New Roman" w:hAnsi="Times New Roman"/>
          <w:color w:val="000000"/>
          <w:spacing w:val="-3"/>
          <w:sz w:val="24"/>
          <w:szCs w:val="24"/>
        </w:rPr>
        <w:t>«Развитие культуры»</w:t>
      </w:r>
    </w:p>
    <w:p w:rsidR="00D41522" w:rsidRPr="00110D03" w:rsidRDefault="00D41522" w:rsidP="00D41522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</w:pPr>
    </w:p>
    <w:p w:rsidR="00D41522" w:rsidRDefault="00D41522" w:rsidP="00D4152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</w:pPr>
      <w:r w:rsidRPr="00110D03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Сведения о показателях (индикаторах) муниципальной программы поселка имени К. Либкнехта Курчатовского района Курской области «Развитие культуры»</w:t>
      </w:r>
    </w:p>
    <w:p w:rsidR="00D41522" w:rsidRPr="00E12D7E" w:rsidRDefault="00D41522" w:rsidP="00D41522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</w:pPr>
    </w:p>
    <w:tbl>
      <w:tblPr>
        <w:tblW w:w="0" w:type="auto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2"/>
        <w:gridCol w:w="3686"/>
        <w:gridCol w:w="1984"/>
        <w:gridCol w:w="1134"/>
        <w:gridCol w:w="993"/>
        <w:gridCol w:w="992"/>
        <w:gridCol w:w="850"/>
        <w:gridCol w:w="851"/>
        <w:gridCol w:w="850"/>
        <w:gridCol w:w="993"/>
        <w:gridCol w:w="1134"/>
      </w:tblGrid>
      <w:tr w:rsidR="00D41522" w:rsidRPr="00CB5822" w:rsidTr="00D41522">
        <w:trPr>
          <w:trHeight w:hRule="exact" w:val="490"/>
        </w:trPr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41522" w:rsidRPr="00CB5822" w:rsidRDefault="00D41522" w:rsidP="002B45C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58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CB58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CB58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41522" w:rsidRPr="00CB5822" w:rsidRDefault="00D41522" w:rsidP="002B45C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5822"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t xml:space="preserve">Наименование показателя </w:t>
            </w:r>
            <w:r w:rsidRPr="00CB58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(индикатора)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41522" w:rsidRPr="00CB5822" w:rsidRDefault="00D41522" w:rsidP="002B45C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58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Ед. </w:t>
            </w:r>
            <w:r w:rsidRPr="00CB5822"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t>измерения</w:t>
            </w:r>
          </w:p>
        </w:tc>
        <w:tc>
          <w:tcPr>
            <w:tcW w:w="7797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1522" w:rsidRPr="00CB5822" w:rsidRDefault="00D41522" w:rsidP="002B45C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B582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Значения показателей</w:t>
            </w:r>
          </w:p>
        </w:tc>
      </w:tr>
      <w:tr w:rsidR="00D41522" w:rsidRPr="00CB5822" w:rsidTr="00D41522">
        <w:trPr>
          <w:trHeight w:hRule="exact" w:val="723"/>
        </w:trPr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522" w:rsidRPr="00CB5822" w:rsidRDefault="00D41522" w:rsidP="002B45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522" w:rsidRPr="00CB5822" w:rsidRDefault="00D41522" w:rsidP="002B45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522" w:rsidRPr="00CB5822" w:rsidRDefault="00D41522" w:rsidP="002B45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522" w:rsidRPr="00CB5822" w:rsidRDefault="00D41522" w:rsidP="002B45C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58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2016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522" w:rsidRPr="00CB5822" w:rsidRDefault="00D41522" w:rsidP="002B45C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58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2017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522" w:rsidRPr="00CB5822" w:rsidRDefault="00D41522" w:rsidP="002B45C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58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2018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22" w:rsidRPr="00CB5822" w:rsidRDefault="00D41522" w:rsidP="002B45C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2019г.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22" w:rsidRDefault="00D41522" w:rsidP="002B45C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2020г.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22" w:rsidRDefault="00D41522" w:rsidP="002B45C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1522" w:rsidRDefault="00D41522" w:rsidP="002B45C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2022г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22" w:rsidRDefault="00D41522" w:rsidP="002B45C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2023г.</w:t>
            </w:r>
          </w:p>
        </w:tc>
      </w:tr>
      <w:tr w:rsidR="00D41522" w:rsidRPr="00CB5822" w:rsidTr="00D41522">
        <w:trPr>
          <w:trHeight w:hRule="exact" w:val="422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522" w:rsidRPr="00CB5822" w:rsidRDefault="00D41522" w:rsidP="002B45C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58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522" w:rsidRPr="00CB5822" w:rsidRDefault="00D41522" w:rsidP="002B45C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58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522" w:rsidRPr="00CB5822" w:rsidRDefault="00D41522" w:rsidP="002B45C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58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522" w:rsidRPr="00CB5822" w:rsidRDefault="00D41522" w:rsidP="002B45C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522" w:rsidRPr="00CB5822" w:rsidRDefault="00D41522" w:rsidP="002B45C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522" w:rsidRPr="00CB5822" w:rsidRDefault="00D41522" w:rsidP="002B45C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1522" w:rsidRPr="00CB5822" w:rsidRDefault="00D41522" w:rsidP="002B45C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1522" w:rsidRDefault="00D41522" w:rsidP="002B45C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1522" w:rsidRDefault="00D41522" w:rsidP="002B45C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522" w:rsidRDefault="00D41522" w:rsidP="002B45C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41522" w:rsidRDefault="00D41522" w:rsidP="002B45C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D41522" w:rsidRPr="00CB5822" w:rsidTr="00DC24C1">
        <w:trPr>
          <w:trHeight w:hRule="exact" w:val="665"/>
        </w:trPr>
        <w:tc>
          <w:tcPr>
            <w:tcW w:w="1445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522" w:rsidRPr="00CB5822" w:rsidRDefault="00D41522" w:rsidP="00D4152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4F7">
              <w:rPr>
                <w:rFonts w:ascii="Times New Roman" w:hAnsi="Times New Roman"/>
                <w:bCs/>
                <w:color w:val="000000"/>
                <w:spacing w:val="-2"/>
                <w:sz w:val="20"/>
                <w:szCs w:val="20"/>
              </w:rPr>
              <w:t xml:space="preserve">Муниципальная </w:t>
            </w:r>
            <w:r>
              <w:rPr>
                <w:rFonts w:ascii="Times New Roman" w:hAnsi="Times New Roman"/>
                <w:bCs/>
                <w:color w:val="000000"/>
                <w:spacing w:val="-2"/>
                <w:sz w:val="20"/>
                <w:szCs w:val="20"/>
              </w:rPr>
              <w:t xml:space="preserve"> </w:t>
            </w:r>
            <w:r w:rsidRPr="00E254F7">
              <w:rPr>
                <w:rFonts w:ascii="Times New Roman" w:hAnsi="Times New Roman"/>
                <w:bCs/>
                <w:color w:val="000000"/>
                <w:spacing w:val="-2"/>
                <w:sz w:val="20"/>
                <w:szCs w:val="20"/>
              </w:rPr>
              <w:t xml:space="preserve"> программа </w:t>
            </w:r>
            <w:r>
              <w:rPr>
                <w:rFonts w:ascii="Times New Roman" w:hAnsi="Times New Roman"/>
                <w:bCs/>
                <w:color w:val="000000"/>
                <w:spacing w:val="-2"/>
                <w:sz w:val="20"/>
                <w:szCs w:val="20"/>
              </w:rPr>
              <w:t xml:space="preserve">  поселка имени К. Либкнехта </w:t>
            </w:r>
            <w:r w:rsidRPr="00E254F7">
              <w:rPr>
                <w:rFonts w:ascii="Times New Roman" w:hAnsi="Times New Roman"/>
                <w:bCs/>
                <w:color w:val="000000"/>
                <w:spacing w:val="-2"/>
                <w:sz w:val="20"/>
                <w:szCs w:val="20"/>
              </w:rPr>
              <w:t xml:space="preserve"> </w:t>
            </w:r>
            <w:r w:rsidRPr="00E254F7">
              <w:rPr>
                <w:rFonts w:ascii="Times New Roman" w:hAnsi="Times New Roman"/>
                <w:bCs/>
                <w:color w:val="000000"/>
                <w:spacing w:val="-1"/>
                <w:sz w:val="20"/>
                <w:szCs w:val="20"/>
              </w:rPr>
              <w:t xml:space="preserve"> Курчатовско</w:t>
            </w:r>
            <w:r>
              <w:rPr>
                <w:rFonts w:ascii="Times New Roman" w:hAnsi="Times New Roman"/>
                <w:bCs/>
                <w:color w:val="000000"/>
                <w:spacing w:val="-1"/>
                <w:sz w:val="20"/>
                <w:szCs w:val="20"/>
              </w:rPr>
              <w:t>го</w:t>
            </w:r>
            <w:r w:rsidRPr="00E254F7">
              <w:rPr>
                <w:rFonts w:ascii="Times New Roman" w:hAnsi="Times New Roman"/>
                <w:bCs/>
                <w:color w:val="000000"/>
                <w:spacing w:val="-1"/>
                <w:sz w:val="20"/>
                <w:szCs w:val="20"/>
              </w:rPr>
              <w:t xml:space="preserve"> район</w:t>
            </w:r>
            <w:r>
              <w:rPr>
                <w:rFonts w:ascii="Times New Roman" w:hAnsi="Times New Roman"/>
                <w:bCs/>
                <w:color w:val="000000"/>
                <w:spacing w:val="-1"/>
                <w:sz w:val="20"/>
                <w:szCs w:val="20"/>
              </w:rPr>
              <w:t>а</w:t>
            </w:r>
            <w:r w:rsidRPr="00E254F7">
              <w:rPr>
                <w:rFonts w:ascii="Times New Roman" w:hAnsi="Times New Roman"/>
                <w:bCs/>
                <w:color w:val="000000"/>
                <w:spacing w:val="-1"/>
                <w:sz w:val="20"/>
                <w:szCs w:val="20"/>
              </w:rPr>
              <w:t xml:space="preserve"> Курской области</w:t>
            </w:r>
            <w:r>
              <w:rPr>
                <w:rFonts w:ascii="Times New Roman" w:hAnsi="Times New Roman"/>
                <w:bCs/>
                <w:color w:val="000000"/>
                <w:spacing w:val="-1"/>
                <w:sz w:val="20"/>
                <w:szCs w:val="20"/>
              </w:rPr>
              <w:t xml:space="preserve"> </w:t>
            </w:r>
            <w:r w:rsidRPr="00E254F7">
              <w:rPr>
                <w:rFonts w:ascii="Times New Roman" w:hAnsi="Times New Roman"/>
                <w:bCs/>
                <w:color w:val="000000"/>
                <w:spacing w:val="-2"/>
                <w:sz w:val="20"/>
                <w:szCs w:val="20"/>
              </w:rPr>
              <w:t xml:space="preserve"> «Развитие культуры»</w:t>
            </w:r>
          </w:p>
        </w:tc>
      </w:tr>
      <w:tr w:rsidR="00D41522" w:rsidRPr="00CB5822" w:rsidTr="00D41522">
        <w:trPr>
          <w:trHeight w:hRule="exact" w:val="1556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522" w:rsidRPr="00E254F7" w:rsidRDefault="00D41522" w:rsidP="002B45C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4F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522" w:rsidRPr="00E254F7" w:rsidRDefault="00D41522" w:rsidP="002B45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4F7">
              <w:rPr>
                <w:rFonts w:ascii="Times New Roman" w:hAnsi="Times New Roman"/>
                <w:sz w:val="20"/>
                <w:szCs w:val="20"/>
              </w:rPr>
              <w:t xml:space="preserve">доля объектов культурного наследия, находящихся в удовлетворительном состоянии, в общем количестве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объектов культурного наследия </w:t>
            </w:r>
            <w:r w:rsidRPr="00E254F7">
              <w:rPr>
                <w:rFonts w:ascii="Times New Roman" w:hAnsi="Times New Roman"/>
                <w:sz w:val="20"/>
                <w:szCs w:val="20"/>
              </w:rPr>
              <w:t>местного значения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522" w:rsidRPr="00E254F7" w:rsidRDefault="00D41522" w:rsidP="002B45C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4F7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522" w:rsidRPr="00E254F7" w:rsidRDefault="00D41522" w:rsidP="002B45C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4F7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522" w:rsidRPr="00E254F7" w:rsidRDefault="00D41522" w:rsidP="002B45C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4F7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522" w:rsidRPr="00CB5822" w:rsidRDefault="00D41522" w:rsidP="002B45C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822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22" w:rsidRPr="00CB5822" w:rsidRDefault="00D41522" w:rsidP="002B45C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22" w:rsidRDefault="00D41522" w:rsidP="002B45C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22" w:rsidRDefault="00D41522" w:rsidP="002B45C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1522" w:rsidRDefault="00D41522" w:rsidP="002B45C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22" w:rsidRDefault="00D41522" w:rsidP="002B45C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</w:tr>
      <w:tr w:rsidR="00D41522" w:rsidRPr="00CB5822" w:rsidTr="00D41522">
        <w:trPr>
          <w:trHeight w:hRule="exact" w:val="1341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522" w:rsidRPr="00E254F7" w:rsidRDefault="00D41522" w:rsidP="002B45C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4F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522" w:rsidRPr="00E254F7" w:rsidRDefault="00D41522" w:rsidP="002B45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4F7">
              <w:rPr>
                <w:rFonts w:ascii="Times New Roman" w:hAnsi="Times New Roman"/>
                <w:sz w:val="20"/>
                <w:szCs w:val="20"/>
              </w:rPr>
              <w:t>увеличение количества культурно - просветительских мероприятий, проводимых учреждениями культуры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254F7">
              <w:rPr>
                <w:rFonts w:ascii="Times New Roman" w:hAnsi="Times New Roman"/>
                <w:sz w:val="20"/>
                <w:szCs w:val="20"/>
              </w:rPr>
              <w:t xml:space="preserve">  по сравнению с 2012 годом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(67)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522" w:rsidRPr="00E254F7" w:rsidRDefault="00D41522" w:rsidP="002B45C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4F7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522" w:rsidRPr="00E254F7" w:rsidRDefault="00D41522" w:rsidP="002B45C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522" w:rsidRPr="00E254F7" w:rsidRDefault="00D41522" w:rsidP="002B45C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522" w:rsidRPr="00CB5822" w:rsidRDefault="00D41522" w:rsidP="002B45C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22" w:rsidRPr="00CB5822" w:rsidRDefault="00D41522" w:rsidP="002B45C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22" w:rsidRDefault="00D41522" w:rsidP="002B45C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22" w:rsidRDefault="00D41522" w:rsidP="002B45C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1522" w:rsidRDefault="00D41522" w:rsidP="002B45C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22" w:rsidRDefault="00D41522" w:rsidP="002B45C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</w:tr>
    </w:tbl>
    <w:p w:rsidR="00D41522" w:rsidRDefault="00D41522" w:rsidP="00D41522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1522" w:rsidRDefault="00D41522" w:rsidP="00D41522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1522" w:rsidRDefault="00D41522" w:rsidP="00D41522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1522" w:rsidRDefault="00D41522" w:rsidP="00D41522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1522" w:rsidRDefault="00D41522" w:rsidP="00D41522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1522" w:rsidRDefault="00D41522" w:rsidP="00D41522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pacing w:val="-3"/>
          <w:sz w:val="24"/>
          <w:szCs w:val="24"/>
        </w:rPr>
      </w:pPr>
    </w:p>
    <w:p w:rsidR="00D41522" w:rsidRDefault="00D41522" w:rsidP="00D41522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pacing w:val="-3"/>
          <w:sz w:val="24"/>
          <w:szCs w:val="24"/>
        </w:rPr>
      </w:pPr>
    </w:p>
    <w:p w:rsidR="00D41522" w:rsidRDefault="00D41522" w:rsidP="00D41522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pacing w:val="-3"/>
          <w:sz w:val="24"/>
          <w:szCs w:val="24"/>
        </w:rPr>
      </w:pPr>
    </w:p>
    <w:p w:rsidR="00D41522" w:rsidRPr="00CB5822" w:rsidRDefault="00D41522" w:rsidP="00D41522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B5822">
        <w:rPr>
          <w:rFonts w:ascii="Times New Roman" w:hAnsi="Times New Roman"/>
          <w:color w:val="000000"/>
          <w:spacing w:val="-3"/>
          <w:sz w:val="24"/>
          <w:szCs w:val="24"/>
        </w:rPr>
        <w:t>Приложение № 2</w:t>
      </w:r>
    </w:p>
    <w:p w:rsidR="00D41522" w:rsidRDefault="00D41522" w:rsidP="00D41522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CB5822">
        <w:rPr>
          <w:rFonts w:ascii="Times New Roman" w:hAnsi="Times New Roman"/>
          <w:color w:val="000000"/>
          <w:sz w:val="24"/>
          <w:szCs w:val="24"/>
        </w:rPr>
        <w:t>к муниципальной программе</w:t>
      </w:r>
      <w:r>
        <w:rPr>
          <w:rFonts w:ascii="Times New Roman" w:hAnsi="Times New Roman"/>
          <w:color w:val="000000"/>
          <w:sz w:val="24"/>
          <w:szCs w:val="24"/>
        </w:rPr>
        <w:t xml:space="preserve"> поселка имени К.Либкнехта</w:t>
      </w:r>
    </w:p>
    <w:p w:rsidR="00D41522" w:rsidRPr="00CB5822" w:rsidRDefault="00D41522" w:rsidP="00D41522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Курчатовского района </w:t>
      </w:r>
      <w:r w:rsidRPr="00CB5822">
        <w:rPr>
          <w:rFonts w:ascii="Times New Roman" w:hAnsi="Times New Roman"/>
          <w:color w:val="000000"/>
          <w:sz w:val="24"/>
          <w:szCs w:val="24"/>
        </w:rPr>
        <w:t>Курской области</w:t>
      </w:r>
    </w:p>
    <w:p w:rsidR="00D41522" w:rsidRDefault="00D41522" w:rsidP="00D41522">
      <w:pPr>
        <w:shd w:val="clear" w:color="auto" w:fill="FFFFFF"/>
        <w:spacing w:after="0" w:line="240" w:lineRule="auto"/>
        <w:jc w:val="right"/>
        <w:rPr>
          <w:rFonts w:ascii="Arial" w:hAnsi="Arial" w:cs="Arial"/>
          <w:b/>
          <w:color w:val="000000"/>
          <w:spacing w:val="-3"/>
          <w:sz w:val="32"/>
          <w:szCs w:val="32"/>
        </w:rPr>
      </w:pPr>
      <w:r w:rsidRPr="00CB5822">
        <w:rPr>
          <w:rFonts w:ascii="Times New Roman" w:hAnsi="Times New Roman"/>
          <w:color w:val="000000"/>
          <w:spacing w:val="-3"/>
          <w:sz w:val="24"/>
          <w:szCs w:val="24"/>
        </w:rPr>
        <w:t>«Развитие культуры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»</w:t>
      </w:r>
    </w:p>
    <w:p w:rsidR="00D41522" w:rsidRDefault="00D41522" w:rsidP="00D41522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pacing w:val="-1"/>
          <w:sz w:val="32"/>
          <w:szCs w:val="32"/>
        </w:rPr>
      </w:pPr>
    </w:p>
    <w:p w:rsidR="00D41522" w:rsidRDefault="00D41522" w:rsidP="00D41522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CB5822">
        <w:rPr>
          <w:rFonts w:ascii="Times New Roman" w:hAnsi="Times New Roman"/>
          <w:bCs/>
          <w:color w:val="000000"/>
          <w:spacing w:val="-1"/>
          <w:sz w:val="24"/>
          <w:szCs w:val="24"/>
        </w:rPr>
        <w:t xml:space="preserve">Перечень </w:t>
      </w:r>
      <w:r w:rsidRPr="00CB5822">
        <w:rPr>
          <w:rFonts w:ascii="Times New Roman" w:hAnsi="Times New Roman"/>
          <w:bCs/>
          <w:color w:val="000000"/>
          <w:sz w:val="24"/>
          <w:szCs w:val="24"/>
        </w:rPr>
        <w:t>осн</w:t>
      </w:r>
      <w:r>
        <w:rPr>
          <w:rFonts w:ascii="Times New Roman" w:hAnsi="Times New Roman"/>
          <w:bCs/>
          <w:color w:val="000000"/>
          <w:sz w:val="24"/>
          <w:szCs w:val="24"/>
        </w:rPr>
        <w:t>овных мероприятий муниципальной</w:t>
      </w:r>
      <w:r w:rsidRPr="00CB5822">
        <w:rPr>
          <w:rFonts w:ascii="Times New Roman" w:hAnsi="Times New Roman"/>
          <w:bCs/>
          <w:color w:val="000000"/>
          <w:sz w:val="24"/>
          <w:szCs w:val="24"/>
        </w:rPr>
        <w:t xml:space="preserve"> программы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поселка имени К. Либкнехта </w:t>
      </w:r>
      <w:r w:rsidRPr="00CB5822">
        <w:rPr>
          <w:rFonts w:ascii="Times New Roman" w:hAnsi="Times New Roman"/>
          <w:bCs/>
          <w:color w:val="000000"/>
          <w:sz w:val="24"/>
          <w:szCs w:val="24"/>
        </w:rPr>
        <w:t xml:space="preserve">Курчатовского района Курской области </w:t>
      </w:r>
    </w:p>
    <w:p w:rsidR="00D41522" w:rsidRPr="00CB5822" w:rsidRDefault="00D41522" w:rsidP="00D4152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B5822">
        <w:rPr>
          <w:rFonts w:ascii="Times New Roman" w:hAnsi="Times New Roman"/>
          <w:bCs/>
          <w:color w:val="000000"/>
          <w:sz w:val="24"/>
          <w:szCs w:val="24"/>
        </w:rPr>
        <w:t>«Развитие культуры</w:t>
      </w:r>
      <w:r>
        <w:rPr>
          <w:rFonts w:ascii="Times New Roman" w:hAnsi="Times New Roman"/>
          <w:bCs/>
          <w:color w:val="000000"/>
          <w:sz w:val="24"/>
          <w:szCs w:val="24"/>
        </w:rPr>
        <w:t>»</w:t>
      </w:r>
      <w:r w:rsidRPr="00CB5822">
        <w:rPr>
          <w:rFonts w:ascii="Times New Roman" w:hAnsi="Times New Roman"/>
          <w:bCs/>
          <w:color w:val="000000"/>
          <w:sz w:val="24"/>
          <w:szCs w:val="24"/>
        </w:rPr>
        <w:t xml:space="preserve">  </w:t>
      </w:r>
    </w:p>
    <w:p w:rsidR="00D41522" w:rsidRPr="00712D37" w:rsidRDefault="00D41522" w:rsidP="00D41522">
      <w:pPr>
        <w:spacing w:after="0" w:line="240" w:lineRule="auto"/>
        <w:rPr>
          <w:rFonts w:ascii="Times New Roman" w:hAnsi="Times New Roman"/>
        </w:rPr>
      </w:pPr>
    </w:p>
    <w:tbl>
      <w:tblPr>
        <w:tblW w:w="1481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1984"/>
        <w:gridCol w:w="70"/>
        <w:gridCol w:w="922"/>
        <w:gridCol w:w="67"/>
        <w:gridCol w:w="926"/>
        <w:gridCol w:w="2584"/>
        <w:gridCol w:w="48"/>
        <w:gridCol w:w="2090"/>
        <w:gridCol w:w="70"/>
        <w:gridCol w:w="3324"/>
        <w:gridCol w:w="40"/>
      </w:tblGrid>
      <w:tr w:rsidR="00D41522" w:rsidRPr="00CB5822" w:rsidTr="002B45CE">
        <w:trPr>
          <w:gridAfter w:val="1"/>
          <w:wAfter w:w="40" w:type="dxa"/>
          <w:trHeight w:hRule="exact" w:val="592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41522" w:rsidRPr="00CB5822" w:rsidRDefault="00D41522" w:rsidP="002B45C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58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N </w:t>
            </w:r>
            <w:proofErr w:type="gramStart"/>
            <w:r w:rsidRPr="00CB5822">
              <w:rPr>
                <w:rFonts w:ascii="Times New Roman" w:hAnsi="Times New Roman"/>
                <w:b/>
                <w:color w:val="000000"/>
                <w:spacing w:val="-9"/>
                <w:sz w:val="24"/>
                <w:szCs w:val="24"/>
              </w:rPr>
              <w:t>п</w:t>
            </w:r>
            <w:proofErr w:type="gramEnd"/>
            <w:r w:rsidRPr="00CB5822">
              <w:rPr>
                <w:rFonts w:ascii="Times New Roman" w:hAnsi="Times New Roman"/>
                <w:b/>
                <w:color w:val="000000"/>
                <w:spacing w:val="-9"/>
                <w:sz w:val="24"/>
                <w:szCs w:val="24"/>
              </w:rPr>
              <w:t>/п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41522" w:rsidRPr="00CB5822" w:rsidRDefault="00D41522" w:rsidP="002B45C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5822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 xml:space="preserve">Номер и наименование </w:t>
            </w:r>
            <w:r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t xml:space="preserve">основного </w:t>
            </w:r>
            <w:r w:rsidRPr="00CB5822"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41522" w:rsidRPr="00CB5822" w:rsidRDefault="00D41522" w:rsidP="002B45C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5822"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t xml:space="preserve">Ответственный </w:t>
            </w:r>
            <w:r w:rsidRPr="00CB58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19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522" w:rsidRPr="00CB5822" w:rsidRDefault="00D41522" w:rsidP="002B45C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58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5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41522" w:rsidRPr="00CB5822" w:rsidRDefault="00D41522" w:rsidP="002B45C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58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Ожидаемый </w:t>
            </w:r>
            <w:r w:rsidRPr="00CB5822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непосредственный</w:t>
            </w:r>
          </w:p>
          <w:p w:rsidR="00D41522" w:rsidRPr="00CB5822" w:rsidRDefault="00D41522" w:rsidP="002B45C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58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результат (краткое описание)</w:t>
            </w:r>
          </w:p>
        </w:tc>
        <w:tc>
          <w:tcPr>
            <w:tcW w:w="213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41522" w:rsidRPr="00CB5822" w:rsidRDefault="00D41522" w:rsidP="002B45C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58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Последствия не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CB58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реализации</w:t>
            </w:r>
            <w:r w:rsidRPr="00CB582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B58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основного мероприятия</w:t>
            </w:r>
          </w:p>
        </w:tc>
        <w:tc>
          <w:tcPr>
            <w:tcW w:w="339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41522" w:rsidRPr="00CB5822" w:rsidRDefault="00D41522" w:rsidP="002B45C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58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Связь с   показателями</w:t>
            </w:r>
            <w:r w:rsidRPr="00CB582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B5822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государственной программы</w:t>
            </w:r>
            <w:r w:rsidRPr="00CB582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B58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(подпрограммы)</w:t>
            </w:r>
          </w:p>
        </w:tc>
      </w:tr>
      <w:tr w:rsidR="00D41522" w:rsidRPr="00CB5822" w:rsidTr="002B45CE">
        <w:trPr>
          <w:gridAfter w:val="1"/>
          <w:wAfter w:w="40" w:type="dxa"/>
          <w:trHeight w:hRule="exact" w:val="1191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522" w:rsidRPr="00CB5822" w:rsidRDefault="00D41522" w:rsidP="002B45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522" w:rsidRPr="00CB5822" w:rsidRDefault="00D41522" w:rsidP="002B45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522" w:rsidRPr="00CB5822" w:rsidRDefault="00D41522" w:rsidP="002B45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522" w:rsidRPr="00CB5822" w:rsidRDefault="00D41522" w:rsidP="002B45C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5822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Начала</w:t>
            </w:r>
            <w:r w:rsidRPr="00CB582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B5822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реализа</w:t>
            </w:r>
            <w:r w:rsidRPr="00CB58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522" w:rsidRPr="00CB5822" w:rsidRDefault="00D41522" w:rsidP="002B45C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5822"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</w:rPr>
              <w:t>окончан</w:t>
            </w:r>
            <w:r w:rsidRPr="00CB58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ия</w:t>
            </w:r>
            <w:r w:rsidRPr="00CB582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B5822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реализа</w:t>
            </w:r>
            <w:r w:rsidRPr="00CB58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25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522" w:rsidRPr="00CB5822" w:rsidRDefault="00D41522" w:rsidP="002B45C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3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522" w:rsidRPr="00CB5822" w:rsidRDefault="00D41522" w:rsidP="002B45C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9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522" w:rsidRPr="00CB5822" w:rsidRDefault="00D41522" w:rsidP="002B45C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1522" w:rsidRPr="00CB5822" w:rsidTr="002B45CE">
        <w:trPr>
          <w:gridAfter w:val="1"/>
          <w:wAfter w:w="40" w:type="dxa"/>
          <w:trHeight w:hRule="exact" w:val="50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522" w:rsidRPr="00CB5822" w:rsidRDefault="00D41522" w:rsidP="002B45C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58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522" w:rsidRPr="00CB5822" w:rsidRDefault="00D41522" w:rsidP="002B45C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58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522" w:rsidRPr="00CB5822" w:rsidRDefault="00D41522" w:rsidP="002B45C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58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522" w:rsidRPr="00CB5822" w:rsidRDefault="00D41522" w:rsidP="002B45C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58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522" w:rsidRPr="00CB5822" w:rsidRDefault="00D41522" w:rsidP="002B45C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58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522" w:rsidRPr="00CB5822" w:rsidRDefault="00D41522" w:rsidP="002B45C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58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21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522" w:rsidRPr="00CB5822" w:rsidRDefault="00D41522" w:rsidP="002B45C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58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3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522" w:rsidRPr="00CB5822" w:rsidRDefault="00D41522" w:rsidP="002B45C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58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</w:tr>
      <w:tr w:rsidR="00D41522" w:rsidRPr="00CB5822" w:rsidTr="002B45CE">
        <w:trPr>
          <w:gridAfter w:val="1"/>
          <w:wAfter w:w="40" w:type="dxa"/>
          <w:trHeight w:hRule="exact" w:val="458"/>
        </w:trPr>
        <w:tc>
          <w:tcPr>
            <w:tcW w:w="1477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522" w:rsidRPr="00CB5822" w:rsidRDefault="00D41522" w:rsidP="002B45C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522" w:rsidRPr="00CB5822" w:rsidTr="002B45CE">
        <w:trPr>
          <w:gridAfter w:val="1"/>
          <w:wAfter w:w="40" w:type="dxa"/>
          <w:trHeight w:hRule="exact" w:val="384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522" w:rsidRPr="00CB5822" w:rsidRDefault="00D41522" w:rsidP="002B45C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522" w:rsidRPr="00CB5822" w:rsidRDefault="00D41522" w:rsidP="002B45C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Подпрограмма 2 «Наследие» </w:t>
            </w:r>
            <w:r w:rsidRPr="00C216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Основное </w:t>
            </w:r>
            <w:r w:rsidRPr="00C216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  <w:r w:rsidRPr="00CB582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CB58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«Развитие библиотечного дела»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522" w:rsidRPr="00787F62" w:rsidRDefault="00D41522" w:rsidP="002B4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F62">
              <w:rPr>
                <w:rFonts w:ascii="Times New Roman" w:hAnsi="Times New Roman"/>
                <w:sz w:val="24"/>
                <w:szCs w:val="24"/>
              </w:rPr>
              <w:t>- МКУ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Pr="00787F62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Библиотека поселка имени К.Либкнехта</w:t>
            </w:r>
            <w:r w:rsidRPr="00787F62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Курчатовского района Курской области</w:t>
            </w:r>
          </w:p>
          <w:p w:rsidR="00D41522" w:rsidRPr="00CB5822" w:rsidRDefault="00D41522" w:rsidP="00D41522">
            <w:pPr>
              <w:snapToGrid w:val="0"/>
              <w:spacing w:after="0" w:line="240" w:lineRule="auto"/>
              <w:ind w:firstLine="1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</w:t>
            </w:r>
            <w:r w:rsidRPr="00A74B84"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«поселок имени К.Либкнехта» Курчатовского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522" w:rsidRPr="00CB5822" w:rsidRDefault="00D41522" w:rsidP="002B45C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822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522" w:rsidRPr="00CB5822" w:rsidRDefault="00D41522" w:rsidP="002B45C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82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522" w:rsidRPr="00CB5822" w:rsidRDefault="00D41522" w:rsidP="002B45C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822">
              <w:rPr>
                <w:rFonts w:ascii="Times New Roman" w:hAnsi="Times New Roman"/>
                <w:sz w:val="24"/>
                <w:szCs w:val="24"/>
              </w:rPr>
              <w:t>Высокий уровень качества и доступности библиотек;</w:t>
            </w:r>
          </w:p>
          <w:p w:rsidR="00D41522" w:rsidRPr="00CB5822" w:rsidRDefault="00D41522" w:rsidP="002B4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822">
              <w:rPr>
                <w:rFonts w:ascii="Times New Roman" w:hAnsi="Times New Roman"/>
                <w:sz w:val="24"/>
                <w:szCs w:val="24"/>
              </w:rPr>
              <w:t>Улучшение укомплектованности  библиотечных фондов; укрепление материально- технической базы библиотек; оптимизация и модернизация бюджетной сети библиотек.</w:t>
            </w:r>
          </w:p>
        </w:tc>
        <w:tc>
          <w:tcPr>
            <w:tcW w:w="21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522" w:rsidRPr="00CB5822" w:rsidRDefault="00D41522" w:rsidP="002B45C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8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Уменьшение предоставления накопленных ресурсов в пользовании обществу; снижение общего </w:t>
            </w:r>
            <w:r w:rsidRPr="00CB582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уровня культурной, образовательной и информационной инфраструктуры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поселка</w:t>
            </w:r>
            <w:r w:rsidRPr="00CB582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.  </w:t>
            </w:r>
          </w:p>
        </w:tc>
        <w:tc>
          <w:tcPr>
            <w:tcW w:w="3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522" w:rsidRPr="00CB5822" w:rsidRDefault="00D41522" w:rsidP="002B45C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8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Удельный  вес   численности охвата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поселка</w:t>
            </w:r>
            <w:r w:rsidRPr="00CB58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библиотечным обслуживанием; показатель объёма услуги количество посещений.</w:t>
            </w:r>
          </w:p>
        </w:tc>
      </w:tr>
      <w:tr w:rsidR="00D41522" w:rsidRPr="00CB5822" w:rsidTr="002B45CE">
        <w:trPr>
          <w:trHeight w:hRule="exact" w:val="384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522" w:rsidRPr="00CB5822" w:rsidRDefault="00D41522" w:rsidP="002B45C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522" w:rsidRPr="00CB5822" w:rsidRDefault="00D41522" w:rsidP="002B45C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B582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C216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направление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</w:t>
            </w:r>
            <w:r w:rsidRPr="00CB582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  <w:r w:rsidRPr="00CB582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522" w:rsidRPr="00787F62" w:rsidRDefault="00D41522" w:rsidP="002B4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F62">
              <w:rPr>
                <w:rFonts w:ascii="Times New Roman" w:hAnsi="Times New Roman"/>
                <w:sz w:val="24"/>
                <w:szCs w:val="24"/>
              </w:rPr>
              <w:t>- МКУ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Pr="00787F62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Библиотека поселка имени К.Либкнехта</w:t>
            </w:r>
            <w:r w:rsidRPr="00787F62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Курчатовского района Курской области</w:t>
            </w:r>
          </w:p>
          <w:p w:rsidR="00D41522" w:rsidRPr="00CB5822" w:rsidRDefault="00D41522" w:rsidP="002B45C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74B84"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«поселок имени К.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4B84">
              <w:rPr>
                <w:rFonts w:ascii="Times New Roman" w:hAnsi="Times New Roman"/>
                <w:sz w:val="24"/>
                <w:szCs w:val="24"/>
              </w:rPr>
              <w:t>Либкнехта» Курчатовского</w:t>
            </w: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522" w:rsidRPr="00CB5822" w:rsidRDefault="00D41522" w:rsidP="002B45C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522" w:rsidRPr="00CB5822" w:rsidRDefault="00D41522" w:rsidP="002B45C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522" w:rsidRPr="00CB5822" w:rsidRDefault="00D41522" w:rsidP="002B45C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5822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мероприятий культурно - досуговой направленности; улучшение условий сохранения и развития искусства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522" w:rsidRPr="00CB5822" w:rsidRDefault="00D41522" w:rsidP="002B45C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Неудовлетворительное </w:t>
            </w:r>
            <w:r w:rsidRPr="00CB5822">
              <w:rPr>
                <w:rFonts w:ascii="Times New Roman" w:hAnsi="Times New Roman"/>
                <w:color w:val="000000"/>
                <w:sz w:val="24"/>
                <w:szCs w:val="24"/>
              </w:rPr>
              <w:t>состояние  материально- технической базы, снижение качества предоставляемых культурно - досуговых услуг, устаревание применяемых технологий и форм работы.</w:t>
            </w:r>
          </w:p>
        </w:tc>
        <w:tc>
          <w:tcPr>
            <w:tcW w:w="3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522" w:rsidRPr="00CB5822" w:rsidRDefault="00D41522" w:rsidP="002B45C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58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Удельный вес численности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мероприятий культурно – досуговой направленности</w:t>
            </w:r>
          </w:p>
        </w:tc>
      </w:tr>
      <w:tr w:rsidR="00D41522" w:rsidRPr="00CB5822" w:rsidTr="00D41522">
        <w:trPr>
          <w:trHeight w:hRule="exact" w:val="42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522" w:rsidRPr="00CB5822" w:rsidRDefault="00D41522" w:rsidP="002B45C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522" w:rsidRPr="00CB5822" w:rsidRDefault="00D41522" w:rsidP="002B45C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Подпрограмма 1</w:t>
            </w:r>
            <w:r w:rsidRPr="00CB582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CB5822">
              <w:rPr>
                <w:rFonts w:ascii="Times New Roman" w:hAnsi="Times New Roman"/>
                <w:sz w:val="24"/>
                <w:szCs w:val="24"/>
              </w:rPr>
              <w:t xml:space="preserve">«Искусство» </w:t>
            </w:r>
            <w:r w:rsidRPr="00C216B9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Pr="00CB5822">
              <w:rPr>
                <w:rFonts w:ascii="Times New Roman" w:hAnsi="Times New Roman"/>
                <w:sz w:val="24"/>
                <w:szCs w:val="24"/>
              </w:rPr>
              <w:t>.1 «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Организация деятельности клубных формирований</w:t>
            </w:r>
          </w:p>
        </w:tc>
        <w:tc>
          <w:tcPr>
            <w:tcW w:w="2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522" w:rsidRPr="00787F62" w:rsidRDefault="00D41522" w:rsidP="002B4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F62">
              <w:rPr>
                <w:rFonts w:ascii="Times New Roman" w:hAnsi="Times New Roman"/>
                <w:sz w:val="24"/>
                <w:szCs w:val="24"/>
              </w:rPr>
              <w:t>- МК</w:t>
            </w:r>
            <w:r>
              <w:rPr>
                <w:rFonts w:ascii="Times New Roman" w:hAnsi="Times New Roman"/>
                <w:sz w:val="24"/>
                <w:szCs w:val="24"/>
              </w:rPr>
              <w:t>УК</w:t>
            </w:r>
            <w:r w:rsidRPr="00787F62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Дом культуры поселка имени К. Либкнехта</w:t>
            </w:r>
            <w:r w:rsidRPr="00787F62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Курчатовского района Курской области</w:t>
            </w:r>
          </w:p>
          <w:p w:rsidR="00D41522" w:rsidRPr="00D41522" w:rsidRDefault="00D41522" w:rsidP="00D4152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74B84"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«поселок имени К.Либкнехта» Курчатовского района Курской области</w:t>
            </w: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522" w:rsidRPr="00CB5822" w:rsidRDefault="00D41522" w:rsidP="002B45C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522" w:rsidRPr="00CB5822" w:rsidRDefault="00D41522" w:rsidP="002B45C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522" w:rsidRPr="00CB5822" w:rsidRDefault="00D41522" w:rsidP="002B45C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5822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мероприятий культурно - досуговой направленности; улучшение условий сохранения и развития искусства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522" w:rsidRPr="00CB5822" w:rsidRDefault="00D41522" w:rsidP="002B45C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5822">
              <w:rPr>
                <w:rFonts w:ascii="Times New Roman" w:hAnsi="Times New Roman"/>
                <w:color w:val="000000"/>
                <w:sz w:val="24"/>
                <w:szCs w:val="24"/>
              </w:rPr>
              <w:t>Неудовлетворительное состояние</w:t>
            </w:r>
          </w:p>
          <w:p w:rsidR="00D41522" w:rsidRPr="00CB5822" w:rsidRDefault="00D41522" w:rsidP="002B4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822">
              <w:rPr>
                <w:rFonts w:ascii="Times New Roman" w:hAnsi="Times New Roman"/>
                <w:color w:val="000000"/>
                <w:sz w:val="24"/>
                <w:szCs w:val="24"/>
              </w:rPr>
              <w:t>материально- технической базы, снижение качества предоставляемых культурно - досуговых услуг, устаревание применяемых технологий и форм работы.</w:t>
            </w:r>
          </w:p>
        </w:tc>
        <w:tc>
          <w:tcPr>
            <w:tcW w:w="3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522" w:rsidRPr="00CB5822" w:rsidRDefault="00D41522" w:rsidP="002B45C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5822">
              <w:rPr>
                <w:rFonts w:ascii="Times New Roman" w:hAnsi="Times New Roman"/>
                <w:color w:val="000000"/>
                <w:sz w:val="24"/>
                <w:szCs w:val="24"/>
              </w:rPr>
              <w:t>Удельный вес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B5822">
              <w:rPr>
                <w:rFonts w:ascii="Times New Roman" w:hAnsi="Times New Roman"/>
                <w:color w:val="000000"/>
                <w:sz w:val="24"/>
                <w:szCs w:val="24"/>
              </w:rPr>
              <w:t>численности  мероприятий культурн</w:t>
            </w:r>
            <w:proofErr w:type="gramStart"/>
            <w:r w:rsidRPr="00CB5822">
              <w:rPr>
                <w:rFonts w:ascii="Times New Roman" w:hAnsi="Times New Roman"/>
                <w:color w:val="000000"/>
                <w:sz w:val="24"/>
                <w:szCs w:val="24"/>
              </w:rPr>
              <w:t>о-</w:t>
            </w:r>
            <w:proofErr w:type="gramEnd"/>
            <w:r w:rsidRPr="00CB58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досуговой направленности</w:t>
            </w:r>
          </w:p>
        </w:tc>
      </w:tr>
      <w:tr w:rsidR="00D41522" w:rsidRPr="00CB5822" w:rsidTr="00D41522">
        <w:trPr>
          <w:trHeight w:hRule="exact" w:val="42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522" w:rsidRPr="00CB5822" w:rsidRDefault="00D41522" w:rsidP="002B45C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522" w:rsidRPr="00CB5822" w:rsidRDefault="00D41522" w:rsidP="002B45C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6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направление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: </w:t>
            </w:r>
            <w:r w:rsidRPr="00CB582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«Про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ведение мероприятий</w:t>
            </w:r>
            <w:r w:rsidRPr="00CB582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в области культуры»</w:t>
            </w:r>
          </w:p>
        </w:tc>
        <w:tc>
          <w:tcPr>
            <w:tcW w:w="2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522" w:rsidRPr="00787F62" w:rsidRDefault="00D41522" w:rsidP="002B4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F62">
              <w:rPr>
                <w:rFonts w:ascii="Times New Roman" w:hAnsi="Times New Roman"/>
                <w:sz w:val="24"/>
                <w:szCs w:val="24"/>
              </w:rPr>
              <w:t>- МК</w:t>
            </w:r>
            <w:r>
              <w:rPr>
                <w:rFonts w:ascii="Times New Roman" w:hAnsi="Times New Roman"/>
                <w:sz w:val="24"/>
                <w:szCs w:val="24"/>
              </w:rPr>
              <w:t>УК</w:t>
            </w:r>
            <w:r w:rsidRPr="00787F62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Дом культуры поселка имени К.Либкнехта</w:t>
            </w:r>
            <w:r w:rsidRPr="00787F62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Курчатовского района Курской области</w:t>
            </w:r>
          </w:p>
          <w:p w:rsidR="00D41522" w:rsidRPr="00D41522" w:rsidRDefault="00D41522" w:rsidP="00D4152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74B84"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«поселок имени К.Либкнехта» Курчатовского района Курской области</w:t>
            </w: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522" w:rsidRPr="00CB5822" w:rsidRDefault="00D41522" w:rsidP="002B45C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822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522" w:rsidRPr="00CB5822" w:rsidRDefault="00D41522" w:rsidP="002B45C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82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522" w:rsidRPr="00CB5822" w:rsidRDefault="00D41522" w:rsidP="002B45CE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822">
              <w:rPr>
                <w:rFonts w:ascii="Times New Roman" w:hAnsi="Times New Roman"/>
                <w:sz w:val="24"/>
                <w:szCs w:val="24"/>
              </w:rPr>
              <w:t>Высокий уровень качества и доступности услуг учреждений культурно - досугового типа; рост качественных мероприятий, посвящённых значим</w:t>
            </w:r>
            <w:r>
              <w:rPr>
                <w:rFonts w:ascii="Times New Roman" w:hAnsi="Times New Roman"/>
                <w:sz w:val="24"/>
                <w:szCs w:val="24"/>
              </w:rPr>
              <w:t>ым событиям российской культуры</w:t>
            </w:r>
            <w:r w:rsidRPr="00CB5822">
              <w:rPr>
                <w:rFonts w:ascii="Times New Roman" w:hAnsi="Times New Roman"/>
                <w:sz w:val="24"/>
                <w:szCs w:val="24"/>
              </w:rPr>
              <w:t>; укрепление материально – технической базы учреждений культурно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B5822">
              <w:rPr>
                <w:rFonts w:ascii="Times New Roman" w:hAnsi="Times New Roman"/>
                <w:sz w:val="24"/>
                <w:szCs w:val="24"/>
              </w:rPr>
              <w:t>-д</w:t>
            </w:r>
            <w:proofErr w:type="gramEnd"/>
            <w:r w:rsidRPr="00CB5822">
              <w:rPr>
                <w:rFonts w:ascii="Times New Roman" w:hAnsi="Times New Roman"/>
                <w:sz w:val="24"/>
                <w:szCs w:val="24"/>
              </w:rPr>
              <w:t>осугового типа.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522" w:rsidRPr="00CB5822" w:rsidRDefault="00D41522" w:rsidP="002B45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822">
              <w:rPr>
                <w:rFonts w:ascii="Times New Roman" w:hAnsi="Times New Roman"/>
                <w:color w:val="000000"/>
                <w:sz w:val="24"/>
                <w:szCs w:val="24"/>
              </w:rPr>
              <w:t>Уменьшение интереса граждан к культурным ценностям и участия в культурной жизни, реализации творческого потенциала населения.</w:t>
            </w:r>
          </w:p>
        </w:tc>
        <w:tc>
          <w:tcPr>
            <w:tcW w:w="3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522" w:rsidRPr="00CB5822" w:rsidRDefault="00D41522" w:rsidP="002B45CE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822">
              <w:rPr>
                <w:rFonts w:ascii="Times New Roman" w:hAnsi="Times New Roman"/>
                <w:color w:val="000000"/>
                <w:sz w:val="24"/>
                <w:szCs w:val="24"/>
              </w:rPr>
              <w:t>Удельный вес  численности  зрителей на мероприятиях культурно - досуговой направленности</w:t>
            </w:r>
          </w:p>
        </w:tc>
      </w:tr>
    </w:tbl>
    <w:p w:rsidR="00D41522" w:rsidRDefault="00D41522" w:rsidP="00D41522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pacing w:val="-3"/>
          <w:sz w:val="24"/>
          <w:szCs w:val="24"/>
        </w:rPr>
      </w:pPr>
    </w:p>
    <w:p w:rsidR="00D41522" w:rsidRDefault="00D41522" w:rsidP="00D4152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3"/>
          <w:sz w:val="24"/>
          <w:szCs w:val="24"/>
        </w:rPr>
      </w:pPr>
    </w:p>
    <w:p w:rsidR="00D41522" w:rsidRPr="00702EF4" w:rsidRDefault="00D41522" w:rsidP="00D41522">
      <w:pPr>
        <w:shd w:val="clear" w:color="auto" w:fill="FFFFFF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lastRenderedPageBreak/>
        <w:t>При</w:t>
      </w:r>
      <w:r w:rsidRPr="00702EF4">
        <w:rPr>
          <w:rFonts w:ascii="Times New Roman" w:hAnsi="Times New Roman"/>
          <w:color w:val="000000"/>
          <w:spacing w:val="-3"/>
          <w:sz w:val="24"/>
          <w:szCs w:val="24"/>
        </w:rPr>
        <w:t>ложение № 3</w:t>
      </w:r>
    </w:p>
    <w:p w:rsidR="00D41522" w:rsidRDefault="00D41522" w:rsidP="00D41522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к муниципальной  </w:t>
      </w:r>
      <w:r w:rsidRPr="00702EF4">
        <w:rPr>
          <w:rFonts w:ascii="Times New Roman" w:hAnsi="Times New Roman"/>
          <w:color w:val="000000"/>
          <w:spacing w:val="-1"/>
          <w:sz w:val="24"/>
          <w:szCs w:val="24"/>
        </w:rPr>
        <w:t xml:space="preserve"> программе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поселка имени К. Либкнехта</w:t>
      </w:r>
    </w:p>
    <w:p w:rsidR="00D41522" w:rsidRPr="00702EF4" w:rsidRDefault="00D41522" w:rsidP="00D41522">
      <w:pPr>
        <w:shd w:val="clear" w:color="auto" w:fill="FFFFFF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Курчатовского района</w:t>
      </w:r>
      <w:r w:rsidRPr="00702EF4">
        <w:rPr>
          <w:rFonts w:ascii="Times New Roman" w:hAnsi="Times New Roman"/>
          <w:color w:val="000000"/>
          <w:spacing w:val="-1"/>
          <w:sz w:val="24"/>
          <w:szCs w:val="24"/>
        </w:rPr>
        <w:t xml:space="preserve"> Курской области</w:t>
      </w:r>
    </w:p>
    <w:p w:rsidR="00D41522" w:rsidRPr="00702EF4" w:rsidRDefault="00D41522" w:rsidP="00D41522">
      <w:pPr>
        <w:shd w:val="clear" w:color="auto" w:fill="FFFFFF"/>
        <w:spacing w:after="0" w:line="240" w:lineRule="auto"/>
        <w:jc w:val="right"/>
        <w:rPr>
          <w:rFonts w:ascii="Times New Roman" w:hAnsi="Times New Roman"/>
        </w:rPr>
      </w:pPr>
      <w:r w:rsidRPr="00702EF4">
        <w:rPr>
          <w:rFonts w:ascii="Times New Roman" w:hAnsi="Times New Roman"/>
          <w:color w:val="000000"/>
          <w:spacing w:val="-1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Развитие культуры»</w:t>
      </w:r>
    </w:p>
    <w:p w:rsidR="00D41522" w:rsidRPr="00CB5822" w:rsidRDefault="00D41522" w:rsidP="00D41522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pacing w:val="-2"/>
          <w:sz w:val="24"/>
          <w:szCs w:val="24"/>
        </w:rPr>
      </w:pPr>
    </w:p>
    <w:p w:rsidR="00D41522" w:rsidRPr="00E12D7E" w:rsidRDefault="00D41522" w:rsidP="00D4152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</w:pPr>
      <w:r w:rsidRPr="00E12D7E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 xml:space="preserve">Сведения </w:t>
      </w:r>
      <w:r w:rsidRPr="00E12D7E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 xml:space="preserve">об основных мерах правового регулирования в сфере </w:t>
      </w:r>
      <w:r w:rsidRPr="00E12D7E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реализации муниципальной программы поселка имени К. Либкнехта</w:t>
      </w:r>
    </w:p>
    <w:p w:rsidR="00D41522" w:rsidRPr="00E12D7E" w:rsidRDefault="00D41522" w:rsidP="00D4152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-1"/>
          <w:sz w:val="24"/>
          <w:szCs w:val="24"/>
        </w:rPr>
      </w:pPr>
      <w:r w:rsidRPr="00E12D7E">
        <w:rPr>
          <w:rFonts w:ascii="Times New Roman" w:hAnsi="Times New Roman"/>
          <w:b/>
          <w:color w:val="000000"/>
          <w:spacing w:val="-1"/>
          <w:sz w:val="24"/>
          <w:szCs w:val="24"/>
        </w:rPr>
        <w:t>Курчатовского района Курской области «Развитие культуры»</w:t>
      </w:r>
    </w:p>
    <w:p w:rsidR="00D41522" w:rsidRPr="00CB5822" w:rsidRDefault="00D41522" w:rsidP="00D4152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pacing w:val="-1"/>
          <w:sz w:val="24"/>
          <w:szCs w:val="24"/>
        </w:rPr>
      </w:pPr>
    </w:p>
    <w:tbl>
      <w:tblPr>
        <w:tblW w:w="1419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260"/>
        <w:gridCol w:w="3969"/>
        <w:gridCol w:w="3402"/>
        <w:gridCol w:w="2856"/>
      </w:tblGrid>
      <w:tr w:rsidR="00D41522" w:rsidRPr="00CB5822" w:rsidTr="002B45CE">
        <w:tc>
          <w:tcPr>
            <w:tcW w:w="709" w:type="dxa"/>
          </w:tcPr>
          <w:p w:rsidR="00D41522" w:rsidRPr="00CB5822" w:rsidRDefault="00D41522" w:rsidP="002B45C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582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CB58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CB58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260" w:type="dxa"/>
          </w:tcPr>
          <w:p w:rsidR="00D41522" w:rsidRPr="00CB5822" w:rsidRDefault="00D41522" w:rsidP="002B45C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5822"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</w:rPr>
              <w:t xml:space="preserve">Вид нормативного правового </w:t>
            </w:r>
            <w:r w:rsidRPr="00CB58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акта</w:t>
            </w:r>
          </w:p>
        </w:tc>
        <w:tc>
          <w:tcPr>
            <w:tcW w:w="3969" w:type="dxa"/>
          </w:tcPr>
          <w:p w:rsidR="00D41522" w:rsidRPr="00CB5822" w:rsidRDefault="00D41522" w:rsidP="002B45C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5822"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t>Основные положения нормативного правового акта</w:t>
            </w:r>
          </w:p>
        </w:tc>
        <w:tc>
          <w:tcPr>
            <w:tcW w:w="3402" w:type="dxa"/>
          </w:tcPr>
          <w:p w:rsidR="00D41522" w:rsidRPr="00CB5822" w:rsidRDefault="00D41522" w:rsidP="002B45C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5822"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</w:rPr>
              <w:t xml:space="preserve">Ответственный </w:t>
            </w:r>
            <w:r w:rsidRPr="00CB5822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 xml:space="preserve">исполнитель, </w:t>
            </w:r>
            <w:r w:rsidRPr="00CB5822"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</w:rPr>
              <w:t xml:space="preserve">соисполнители, </w:t>
            </w:r>
            <w:r w:rsidRPr="00CB58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856" w:type="dxa"/>
          </w:tcPr>
          <w:p w:rsidR="00D41522" w:rsidRPr="00CB5822" w:rsidRDefault="00D41522" w:rsidP="002B45C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5822">
              <w:rPr>
                <w:rFonts w:ascii="Times New Roman" w:hAnsi="Times New Roman"/>
                <w:b/>
                <w:color w:val="000000"/>
                <w:spacing w:val="-5"/>
                <w:sz w:val="24"/>
                <w:szCs w:val="24"/>
              </w:rPr>
              <w:t>Ожидаемые</w:t>
            </w:r>
            <w:r w:rsidRPr="00CB582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B58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сроки</w:t>
            </w:r>
            <w:r w:rsidRPr="00CB582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B58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принятия</w:t>
            </w:r>
          </w:p>
        </w:tc>
      </w:tr>
      <w:tr w:rsidR="00D41522" w:rsidRPr="00CB5822" w:rsidTr="002B45CE">
        <w:tc>
          <w:tcPr>
            <w:tcW w:w="709" w:type="dxa"/>
          </w:tcPr>
          <w:p w:rsidR="00D41522" w:rsidRPr="00CB5822" w:rsidRDefault="00D41522" w:rsidP="002B45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CB5822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41522" w:rsidRPr="00CB5822" w:rsidRDefault="00D41522" w:rsidP="002B45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CB5822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D41522" w:rsidRPr="00CB5822" w:rsidRDefault="00D41522" w:rsidP="002B45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CB5822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D41522" w:rsidRPr="00CB5822" w:rsidRDefault="00D41522" w:rsidP="002B45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CB5822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2856" w:type="dxa"/>
          </w:tcPr>
          <w:p w:rsidR="00D41522" w:rsidRPr="00CB5822" w:rsidRDefault="00D41522" w:rsidP="002B45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CB5822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5</w:t>
            </w:r>
          </w:p>
        </w:tc>
      </w:tr>
      <w:tr w:rsidR="00D41522" w:rsidRPr="00CB5822" w:rsidTr="002B45CE">
        <w:tc>
          <w:tcPr>
            <w:tcW w:w="14196" w:type="dxa"/>
            <w:gridSpan w:val="5"/>
          </w:tcPr>
          <w:p w:rsidR="00D41522" w:rsidRPr="00CB5822" w:rsidRDefault="00D41522" w:rsidP="002B45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proofErr w:type="gramEnd"/>
            <w:r w:rsidRPr="00CB582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«Искусство»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 подпрограмма 2 «Наследие»</w:t>
            </w:r>
          </w:p>
        </w:tc>
      </w:tr>
      <w:tr w:rsidR="00D41522" w:rsidRPr="00CB5822" w:rsidTr="002B45CE">
        <w:tc>
          <w:tcPr>
            <w:tcW w:w="14196" w:type="dxa"/>
            <w:gridSpan w:val="5"/>
          </w:tcPr>
          <w:p w:rsidR="00D41522" w:rsidRDefault="00D41522" w:rsidP="002B45C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</w:pPr>
            <w:r w:rsidRPr="00CB5822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 xml:space="preserve">Основное мероприятие 1.1 </w:t>
            </w:r>
            <w:r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«Организация деятельности клубных формирований»,</w:t>
            </w:r>
          </w:p>
          <w:p w:rsidR="00D41522" w:rsidRDefault="00D41522" w:rsidP="002B45C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</w:pPr>
            <w:r w:rsidRPr="00CB5822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2</w:t>
            </w:r>
            <w:r w:rsidRPr="00CB5822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 xml:space="preserve">.1 </w:t>
            </w:r>
            <w:r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«Развитие библиотечного дела»</w:t>
            </w:r>
          </w:p>
          <w:p w:rsidR="00D41522" w:rsidRPr="00CB5822" w:rsidRDefault="00D41522" w:rsidP="002B45C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1522" w:rsidRPr="00CB5822" w:rsidTr="002B45CE">
        <w:tc>
          <w:tcPr>
            <w:tcW w:w="709" w:type="dxa"/>
          </w:tcPr>
          <w:p w:rsidR="00D41522" w:rsidRPr="00CB5822" w:rsidRDefault="00D41522" w:rsidP="002B45C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82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41522" w:rsidRPr="00CB5822" w:rsidRDefault="00D41522" w:rsidP="002B45C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82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Постановление Администрации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поселка имени К. Либкнехта </w:t>
            </w:r>
            <w:r w:rsidRPr="00CB582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Курчатовского Курской </w:t>
            </w:r>
            <w:r w:rsidRPr="00CB5822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</w:p>
        </w:tc>
        <w:tc>
          <w:tcPr>
            <w:tcW w:w="3969" w:type="dxa"/>
          </w:tcPr>
          <w:p w:rsidR="00D41522" w:rsidRPr="00CB5822" w:rsidRDefault="00D41522" w:rsidP="002B45C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822">
              <w:rPr>
                <w:rFonts w:ascii="Times New Roman" w:hAnsi="Times New Roman"/>
                <w:sz w:val="24"/>
                <w:szCs w:val="24"/>
              </w:rPr>
              <w:t>О плане мероприятий («дорожная карта») «Изменения в отраслях социальной сферы, направленные на повышение эффективности сферы культуры».</w:t>
            </w:r>
          </w:p>
        </w:tc>
        <w:tc>
          <w:tcPr>
            <w:tcW w:w="3402" w:type="dxa"/>
            <w:vMerge w:val="restart"/>
          </w:tcPr>
          <w:p w:rsidR="00D41522" w:rsidRDefault="00D41522" w:rsidP="002B45C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C46">
              <w:rPr>
                <w:rFonts w:ascii="Times New Roman" w:hAnsi="Times New Roman"/>
                <w:sz w:val="24"/>
                <w:szCs w:val="24"/>
              </w:rPr>
              <w:t>Муниципальные казенные учреждения культуры поселка имени К.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1C46">
              <w:rPr>
                <w:rFonts w:ascii="Times New Roman" w:hAnsi="Times New Roman"/>
                <w:sz w:val="24"/>
                <w:szCs w:val="24"/>
              </w:rPr>
              <w:t>Либкнехта Курчатовского района Курской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41522" w:rsidRDefault="00D41522" w:rsidP="002B45C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4B84"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«поселок имени К.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4B84">
              <w:rPr>
                <w:rFonts w:ascii="Times New Roman" w:hAnsi="Times New Roman"/>
                <w:sz w:val="24"/>
                <w:szCs w:val="24"/>
              </w:rPr>
              <w:t>Либкнехта» Курчатовского района Курской области</w:t>
            </w:r>
          </w:p>
          <w:p w:rsidR="00D41522" w:rsidRPr="00515110" w:rsidRDefault="00D41522" w:rsidP="002B45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6" w:type="dxa"/>
          </w:tcPr>
          <w:p w:rsidR="00D41522" w:rsidRPr="00CB5822" w:rsidRDefault="00D41522" w:rsidP="002B45C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8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ежегодно, </w:t>
            </w:r>
            <w:r w:rsidRPr="00CB582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III </w:t>
            </w:r>
            <w:r w:rsidRPr="00CB5822">
              <w:rPr>
                <w:rFonts w:ascii="Times New Roman" w:hAnsi="Times New Roman"/>
                <w:color w:val="000000"/>
                <w:sz w:val="24"/>
                <w:szCs w:val="24"/>
              </w:rPr>
              <w:t>квартал</w:t>
            </w:r>
          </w:p>
        </w:tc>
      </w:tr>
      <w:tr w:rsidR="00D41522" w:rsidRPr="00CB5822" w:rsidTr="002B45CE">
        <w:tc>
          <w:tcPr>
            <w:tcW w:w="709" w:type="dxa"/>
          </w:tcPr>
          <w:p w:rsidR="00D41522" w:rsidRPr="00CB5822" w:rsidRDefault="00D41522" w:rsidP="002B45C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82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D41522" w:rsidRPr="00CB5822" w:rsidRDefault="00D41522" w:rsidP="002B45C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82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Постановление Администрации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поселка имени К. Либкнехта </w:t>
            </w:r>
            <w:r w:rsidRPr="00CB582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Курчатовского района Курской </w:t>
            </w:r>
            <w:r w:rsidRPr="00CB5822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</w:p>
        </w:tc>
        <w:tc>
          <w:tcPr>
            <w:tcW w:w="3969" w:type="dxa"/>
          </w:tcPr>
          <w:p w:rsidR="00D41522" w:rsidRPr="00CB5822" w:rsidRDefault="00D41522" w:rsidP="002B45C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822">
              <w:rPr>
                <w:rFonts w:ascii="Times New Roman" w:hAnsi="Times New Roman"/>
                <w:sz w:val="24"/>
                <w:szCs w:val="24"/>
              </w:rPr>
              <w:t xml:space="preserve">Об увеличении с 01.10.2012 г. объёма ассигнований бюджета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 w:rsidRPr="00CB5822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поселок имени К. Либкнехта</w:t>
            </w:r>
            <w:r w:rsidRPr="00CB5822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Курчатовского района</w:t>
            </w:r>
            <w:r w:rsidRPr="00CB5822">
              <w:rPr>
                <w:rFonts w:ascii="Times New Roman" w:hAnsi="Times New Roman"/>
                <w:sz w:val="24"/>
                <w:szCs w:val="24"/>
              </w:rPr>
              <w:t xml:space="preserve"> Курской области на оплату </w:t>
            </w:r>
            <w:proofErr w:type="gramStart"/>
            <w:r w:rsidRPr="00CB5822">
              <w:rPr>
                <w:rFonts w:ascii="Times New Roman" w:hAnsi="Times New Roman"/>
                <w:sz w:val="24"/>
                <w:szCs w:val="24"/>
              </w:rPr>
              <w:t xml:space="preserve">труда работников муниципальных учреждений </w:t>
            </w:r>
            <w:r>
              <w:rPr>
                <w:rFonts w:ascii="Times New Roman" w:hAnsi="Times New Roman"/>
                <w:sz w:val="24"/>
                <w:szCs w:val="24"/>
              </w:rPr>
              <w:t>поселка имени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К. Либкнехта</w:t>
            </w:r>
          </w:p>
        </w:tc>
        <w:tc>
          <w:tcPr>
            <w:tcW w:w="3402" w:type="dxa"/>
            <w:vMerge/>
          </w:tcPr>
          <w:p w:rsidR="00D41522" w:rsidRPr="00CB5822" w:rsidRDefault="00D41522" w:rsidP="002B45C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D41522" w:rsidRPr="00CB5822" w:rsidRDefault="00D41522" w:rsidP="002B45C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8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ежегодно, </w:t>
            </w:r>
            <w:r w:rsidRPr="00CB582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 w:rsidRPr="00CB58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квартал</w:t>
            </w:r>
          </w:p>
        </w:tc>
      </w:tr>
    </w:tbl>
    <w:p w:rsidR="00D41522" w:rsidRDefault="00D41522" w:rsidP="00D41522">
      <w:pPr>
        <w:pStyle w:val="21"/>
        <w:spacing w:after="0" w:line="240" w:lineRule="auto"/>
        <w:ind w:left="0"/>
        <w:jc w:val="right"/>
        <w:rPr>
          <w:color w:val="000000"/>
          <w:spacing w:val="-3"/>
          <w:sz w:val="22"/>
          <w:szCs w:val="22"/>
          <w:lang w:val="ru-RU"/>
        </w:rPr>
      </w:pPr>
    </w:p>
    <w:p w:rsidR="00D41522" w:rsidRDefault="00D41522" w:rsidP="00D41522">
      <w:pPr>
        <w:pStyle w:val="21"/>
        <w:spacing w:after="0" w:line="240" w:lineRule="auto"/>
        <w:ind w:left="0"/>
        <w:jc w:val="right"/>
        <w:rPr>
          <w:color w:val="000000"/>
          <w:spacing w:val="-3"/>
          <w:sz w:val="22"/>
          <w:szCs w:val="22"/>
          <w:lang w:val="ru-RU"/>
        </w:rPr>
      </w:pPr>
    </w:p>
    <w:p w:rsidR="00D41522" w:rsidRDefault="00D41522" w:rsidP="00D41522">
      <w:pPr>
        <w:pStyle w:val="21"/>
        <w:spacing w:after="0" w:line="240" w:lineRule="auto"/>
        <w:ind w:left="0"/>
        <w:jc w:val="right"/>
        <w:rPr>
          <w:color w:val="000000"/>
          <w:spacing w:val="-3"/>
          <w:sz w:val="22"/>
          <w:szCs w:val="22"/>
          <w:lang w:val="ru-RU"/>
        </w:rPr>
      </w:pPr>
    </w:p>
    <w:p w:rsidR="00D41522" w:rsidRDefault="00D41522" w:rsidP="00D41522">
      <w:pPr>
        <w:pStyle w:val="21"/>
        <w:spacing w:after="0" w:line="240" w:lineRule="auto"/>
        <w:ind w:left="0"/>
        <w:jc w:val="right"/>
        <w:rPr>
          <w:color w:val="000000"/>
          <w:spacing w:val="-3"/>
          <w:sz w:val="22"/>
          <w:szCs w:val="22"/>
          <w:lang w:val="ru-RU"/>
        </w:rPr>
      </w:pPr>
    </w:p>
    <w:p w:rsidR="00D41522" w:rsidRDefault="00D41522" w:rsidP="00D41522">
      <w:pPr>
        <w:pStyle w:val="21"/>
        <w:spacing w:after="0" w:line="240" w:lineRule="auto"/>
        <w:ind w:left="0"/>
        <w:jc w:val="right"/>
        <w:rPr>
          <w:color w:val="000000"/>
          <w:spacing w:val="-3"/>
          <w:sz w:val="22"/>
          <w:szCs w:val="22"/>
          <w:lang w:val="ru-RU"/>
        </w:rPr>
      </w:pPr>
    </w:p>
    <w:p w:rsidR="00D41522" w:rsidRDefault="00D41522" w:rsidP="00D41522">
      <w:pPr>
        <w:pStyle w:val="21"/>
        <w:spacing w:after="0" w:line="240" w:lineRule="auto"/>
        <w:ind w:left="0"/>
        <w:rPr>
          <w:color w:val="000000"/>
          <w:spacing w:val="-3"/>
          <w:sz w:val="22"/>
          <w:szCs w:val="22"/>
          <w:lang w:val="ru-RU"/>
        </w:rPr>
      </w:pPr>
    </w:p>
    <w:p w:rsidR="00D41522" w:rsidRPr="000B2EC8" w:rsidRDefault="00D41522" w:rsidP="00D41522">
      <w:pPr>
        <w:pStyle w:val="21"/>
        <w:spacing w:after="0" w:line="240" w:lineRule="auto"/>
        <w:ind w:left="0"/>
        <w:jc w:val="right"/>
        <w:rPr>
          <w:color w:val="000000"/>
          <w:spacing w:val="-3"/>
          <w:sz w:val="22"/>
          <w:szCs w:val="22"/>
          <w:lang w:val="ru-RU"/>
        </w:rPr>
      </w:pPr>
      <w:r w:rsidRPr="000B2EC8">
        <w:rPr>
          <w:color w:val="000000"/>
          <w:spacing w:val="-3"/>
          <w:sz w:val="22"/>
          <w:szCs w:val="22"/>
          <w:lang w:val="ru-RU"/>
        </w:rPr>
        <w:lastRenderedPageBreak/>
        <w:t>П</w:t>
      </w:r>
      <w:proofErr w:type="spellStart"/>
      <w:r w:rsidRPr="000B2EC8">
        <w:rPr>
          <w:color w:val="000000"/>
          <w:spacing w:val="-3"/>
          <w:sz w:val="22"/>
          <w:szCs w:val="22"/>
        </w:rPr>
        <w:t>риложение</w:t>
      </w:r>
      <w:proofErr w:type="spellEnd"/>
      <w:r w:rsidRPr="000B2EC8">
        <w:rPr>
          <w:color w:val="000000"/>
          <w:spacing w:val="-3"/>
          <w:sz w:val="22"/>
          <w:szCs w:val="22"/>
        </w:rPr>
        <w:t xml:space="preserve"> № 4</w:t>
      </w:r>
    </w:p>
    <w:p w:rsidR="00D41522" w:rsidRDefault="00D41522" w:rsidP="00D41522">
      <w:pPr>
        <w:pStyle w:val="21"/>
        <w:spacing w:after="0" w:line="240" w:lineRule="auto"/>
        <w:ind w:left="0"/>
        <w:jc w:val="right"/>
        <w:rPr>
          <w:color w:val="000000"/>
          <w:spacing w:val="-1"/>
          <w:sz w:val="22"/>
          <w:szCs w:val="22"/>
          <w:lang w:val="ru-RU"/>
        </w:rPr>
      </w:pPr>
      <w:r w:rsidRPr="000B2EC8">
        <w:rPr>
          <w:color w:val="000000"/>
          <w:spacing w:val="-1"/>
          <w:sz w:val="22"/>
          <w:szCs w:val="22"/>
        </w:rPr>
        <w:t xml:space="preserve">к муниципальной  программе </w:t>
      </w:r>
      <w:r>
        <w:rPr>
          <w:color w:val="000000"/>
          <w:spacing w:val="-1"/>
          <w:sz w:val="22"/>
          <w:szCs w:val="22"/>
          <w:lang w:val="ru-RU"/>
        </w:rPr>
        <w:t xml:space="preserve"> поселка имени К. Либкнехта</w:t>
      </w:r>
    </w:p>
    <w:p w:rsidR="00D41522" w:rsidRPr="000B2EC8" w:rsidRDefault="00D41522" w:rsidP="00D41522">
      <w:pPr>
        <w:pStyle w:val="21"/>
        <w:spacing w:after="0" w:line="240" w:lineRule="auto"/>
        <w:ind w:left="0"/>
        <w:jc w:val="right"/>
        <w:rPr>
          <w:sz w:val="22"/>
          <w:szCs w:val="22"/>
        </w:rPr>
      </w:pPr>
      <w:r w:rsidRPr="000B2EC8">
        <w:rPr>
          <w:color w:val="000000"/>
          <w:spacing w:val="-1"/>
          <w:sz w:val="22"/>
          <w:szCs w:val="22"/>
        </w:rPr>
        <w:t>Курчатовского района Курской области</w:t>
      </w:r>
    </w:p>
    <w:p w:rsidR="00D41522" w:rsidRPr="00AC3DA7" w:rsidRDefault="00D41522" w:rsidP="00D41522">
      <w:pPr>
        <w:pStyle w:val="af1"/>
        <w:jc w:val="right"/>
        <w:rPr>
          <w:sz w:val="24"/>
          <w:szCs w:val="24"/>
        </w:rPr>
      </w:pPr>
      <w:r w:rsidRPr="000B2EC8">
        <w:rPr>
          <w:sz w:val="22"/>
          <w:szCs w:val="22"/>
        </w:rPr>
        <w:t>«Развитие культуры</w:t>
      </w:r>
      <w:r w:rsidRPr="00AC3DA7">
        <w:rPr>
          <w:sz w:val="24"/>
          <w:szCs w:val="24"/>
        </w:rPr>
        <w:t>»</w:t>
      </w:r>
    </w:p>
    <w:p w:rsidR="00D41522" w:rsidRPr="00AC3DA7" w:rsidRDefault="00D41522" w:rsidP="00D41522">
      <w:pPr>
        <w:tabs>
          <w:tab w:val="left" w:pos="14317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41522" w:rsidRPr="00E12D7E" w:rsidRDefault="00D41522" w:rsidP="00D4152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12D7E">
        <w:rPr>
          <w:rFonts w:ascii="Times New Roman" w:hAnsi="Times New Roman"/>
          <w:b/>
          <w:sz w:val="20"/>
          <w:szCs w:val="20"/>
        </w:rPr>
        <w:t>Прогноз</w:t>
      </w:r>
    </w:p>
    <w:p w:rsidR="00D41522" w:rsidRPr="00E12D7E" w:rsidRDefault="00D41522" w:rsidP="00D4152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12D7E">
        <w:rPr>
          <w:rFonts w:ascii="Times New Roman" w:hAnsi="Times New Roman"/>
          <w:b/>
          <w:sz w:val="20"/>
          <w:szCs w:val="20"/>
        </w:rPr>
        <w:t xml:space="preserve"> сводных показателей муниципальных заданий на оказание муниципальных услуг муниципальными учреждениями по муниципальной программе</w:t>
      </w:r>
    </w:p>
    <w:tbl>
      <w:tblPr>
        <w:tblW w:w="1531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851"/>
        <w:gridCol w:w="851"/>
        <w:gridCol w:w="991"/>
        <w:gridCol w:w="993"/>
        <w:gridCol w:w="708"/>
        <w:gridCol w:w="851"/>
        <w:gridCol w:w="992"/>
        <w:gridCol w:w="709"/>
        <w:gridCol w:w="850"/>
        <w:gridCol w:w="851"/>
        <w:gridCol w:w="850"/>
        <w:gridCol w:w="993"/>
        <w:gridCol w:w="708"/>
        <w:gridCol w:w="851"/>
        <w:gridCol w:w="709"/>
        <w:gridCol w:w="992"/>
      </w:tblGrid>
      <w:tr w:rsidR="00D41522" w:rsidRPr="002E6341" w:rsidTr="00D41522">
        <w:trPr>
          <w:trHeight w:val="683"/>
        </w:trPr>
        <w:tc>
          <w:tcPr>
            <w:tcW w:w="1560" w:type="dxa"/>
            <w:vMerge w:val="restart"/>
          </w:tcPr>
          <w:p w:rsidR="00D41522" w:rsidRPr="002E6341" w:rsidRDefault="00D41522" w:rsidP="002B45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E6341">
              <w:rPr>
                <w:rFonts w:ascii="Times New Roman" w:hAnsi="Times New Roman"/>
                <w:b/>
                <w:sz w:val="18"/>
                <w:szCs w:val="18"/>
              </w:rPr>
              <w:t>Наименование</w:t>
            </w:r>
          </w:p>
          <w:p w:rsidR="00D41522" w:rsidRPr="002E6341" w:rsidRDefault="00D41522" w:rsidP="002B45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6341">
              <w:rPr>
                <w:rFonts w:ascii="Times New Roman" w:hAnsi="Times New Roman"/>
                <w:b/>
                <w:sz w:val="18"/>
                <w:szCs w:val="18"/>
              </w:rPr>
              <w:t>Муниципальной услуги (работы), показателя объема услуги, подпрограммы,</w:t>
            </w:r>
            <w:r w:rsidRPr="002E634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D41522" w:rsidRPr="002E6341" w:rsidRDefault="00D41522" w:rsidP="002B45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5" w:type="dxa"/>
            <w:gridSpan w:val="7"/>
          </w:tcPr>
          <w:p w:rsidR="00D41522" w:rsidRPr="002E6341" w:rsidRDefault="00D41522" w:rsidP="002B45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6341">
              <w:rPr>
                <w:rFonts w:ascii="Times New Roman" w:hAnsi="Times New Roman"/>
                <w:sz w:val="18"/>
                <w:szCs w:val="18"/>
              </w:rPr>
              <w:t>Значение показателя объема услуги</w:t>
            </w:r>
          </w:p>
        </w:tc>
        <w:tc>
          <w:tcPr>
            <w:tcW w:w="6804" w:type="dxa"/>
            <w:gridSpan w:val="8"/>
            <w:tcBorders>
              <w:right w:val="single" w:sz="4" w:space="0" w:color="auto"/>
            </w:tcBorders>
          </w:tcPr>
          <w:p w:rsidR="00D41522" w:rsidRDefault="00D41522" w:rsidP="002B45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6341">
              <w:rPr>
                <w:rFonts w:ascii="Times New Roman" w:hAnsi="Times New Roman"/>
                <w:sz w:val="18"/>
                <w:szCs w:val="18"/>
              </w:rPr>
              <w:t xml:space="preserve">Расходы </w:t>
            </w:r>
            <w:r>
              <w:rPr>
                <w:rFonts w:ascii="Times New Roman" w:hAnsi="Times New Roman"/>
                <w:sz w:val="18"/>
                <w:szCs w:val="18"/>
              </w:rPr>
              <w:t>местного</w:t>
            </w:r>
            <w:r w:rsidRPr="002E6341">
              <w:rPr>
                <w:rFonts w:ascii="Times New Roman" w:hAnsi="Times New Roman"/>
                <w:sz w:val="18"/>
                <w:szCs w:val="18"/>
              </w:rPr>
              <w:t xml:space="preserve"> бюджета на оказание</w:t>
            </w:r>
          </w:p>
          <w:p w:rsidR="00D41522" w:rsidRDefault="00D41522" w:rsidP="002B45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6341">
              <w:rPr>
                <w:rFonts w:ascii="Times New Roman" w:hAnsi="Times New Roman"/>
                <w:sz w:val="18"/>
                <w:szCs w:val="18"/>
              </w:rPr>
              <w:t>муниципальной услуги</w:t>
            </w:r>
          </w:p>
          <w:p w:rsidR="00D41522" w:rsidRPr="002E6341" w:rsidRDefault="00D41522" w:rsidP="002B45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6341">
              <w:rPr>
                <w:rFonts w:ascii="Times New Roman" w:hAnsi="Times New Roman"/>
                <w:sz w:val="18"/>
                <w:szCs w:val="18"/>
              </w:rPr>
              <w:t>(выполнение работы), тыс.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E6341">
              <w:rPr>
                <w:rFonts w:ascii="Times New Roman" w:hAnsi="Times New Roman"/>
                <w:sz w:val="18"/>
                <w:szCs w:val="18"/>
              </w:rPr>
              <w:t>руб.</w:t>
            </w:r>
          </w:p>
        </w:tc>
      </w:tr>
      <w:tr w:rsidR="00D41522" w:rsidRPr="002E6341" w:rsidTr="00D41522">
        <w:tc>
          <w:tcPr>
            <w:tcW w:w="1560" w:type="dxa"/>
            <w:vMerge/>
          </w:tcPr>
          <w:p w:rsidR="00D41522" w:rsidRPr="002E6341" w:rsidRDefault="00D41522" w:rsidP="002B45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41522" w:rsidRPr="002E6341" w:rsidRDefault="00D41522" w:rsidP="002B45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6341">
              <w:rPr>
                <w:rFonts w:ascii="Times New Roman" w:hAnsi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:rsidR="00D41522" w:rsidRPr="002E6341" w:rsidRDefault="00D41522" w:rsidP="002B45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6341">
              <w:rPr>
                <w:rFonts w:ascii="Times New Roman" w:hAnsi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991" w:type="dxa"/>
          </w:tcPr>
          <w:p w:rsidR="00D41522" w:rsidRPr="002E6341" w:rsidRDefault="00D41522" w:rsidP="002B45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6341">
              <w:rPr>
                <w:rFonts w:ascii="Times New Roman" w:hAnsi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993" w:type="dxa"/>
          </w:tcPr>
          <w:p w:rsidR="00D41522" w:rsidRPr="002E6341" w:rsidRDefault="00D41522" w:rsidP="002B45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708" w:type="dxa"/>
          </w:tcPr>
          <w:p w:rsidR="00D41522" w:rsidRPr="002E6341" w:rsidRDefault="00D41522" w:rsidP="002B45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851" w:type="dxa"/>
          </w:tcPr>
          <w:p w:rsidR="00D41522" w:rsidRPr="002E6341" w:rsidRDefault="00D41522" w:rsidP="002B45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992" w:type="dxa"/>
          </w:tcPr>
          <w:p w:rsidR="00D41522" w:rsidRPr="002E6341" w:rsidRDefault="00D41522" w:rsidP="002B45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  <w:tc>
          <w:tcPr>
            <w:tcW w:w="709" w:type="dxa"/>
          </w:tcPr>
          <w:p w:rsidR="00D41522" w:rsidRPr="002E6341" w:rsidRDefault="00D41522" w:rsidP="002B45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850" w:type="dxa"/>
          </w:tcPr>
          <w:p w:rsidR="00D41522" w:rsidRPr="002E6341" w:rsidRDefault="00D41522" w:rsidP="002B45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6341">
              <w:rPr>
                <w:rFonts w:ascii="Times New Roman" w:hAnsi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:rsidR="00D41522" w:rsidRPr="002E6341" w:rsidRDefault="00D41522" w:rsidP="002B45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6341">
              <w:rPr>
                <w:rFonts w:ascii="Times New Roman" w:hAnsi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D41522" w:rsidRPr="002E6341" w:rsidRDefault="00D41522" w:rsidP="002B45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6341">
              <w:rPr>
                <w:rFonts w:ascii="Times New Roman" w:hAnsi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993" w:type="dxa"/>
          </w:tcPr>
          <w:p w:rsidR="00D41522" w:rsidRPr="002E6341" w:rsidRDefault="00D41522" w:rsidP="002B45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708" w:type="dxa"/>
          </w:tcPr>
          <w:p w:rsidR="00D41522" w:rsidRDefault="00D41522" w:rsidP="002B45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851" w:type="dxa"/>
          </w:tcPr>
          <w:p w:rsidR="00D41522" w:rsidRDefault="00D41522" w:rsidP="002B45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709" w:type="dxa"/>
          </w:tcPr>
          <w:p w:rsidR="00D41522" w:rsidRDefault="00D41522" w:rsidP="002B45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  <w:tc>
          <w:tcPr>
            <w:tcW w:w="992" w:type="dxa"/>
          </w:tcPr>
          <w:p w:rsidR="00D41522" w:rsidRDefault="00D41522" w:rsidP="002B45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</w:tr>
      <w:tr w:rsidR="00D41522" w:rsidRPr="002E6341" w:rsidTr="00D41522">
        <w:trPr>
          <w:trHeight w:val="303"/>
        </w:trPr>
        <w:tc>
          <w:tcPr>
            <w:tcW w:w="1560" w:type="dxa"/>
          </w:tcPr>
          <w:p w:rsidR="00D41522" w:rsidRPr="002E6341" w:rsidRDefault="00D41522" w:rsidP="002B45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634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D41522" w:rsidRPr="002E6341" w:rsidRDefault="00D41522" w:rsidP="002B45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634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D41522" w:rsidRPr="002E6341" w:rsidRDefault="00D41522" w:rsidP="002B45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6341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91" w:type="dxa"/>
          </w:tcPr>
          <w:p w:rsidR="00D41522" w:rsidRPr="002E6341" w:rsidRDefault="00D41522" w:rsidP="002B45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</w:tcPr>
          <w:p w:rsidR="00D41522" w:rsidRPr="002E6341" w:rsidRDefault="00D41522" w:rsidP="002B45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08" w:type="dxa"/>
          </w:tcPr>
          <w:p w:rsidR="00D41522" w:rsidRDefault="00D41522" w:rsidP="002B45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:rsidR="00D41522" w:rsidRDefault="00D41522" w:rsidP="002B45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D41522" w:rsidRDefault="00D41522" w:rsidP="002B45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D41522" w:rsidRDefault="00D41522" w:rsidP="002B45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D41522" w:rsidRPr="002E6341" w:rsidRDefault="00D41522" w:rsidP="002B45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851" w:type="dxa"/>
          </w:tcPr>
          <w:p w:rsidR="00D41522" w:rsidRPr="002E6341" w:rsidRDefault="00D41522" w:rsidP="002B45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850" w:type="dxa"/>
          </w:tcPr>
          <w:p w:rsidR="00D41522" w:rsidRPr="002E6341" w:rsidRDefault="00D41522" w:rsidP="002B45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993" w:type="dxa"/>
          </w:tcPr>
          <w:p w:rsidR="00D41522" w:rsidRPr="002E6341" w:rsidRDefault="00D41522" w:rsidP="002B45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708" w:type="dxa"/>
          </w:tcPr>
          <w:p w:rsidR="00D41522" w:rsidRDefault="00D41522" w:rsidP="002B45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851" w:type="dxa"/>
          </w:tcPr>
          <w:p w:rsidR="00D41522" w:rsidRDefault="00D41522" w:rsidP="002B45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709" w:type="dxa"/>
          </w:tcPr>
          <w:p w:rsidR="00D41522" w:rsidRDefault="00D41522" w:rsidP="002B45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992" w:type="dxa"/>
          </w:tcPr>
          <w:p w:rsidR="00D41522" w:rsidRDefault="00D41522" w:rsidP="002B45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</w:tr>
      <w:tr w:rsidR="00D41522" w:rsidRPr="004A54E6" w:rsidTr="00D41522">
        <w:trPr>
          <w:trHeight w:val="303"/>
        </w:trPr>
        <w:tc>
          <w:tcPr>
            <w:tcW w:w="1560" w:type="dxa"/>
          </w:tcPr>
          <w:p w:rsidR="00D41522" w:rsidRPr="004A54E6" w:rsidRDefault="00D41522" w:rsidP="002B45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54E6">
              <w:rPr>
                <w:rFonts w:ascii="Times New Roman" w:hAnsi="Times New Roman"/>
                <w:b/>
                <w:sz w:val="20"/>
                <w:szCs w:val="20"/>
              </w:rPr>
              <w:t>Подпрограмма 1«Искусство»</w:t>
            </w:r>
          </w:p>
        </w:tc>
        <w:tc>
          <w:tcPr>
            <w:tcW w:w="851" w:type="dxa"/>
          </w:tcPr>
          <w:p w:rsidR="00D41522" w:rsidRPr="004A54E6" w:rsidRDefault="00D41522" w:rsidP="002B45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54E6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851" w:type="dxa"/>
          </w:tcPr>
          <w:p w:rsidR="00D41522" w:rsidRPr="004A54E6" w:rsidRDefault="00D41522" w:rsidP="002B45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54E6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991" w:type="dxa"/>
          </w:tcPr>
          <w:p w:rsidR="00D41522" w:rsidRPr="004A54E6" w:rsidRDefault="00D41522" w:rsidP="002B45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54E6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993" w:type="dxa"/>
          </w:tcPr>
          <w:p w:rsidR="00D41522" w:rsidRPr="004A54E6" w:rsidRDefault="00D41522" w:rsidP="002B45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54E6"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708" w:type="dxa"/>
          </w:tcPr>
          <w:p w:rsidR="00D41522" w:rsidRPr="004A54E6" w:rsidRDefault="00D41522" w:rsidP="002B45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54E6"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851" w:type="dxa"/>
          </w:tcPr>
          <w:p w:rsidR="00D41522" w:rsidRPr="004A54E6" w:rsidRDefault="00D41522" w:rsidP="002B45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54E6"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992" w:type="dxa"/>
          </w:tcPr>
          <w:p w:rsidR="00D41522" w:rsidRPr="004A54E6" w:rsidRDefault="00D41522" w:rsidP="002B45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54E6"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709" w:type="dxa"/>
          </w:tcPr>
          <w:p w:rsidR="00D41522" w:rsidRPr="004A54E6" w:rsidRDefault="00D41522" w:rsidP="002B45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54E6"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850" w:type="dxa"/>
          </w:tcPr>
          <w:p w:rsidR="00D41522" w:rsidRPr="004A54E6" w:rsidRDefault="00D41522" w:rsidP="002B45C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A54E6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D41522" w:rsidRPr="004A54E6" w:rsidRDefault="00D41522" w:rsidP="002B45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54E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D41522" w:rsidRPr="004A54E6" w:rsidRDefault="00D41522" w:rsidP="002B45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54E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D41522" w:rsidRPr="004A54E6" w:rsidRDefault="00D41522" w:rsidP="002B45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54E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D41522" w:rsidRPr="004A54E6" w:rsidRDefault="00D41522" w:rsidP="002B45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54E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D41522" w:rsidRPr="004A54E6" w:rsidRDefault="00D41522" w:rsidP="002B45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54E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D41522" w:rsidRPr="004A54E6" w:rsidRDefault="00D41522" w:rsidP="002B45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54E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41522" w:rsidRPr="004A54E6" w:rsidRDefault="00D41522" w:rsidP="002B45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54E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41522" w:rsidRPr="004A54E6" w:rsidTr="00D41522">
        <w:trPr>
          <w:trHeight w:val="303"/>
        </w:trPr>
        <w:tc>
          <w:tcPr>
            <w:tcW w:w="1560" w:type="dxa"/>
          </w:tcPr>
          <w:p w:rsidR="00D41522" w:rsidRPr="004A54E6" w:rsidRDefault="00D41522" w:rsidP="002B45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54E6">
              <w:rPr>
                <w:rFonts w:ascii="Times New Roman" w:hAnsi="Times New Roman"/>
                <w:sz w:val="20"/>
                <w:szCs w:val="20"/>
              </w:rPr>
              <w:t>Наименование муниципальной услуги (работы): «Организация деятельности клубных формирований»</w:t>
            </w:r>
          </w:p>
        </w:tc>
        <w:tc>
          <w:tcPr>
            <w:tcW w:w="851" w:type="dxa"/>
          </w:tcPr>
          <w:p w:rsidR="00D41522" w:rsidRPr="004A54E6" w:rsidRDefault="00D41522" w:rsidP="002B45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54E6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851" w:type="dxa"/>
          </w:tcPr>
          <w:p w:rsidR="00D41522" w:rsidRPr="004A54E6" w:rsidRDefault="00D41522" w:rsidP="002B45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54E6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991" w:type="dxa"/>
          </w:tcPr>
          <w:p w:rsidR="00D41522" w:rsidRPr="004A54E6" w:rsidRDefault="00D41522" w:rsidP="002B45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54E6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993" w:type="dxa"/>
          </w:tcPr>
          <w:p w:rsidR="00D41522" w:rsidRPr="004A54E6" w:rsidRDefault="00D41522" w:rsidP="002B45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54E6"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708" w:type="dxa"/>
          </w:tcPr>
          <w:p w:rsidR="00D41522" w:rsidRPr="004A54E6" w:rsidRDefault="00D41522" w:rsidP="002B45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54E6"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851" w:type="dxa"/>
          </w:tcPr>
          <w:p w:rsidR="00D41522" w:rsidRPr="004A54E6" w:rsidRDefault="00D41522" w:rsidP="002B45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54E6"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992" w:type="dxa"/>
          </w:tcPr>
          <w:p w:rsidR="00D41522" w:rsidRPr="004A54E6" w:rsidRDefault="00D41522" w:rsidP="002B45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54E6"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709" w:type="dxa"/>
          </w:tcPr>
          <w:p w:rsidR="00D41522" w:rsidRPr="004A54E6" w:rsidRDefault="00D41522" w:rsidP="002B45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54E6"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850" w:type="dxa"/>
          </w:tcPr>
          <w:p w:rsidR="00D41522" w:rsidRPr="004A54E6" w:rsidRDefault="00D41522" w:rsidP="002B45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54E6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D41522" w:rsidRPr="004A54E6" w:rsidRDefault="00D41522" w:rsidP="002B45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54E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D41522" w:rsidRPr="004A54E6" w:rsidRDefault="00D41522" w:rsidP="002B45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54E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D41522" w:rsidRPr="004A54E6" w:rsidRDefault="00D41522" w:rsidP="002B45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54E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D41522" w:rsidRPr="004A54E6" w:rsidRDefault="00D41522" w:rsidP="002B45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54E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D41522" w:rsidRPr="004A54E6" w:rsidRDefault="00D41522" w:rsidP="002B45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54E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D41522" w:rsidRPr="004A54E6" w:rsidRDefault="00D41522" w:rsidP="002B45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54E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41522" w:rsidRPr="004A54E6" w:rsidRDefault="00D41522" w:rsidP="002B45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54E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41522" w:rsidRPr="004A54E6" w:rsidTr="00D41522">
        <w:trPr>
          <w:trHeight w:val="303"/>
        </w:trPr>
        <w:tc>
          <w:tcPr>
            <w:tcW w:w="1560" w:type="dxa"/>
          </w:tcPr>
          <w:p w:rsidR="00D41522" w:rsidRPr="004A54E6" w:rsidRDefault="00D41522" w:rsidP="002B45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54E6">
              <w:rPr>
                <w:rFonts w:ascii="Times New Roman" w:hAnsi="Times New Roman"/>
                <w:sz w:val="20"/>
                <w:szCs w:val="20"/>
              </w:rPr>
              <w:t>Показатель объёма услуги: «Количество мероприятий культурн</w:t>
            </w:r>
            <w:proofErr w:type="gramStart"/>
            <w:r w:rsidRPr="004A54E6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4A54E6">
              <w:rPr>
                <w:rFonts w:ascii="Times New Roman" w:hAnsi="Times New Roman"/>
                <w:sz w:val="20"/>
                <w:szCs w:val="20"/>
              </w:rPr>
              <w:t xml:space="preserve"> досуговой направленности»</w:t>
            </w:r>
          </w:p>
        </w:tc>
        <w:tc>
          <w:tcPr>
            <w:tcW w:w="851" w:type="dxa"/>
          </w:tcPr>
          <w:p w:rsidR="00D41522" w:rsidRPr="004A54E6" w:rsidRDefault="00D41522" w:rsidP="002B45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54E6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851" w:type="dxa"/>
          </w:tcPr>
          <w:p w:rsidR="00D41522" w:rsidRPr="004A54E6" w:rsidRDefault="00D41522" w:rsidP="002B45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54E6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991" w:type="dxa"/>
          </w:tcPr>
          <w:p w:rsidR="00D41522" w:rsidRPr="004A54E6" w:rsidRDefault="00D41522" w:rsidP="002B45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54E6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993" w:type="dxa"/>
          </w:tcPr>
          <w:p w:rsidR="00D41522" w:rsidRPr="004A54E6" w:rsidRDefault="00D41522" w:rsidP="002B45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54E6"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708" w:type="dxa"/>
          </w:tcPr>
          <w:p w:rsidR="00D41522" w:rsidRPr="004A54E6" w:rsidRDefault="00D41522" w:rsidP="002B45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54E6"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851" w:type="dxa"/>
          </w:tcPr>
          <w:p w:rsidR="00D41522" w:rsidRPr="004A54E6" w:rsidRDefault="00D41522" w:rsidP="002B45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54E6"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992" w:type="dxa"/>
          </w:tcPr>
          <w:p w:rsidR="00D41522" w:rsidRPr="004A54E6" w:rsidRDefault="00D41522" w:rsidP="002B45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54E6"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709" w:type="dxa"/>
          </w:tcPr>
          <w:p w:rsidR="00D41522" w:rsidRPr="004A54E6" w:rsidRDefault="00D41522" w:rsidP="002B45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54E6"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850" w:type="dxa"/>
          </w:tcPr>
          <w:p w:rsidR="00D41522" w:rsidRPr="004A54E6" w:rsidRDefault="00D41522" w:rsidP="002B45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54E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D41522" w:rsidRPr="004A54E6" w:rsidRDefault="00D41522" w:rsidP="002B45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54E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D41522" w:rsidRPr="004A54E6" w:rsidRDefault="00D41522" w:rsidP="002B45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54E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D41522" w:rsidRPr="004A54E6" w:rsidRDefault="00D41522" w:rsidP="002B45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54E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D41522" w:rsidRPr="004A54E6" w:rsidRDefault="00D41522" w:rsidP="002B45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54E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D41522" w:rsidRPr="004A54E6" w:rsidRDefault="00D41522" w:rsidP="002B45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54E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D41522" w:rsidRPr="004A54E6" w:rsidRDefault="00D41522" w:rsidP="002B45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54E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41522" w:rsidRPr="004A54E6" w:rsidRDefault="00D41522" w:rsidP="002B45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54E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41522" w:rsidRPr="004A54E6" w:rsidTr="00D41522">
        <w:trPr>
          <w:trHeight w:val="473"/>
        </w:trPr>
        <w:tc>
          <w:tcPr>
            <w:tcW w:w="1560" w:type="dxa"/>
          </w:tcPr>
          <w:p w:rsidR="00D41522" w:rsidRPr="004A54E6" w:rsidRDefault="00D41522" w:rsidP="002B45C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A54E6">
              <w:rPr>
                <w:rFonts w:ascii="Times New Roman" w:hAnsi="Times New Roman"/>
                <w:b/>
                <w:sz w:val="20"/>
                <w:szCs w:val="20"/>
              </w:rPr>
              <w:t>Подпрограмма 2</w:t>
            </w:r>
          </w:p>
          <w:p w:rsidR="00D41522" w:rsidRPr="004A54E6" w:rsidRDefault="00D41522" w:rsidP="002B45C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A54E6">
              <w:rPr>
                <w:rFonts w:ascii="Times New Roman" w:hAnsi="Times New Roman"/>
                <w:b/>
                <w:sz w:val="20"/>
                <w:szCs w:val="20"/>
              </w:rPr>
              <w:t xml:space="preserve">Наследие </w:t>
            </w:r>
          </w:p>
        </w:tc>
        <w:tc>
          <w:tcPr>
            <w:tcW w:w="851" w:type="dxa"/>
          </w:tcPr>
          <w:p w:rsidR="00D41522" w:rsidRPr="004A54E6" w:rsidRDefault="00D41522" w:rsidP="002B45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54E6">
              <w:rPr>
                <w:rFonts w:ascii="Times New Roman" w:hAnsi="Times New Roman"/>
                <w:sz w:val="20"/>
                <w:szCs w:val="20"/>
              </w:rPr>
              <w:t>22500</w:t>
            </w:r>
          </w:p>
        </w:tc>
        <w:tc>
          <w:tcPr>
            <w:tcW w:w="851" w:type="dxa"/>
          </w:tcPr>
          <w:p w:rsidR="00D41522" w:rsidRPr="004A54E6" w:rsidRDefault="00D41522" w:rsidP="002B45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54E6">
              <w:rPr>
                <w:rFonts w:ascii="Times New Roman" w:hAnsi="Times New Roman"/>
                <w:sz w:val="20"/>
                <w:szCs w:val="20"/>
              </w:rPr>
              <w:t>22520</w:t>
            </w:r>
          </w:p>
        </w:tc>
        <w:tc>
          <w:tcPr>
            <w:tcW w:w="991" w:type="dxa"/>
          </w:tcPr>
          <w:p w:rsidR="00D41522" w:rsidRPr="004A54E6" w:rsidRDefault="00D41522" w:rsidP="002B45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54E6">
              <w:rPr>
                <w:rFonts w:ascii="Times New Roman" w:hAnsi="Times New Roman"/>
                <w:sz w:val="20"/>
                <w:szCs w:val="20"/>
              </w:rPr>
              <w:t>22540</w:t>
            </w:r>
          </w:p>
        </w:tc>
        <w:tc>
          <w:tcPr>
            <w:tcW w:w="993" w:type="dxa"/>
          </w:tcPr>
          <w:p w:rsidR="00D41522" w:rsidRPr="004A54E6" w:rsidRDefault="00D41522" w:rsidP="002B45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54E6">
              <w:rPr>
                <w:rFonts w:ascii="Times New Roman" w:hAnsi="Times New Roman"/>
                <w:sz w:val="20"/>
                <w:szCs w:val="20"/>
              </w:rPr>
              <w:t>22550</w:t>
            </w:r>
          </w:p>
        </w:tc>
        <w:tc>
          <w:tcPr>
            <w:tcW w:w="708" w:type="dxa"/>
          </w:tcPr>
          <w:p w:rsidR="00D41522" w:rsidRPr="004A54E6" w:rsidRDefault="00D41522" w:rsidP="002B45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54E6">
              <w:rPr>
                <w:rFonts w:ascii="Times New Roman" w:hAnsi="Times New Roman"/>
                <w:sz w:val="20"/>
                <w:szCs w:val="20"/>
              </w:rPr>
              <w:t>22550</w:t>
            </w:r>
          </w:p>
        </w:tc>
        <w:tc>
          <w:tcPr>
            <w:tcW w:w="851" w:type="dxa"/>
          </w:tcPr>
          <w:p w:rsidR="00D41522" w:rsidRPr="004A54E6" w:rsidRDefault="00D41522" w:rsidP="002B45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54E6">
              <w:rPr>
                <w:rFonts w:ascii="Times New Roman" w:hAnsi="Times New Roman"/>
                <w:sz w:val="20"/>
                <w:szCs w:val="20"/>
              </w:rPr>
              <w:t>22550</w:t>
            </w:r>
          </w:p>
        </w:tc>
        <w:tc>
          <w:tcPr>
            <w:tcW w:w="992" w:type="dxa"/>
          </w:tcPr>
          <w:p w:rsidR="00D41522" w:rsidRPr="004A54E6" w:rsidRDefault="00D41522" w:rsidP="002B45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54E6">
              <w:rPr>
                <w:rFonts w:ascii="Times New Roman" w:hAnsi="Times New Roman"/>
                <w:sz w:val="20"/>
                <w:szCs w:val="20"/>
              </w:rPr>
              <w:t>22550</w:t>
            </w:r>
          </w:p>
        </w:tc>
        <w:tc>
          <w:tcPr>
            <w:tcW w:w="709" w:type="dxa"/>
          </w:tcPr>
          <w:p w:rsidR="00D41522" w:rsidRPr="004A54E6" w:rsidRDefault="00D41522" w:rsidP="002B45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54E6">
              <w:rPr>
                <w:rFonts w:ascii="Times New Roman" w:hAnsi="Times New Roman"/>
                <w:sz w:val="20"/>
                <w:szCs w:val="20"/>
              </w:rPr>
              <w:t>22550</w:t>
            </w:r>
          </w:p>
        </w:tc>
        <w:tc>
          <w:tcPr>
            <w:tcW w:w="850" w:type="dxa"/>
          </w:tcPr>
          <w:p w:rsidR="00D41522" w:rsidRPr="004A54E6" w:rsidRDefault="00D41522" w:rsidP="002B45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54E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D41522" w:rsidRPr="004A54E6" w:rsidRDefault="00D41522" w:rsidP="002B45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54E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D41522" w:rsidRPr="004A54E6" w:rsidRDefault="00D41522" w:rsidP="002B45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54E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D41522" w:rsidRPr="004A54E6" w:rsidRDefault="00D41522" w:rsidP="002B45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54E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D41522" w:rsidRPr="004A54E6" w:rsidRDefault="00D41522" w:rsidP="002B45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54E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D41522" w:rsidRPr="004A54E6" w:rsidRDefault="00D41522" w:rsidP="002B45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54E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D41522" w:rsidRPr="004A54E6" w:rsidRDefault="00D41522" w:rsidP="002B45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54E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41522" w:rsidRPr="004A54E6" w:rsidRDefault="00D41522" w:rsidP="002B45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54E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41522" w:rsidRPr="004A54E6" w:rsidTr="00D41522">
        <w:trPr>
          <w:trHeight w:val="897"/>
        </w:trPr>
        <w:tc>
          <w:tcPr>
            <w:tcW w:w="1560" w:type="dxa"/>
          </w:tcPr>
          <w:p w:rsidR="00D41522" w:rsidRPr="004A54E6" w:rsidRDefault="00D41522" w:rsidP="002B45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54E6">
              <w:rPr>
                <w:rFonts w:ascii="Times New Roman" w:hAnsi="Times New Roman"/>
                <w:sz w:val="20"/>
                <w:szCs w:val="20"/>
              </w:rPr>
              <w:lastRenderedPageBreak/>
              <w:t>Наименование муниципальной услуги (работы) «Библиотечное, библиографическое и информационное обслуживание пользователей библиотеки»</w:t>
            </w:r>
          </w:p>
        </w:tc>
        <w:tc>
          <w:tcPr>
            <w:tcW w:w="851" w:type="dxa"/>
          </w:tcPr>
          <w:p w:rsidR="00D41522" w:rsidRPr="004A54E6" w:rsidRDefault="00D41522" w:rsidP="002B45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54E6">
              <w:rPr>
                <w:rFonts w:ascii="Times New Roman" w:hAnsi="Times New Roman"/>
                <w:sz w:val="20"/>
                <w:szCs w:val="20"/>
              </w:rPr>
              <w:t>22500</w:t>
            </w:r>
          </w:p>
        </w:tc>
        <w:tc>
          <w:tcPr>
            <w:tcW w:w="851" w:type="dxa"/>
          </w:tcPr>
          <w:p w:rsidR="00D41522" w:rsidRPr="004A54E6" w:rsidRDefault="00D41522" w:rsidP="002B45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54E6">
              <w:rPr>
                <w:rFonts w:ascii="Times New Roman" w:hAnsi="Times New Roman"/>
                <w:sz w:val="20"/>
                <w:szCs w:val="20"/>
              </w:rPr>
              <w:t>22520</w:t>
            </w:r>
          </w:p>
        </w:tc>
        <w:tc>
          <w:tcPr>
            <w:tcW w:w="991" w:type="dxa"/>
          </w:tcPr>
          <w:p w:rsidR="00D41522" w:rsidRPr="004A54E6" w:rsidRDefault="00D41522" w:rsidP="002B45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54E6">
              <w:rPr>
                <w:rFonts w:ascii="Times New Roman" w:hAnsi="Times New Roman"/>
                <w:sz w:val="20"/>
                <w:szCs w:val="20"/>
              </w:rPr>
              <w:t>22540</w:t>
            </w:r>
          </w:p>
        </w:tc>
        <w:tc>
          <w:tcPr>
            <w:tcW w:w="993" w:type="dxa"/>
          </w:tcPr>
          <w:p w:rsidR="00D41522" w:rsidRPr="004A54E6" w:rsidRDefault="00D41522" w:rsidP="002B45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54E6">
              <w:rPr>
                <w:rFonts w:ascii="Times New Roman" w:hAnsi="Times New Roman"/>
                <w:sz w:val="20"/>
                <w:szCs w:val="20"/>
              </w:rPr>
              <w:t>22550</w:t>
            </w:r>
          </w:p>
        </w:tc>
        <w:tc>
          <w:tcPr>
            <w:tcW w:w="708" w:type="dxa"/>
          </w:tcPr>
          <w:p w:rsidR="00D41522" w:rsidRPr="004A54E6" w:rsidRDefault="00D41522" w:rsidP="002B45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54E6">
              <w:rPr>
                <w:rFonts w:ascii="Times New Roman" w:hAnsi="Times New Roman"/>
                <w:sz w:val="20"/>
                <w:szCs w:val="20"/>
              </w:rPr>
              <w:t>22550</w:t>
            </w:r>
          </w:p>
        </w:tc>
        <w:tc>
          <w:tcPr>
            <w:tcW w:w="851" w:type="dxa"/>
          </w:tcPr>
          <w:p w:rsidR="00D41522" w:rsidRPr="004A54E6" w:rsidRDefault="00D41522" w:rsidP="002B45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54E6">
              <w:rPr>
                <w:rFonts w:ascii="Times New Roman" w:hAnsi="Times New Roman"/>
                <w:sz w:val="20"/>
                <w:szCs w:val="20"/>
              </w:rPr>
              <w:t>22550</w:t>
            </w:r>
          </w:p>
        </w:tc>
        <w:tc>
          <w:tcPr>
            <w:tcW w:w="992" w:type="dxa"/>
          </w:tcPr>
          <w:p w:rsidR="00D41522" w:rsidRPr="004A54E6" w:rsidRDefault="00D41522" w:rsidP="002B45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54E6">
              <w:rPr>
                <w:rFonts w:ascii="Times New Roman" w:hAnsi="Times New Roman"/>
                <w:sz w:val="20"/>
                <w:szCs w:val="20"/>
              </w:rPr>
              <w:t>22550</w:t>
            </w:r>
          </w:p>
        </w:tc>
        <w:tc>
          <w:tcPr>
            <w:tcW w:w="709" w:type="dxa"/>
          </w:tcPr>
          <w:p w:rsidR="00D41522" w:rsidRPr="004A54E6" w:rsidRDefault="00D41522" w:rsidP="002B45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54E6">
              <w:rPr>
                <w:rFonts w:ascii="Times New Roman" w:hAnsi="Times New Roman"/>
                <w:sz w:val="20"/>
                <w:szCs w:val="20"/>
              </w:rPr>
              <w:t>22550</w:t>
            </w:r>
          </w:p>
        </w:tc>
        <w:tc>
          <w:tcPr>
            <w:tcW w:w="850" w:type="dxa"/>
          </w:tcPr>
          <w:p w:rsidR="00D41522" w:rsidRPr="004A54E6" w:rsidRDefault="00D41522" w:rsidP="002B45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54E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D41522" w:rsidRPr="004A54E6" w:rsidRDefault="00D41522" w:rsidP="002B45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54E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D41522" w:rsidRPr="004A54E6" w:rsidRDefault="00D41522" w:rsidP="002B45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54E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D41522" w:rsidRPr="004A54E6" w:rsidRDefault="00D41522" w:rsidP="002B45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54E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D41522" w:rsidRPr="004A54E6" w:rsidRDefault="00D41522" w:rsidP="002B45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54E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D41522" w:rsidRPr="004A54E6" w:rsidRDefault="00D41522" w:rsidP="002B45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54E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D41522" w:rsidRPr="004A54E6" w:rsidRDefault="00D41522" w:rsidP="002B45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54E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41522" w:rsidRPr="004A54E6" w:rsidRDefault="00D41522" w:rsidP="002B45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54E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41522" w:rsidRPr="004A54E6" w:rsidTr="00D41522">
        <w:tc>
          <w:tcPr>
            <w:tcW w:w="1560" w:type="dxa"/>
          </w:tcPr>
          <w:p w:rsidR="00D41522" w:rsidRPr="004A54E6" w:rsidRDefault="00D41522" w:rsidP="002B45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54E6">
              <w:rPr>
                <w:rFonts w:ascii="Times New Roman" w:hAnsi="Times New Roman"/>
                <w:sz w:val="20"/>
                <w:szCs w:val="20"/>
              </w:rPr>
              <w:t>Показатель объема услуги: Количество посещений</w:t>
            </w:r>
          </w:p>
        </w:tc>
        <w:tc>
          <w:tcPr>
            <w:tcW w:w="851" w:type="dxa"/>
          </w:tcPr>
          <w:p w:rsidR="00D41522" w:rsidRPr="004A54E6" w:rsidRDefault="00D41522" w:rsidP="002B45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54E6">
              <w:rPr>
                <w:rFonts w:ascii="Times New Roman" w:hAnsi="Times New Roman"/>
                <w:sz w:val="20"/>
                <w:szCs w:val="20"/>
              </w:rPr>
              <w:t>22500</w:t>
            </w:r>
          </w:p>
        </w:tc>
        <w:tc>
          <w:tcPr>
            <w:tcW w:w="851" w:type="dxa"/>
          </w:tcPr>
          <w:p w:rsidR="00D41522" w:rsidRPr="004A54E6" w:rsidRDefault="00D41522" w:rsidP="002B45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54E6">
              <w:rPr>
                <w:rFonts w:ascii="Times New Roman" w:hAnsi="Times New Roman"/>
                <w:sz w:val="20"/>
                <w:szCs w:val="20"/>
              </w:rPr>
              <w:t>22520</w:t>
            </w:r>
          </w:p>
        </w:tc>
        <w:tc>
          <w:tcPr>
            <w:tcW w:w="991" w:type="dxa"/>
          </w:tcPr>
          <w:p w:rsidR="00D41522" w:rsidRPr="004A54E6" w:rsidRDefault="00D41522" w:rsidP="002B45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54E6">
              <w:rPr>
                <w:rFonts w:ascii="Times New Roman" w:hAnsi="Times New Roman"/>
                <w:sz w:val="20"/>
                <w:szCs w:val="20"/>
              </w:rPr>
              <w:t>22540</w:t>
            </w:r>
          </w:p>
        </w:tc>
        <w:tc>
          <w:tcPr>
            <w:tcW w:w="993" w:type="dxa"/>
          </w:tcPr>
          <w:p w:rsidR="00D41522" w:rsidRPr="004A54E6" w:rsidRDefault="00D41522" w:rsidP="002B45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54E6">
              <w:rPr>
                <w:rFonts w:ascii="Times New Roman" w:hAnsi="Times New Roman"/>
                <w:sz w:val="20"/>
                <w:szCs w:val="20"/>
              </w:rPr>
              <w:t>22550</w:t>
            </w:r>
          </w:p>
        </w:tc>
        <w:tc>
          <w:tcPr>
            <w:tcW w:w="708" w:type="dxa"/>
          </w:tcPr>
          <w:p w:rsidR="00D41522" w:rsidRPr="004A54E6" w:rsidRDefault="00D41522" w:rsidP="002B45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54E6">
              <w:rPr>
                <w:rFonts w:ascii="Times New Roman" w:hAnsi="Times New Roman"/>
                <w:sz w:val="20"/>
                <w:szCs w:val="20"/>
              </w:rPr>
              <w:t>22550</w:t>
            </w:r>
          </w:p>
        </w:tc>
        <w:tc>
          <w:tcPr>
            <w:tcW w:w="851" w:type="dxa"/>
          </w:tcPr>
          <w:p w:rsidR="00D41522" w:rsidRPr="004A54E6" w:rsidRDefault="00D41522" w:rsidP="002B45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54E6">
              <w:rPr>
                <w:rFonts w:ascii="Times New Roman" w:hAnsi="Times New Roman"/>
                <w:sz w:val="20"/>
                <w:szCs w:val="20"/>
              </w:rPr>
              <w:t>22550</w:t>
            </w:r>
          </w:p>
        </w:tc>
        <w:tc>
          <w:tcPr>
            <w:tcW w:w="992" w:type="dxa"/>
          </w:tcPr>
          <w:p w:rsidR="00D41522" w:rsidRPr="004A54E6" w:rsidRDefault="00D41522" w:rsidP="002B45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54E6">
              <w:rPr>
                <w:rFonts w:ascii="Times New Roman" w:hAnsi="Times New Roman"/>
                <w:sz w:val="20"/>
                <w:szCs w:val="20"/>
              </w:rPr>
              <w:t>22550</w:t>
            </w:r>
          </w:p>
        </w:tc>
        <w:tc>
          <w:tcPr>
            <w:tcW w:w="709" w:type="dxa"/>
          </w:tcPr>
          <w:p w:rsidR="00D41522" w:rsidRPr="004A54E6" w:rsidRDefault="00D41522" w:rsidP="002B45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54E6">
              <w:rPr>
                <w:rFonts w:ascii="Times New Roman" w:hAnsi="Times New Roman"/>
                <w:sz w:val="20"/>
                <w:szCs w:val="20"/>
              </w:rPr>
              <w:t>22550</w:t>
            </w:r>
          </w:p>
        </w:tc>
        <w:tc>
          <w:tcPr>
            <w:tcW w:w="850" w:type="dxa"/>
          </w:tcPr>
          <w:p w:rsidR="00D41522" w:rsidRPr="004A54E6" w:rsidRDefault="00D41522" w:rsidP="002B45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54E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D41522" w:rsidRPr="004A54E6" w:rsidRDefault="00D41522" w:rsidP="002B45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54E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D41522" w:rsidRPr="004A54E6" w:rsidRDefault="00D41522" w:rsidP="002B45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54E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D41522" w:rsidRPr="004A54E6" w:rsidRDefault="00D41522" w:rsidP="002B45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54E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D41522" w:rsidRPr="004A54E6" w:rsidRDefault="00D41522" w:rsidP="002B45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54E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D41522" w:rsidRPr="004A54E6" w:rsidRDefault="00D41522" w:rsidP="002B45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54E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D41522" w:rsidRPr="004A54E6" w:rsidRDefault="00D41522" w:rsidP="002B45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54E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41522" w:rsidRPr="004A54E6" w:rsidRDefault="00D41522" w:rsidP="002B45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54E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</w:tbl>
    <w:p w:rsidR="00D41522" w:rsidRPr="004A54E6" w:rsidRDefault="00D41522" w:rsidP="00D41522">
      <w:pPr>
        <w:tabs>
          <w:tab w:val="left" w:pos="9177"/>
        </w:tabs>
        <w:spacing w:after="0" w:line="240" w:lineRule="auto"/>
        <w:ind w:firstLine="708"/>
        <w:rPr>
          <w:rFonts w:ascii="Times New Roman" w:eastAsia="Times New Roman" w:hAnsi="Times New Roman"/>
          <w:sz w:val="20"/>
          <w:szCs w:val="20"/>
          <w:lang w:eastAsia="ru-RU"/>
        </w:rPr>
      </w:pPr>
      <w:r w:rsidRPr="004A54E6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D41522" w:rsidRPr="004A54E6" w:rsidRDefault="00D41522" w:rsidP="00D4152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41522" w:rsidRPr="004A54E6" w:rsidRDefault="00D41522" w:rsidP="00D4152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41522" w:rsidRPr="004A54E6" w:rsidRDefault="00D41522" w:rsidP="00D4152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41522" w:rsidRPr="004A54E6" w:rsidRDefault="00D41522" w:rsidP="00D4152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41522" w:rsidRPr="004A54E6" w:rsidRDefault="00D41522" w:rsidP="00D4152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41522" w:rsidRPr="004A54E6" w:rsidRDefault="00D41522" w:rsidP="00D4152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41522" w:rsidRPr="004A54E6" w:rsidRDefault="00D41522" w:rsidP="00D4152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41522" w:rsidRPr="004A54E6" w:rsidRDefault="00D41522" w:rsidP="00D4152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41522" w:rsidRPr="004A54E6" w:rsidRDefault="00D41522" w:rsidP="00D4152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41522" w:rsidRPr="004A54E6" w:rsidRDefault="00D41522" w:rsidP="00D4152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41522" w:rsidRPr="004A54E6" w:rsidRDefault="00D41522" w:rsidP="00D4152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41522" w:rsidRPr="004A54E6" w:rsidRDefault="00D41522" w:rsidP="00D4152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41522" w:rsidRPr="004A54E6" w:rsidRDefault="00D41522" w:rsidP="00D41522">
      <w:pPr>
        <w:tabs>
          <w:tab w:val="left" w:pos="4399"/>
          <w:tab w:val="left" w:pos="6166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41522" w:rsidRDefault="00D41522" w:rsidP="00D41522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pacing w:val="-3"/>
          <w:sz w:val="20"/>
          <w:szCs w:val="20"/>
        </w:rPr>
      </w:pPr>
    </w:p>
    <w:p w:rsidR="00D41522" w:rsidRDefault="00D41522" w:rsidP="00D41522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pacing w:val="-3"/>
          <w:sz w:val="20"/>
          <w:szCs w:val="20"/>
        </w:rPr>
      </w:pPr>
    </w:p>
    <w:p w:rsidR="00D41522" w:rsidRDefault="00D41522" w:rsidP="00D41522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pacing w:val="-3"/>
          <w:sz w:val="20"/>
          <w:szCs w:val="20"/>
        </w:rPr>
      </w:pPr>
    </w:p>
    <w:p w:rsidR="00D41522" w:rsidRDefault="00D41522" w:rsidP="00D41522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pacing w:val="-3"/>
          <w:sz w:val="20"/>
          <w:szCs w:val="20"/>
        </w:rPr>
      </w:pPr>
    </w:p>
    <w:p w:rsidR="00D41522" w:rsidRDefault="00D41522" w:rsidP="00D41522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pacing w:val="-3"/>
          <w:sz w:val="20"/>
          <w:szCs w:val="20"/>
        </w:rPr>
      </w:pPr>
    </w:p>
    <w:p w:rsidR="00D41522" w:rsidRDefault="00D41522" w:rsidP="00D41522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pacing w:val="-3"/>
          <w:sz w:val="20"/>
          <w:szCs w:val="20"/>
        </w:rPr>
      </w:pPr>
    </w:p>
    <w:p w:rsidR="00D41522" w:rsidRDefault="00D41522" w:rsidP="00D41522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pacing w:val="-3"/>
          <w:sz w:val="20"/>
          <w:szCs w:val="20"/>
        </w:rPr>
      </w:pPr>
    </w:p>
    <w:p w:rsidR="00D41522" w:rsidRDefault="00D41522" w:rsidP="00D41522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pacing w:val="-3"/>
          <w:sz w:val="20"/>
          <w:szCs w:val="20"/>
        </w:rPr>
      </w:pPr>
    </w:p>
    <w:p w:rsidR="00D41522" w:rsidRDefault="00D41522" w:rsidP="00D41522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pacing w:val="-3"/>
          <w:sz w:val="20"/>
          <w:szCs w:val="20"/>
        </w:rPr>
      </w:pPr>
    </w:p>
    <w:p w:rsidR="00D41522" w:rsidRDefault="00D41522" w:rsidP="00D4152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3"/>
          <w:sz w:val="20"/>
          <w:szCs w:val="20"/>
        </w:rPr>
      </w:pPr>
    </w:p>
    <w:p w:rsidR="00D41522" w:rsidRPr="004A54E6" w:rsidRDefault="00D41522" w:rsidP="00D41522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4A54E6">
        <w:rPr>
          <w:rFonts w:ascii="Times New Roman" w:hAnsi="Times New Roman"/>
          <w:color w:val="000000"/>
          <w:spacing w:val="-3"/>
          <w:sz w:val="20"/>
          <w:szCs w:val="20"/>
        </w:rPr>
        <w:t>Приложение №5</w:t>
      </w:r>
    </w:p>
    <w:p w:rsidR="00D41522" w:rsidRPr="004A54E6" w:rsidRDefault="00D41522" w:rsidP="00D41522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4A54E6">
        <w:rPr>
          <w:rFonts w:ascii="Times New Roman" w:hAnsi="Times New Roman"/>
          <w:color w:val="000000"/>
          <w:sz w:val="20"/>
          <w:szCs w:val="20"/>
        </w:rPr>
        <w:t>к муниципальной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A54E6">
        <w:rPr>
          <w:rFonts w:ascii="Times New Roman" w:hAnsi="Times New Roman"/>
          <w:color w:val="000000"/>
          <w:sz w:val="20"/>
          <w:szCs w:val="20"/>
        </w:rPr>
        <w:t xml:space="preserve">  программе поселка имени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A54E6">
        <w:rPr>
          <w:rFonts w:ascii="Times New Roman" w:hAnsi="Times New Roman"/>
          <w:color w:val="000000"/>
          <w:sz w:val="20"/>
          <w:szCs w:val="20"/>
        </w:rPr>
        <w:t>К.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A54E6">
        <w:rPr>
          <w:rFonts w:ascii="Times New Roman" w:hAnsi="Times New Roman"/>
          <w:color w:val="000000"/>
          <w:sz w:val="20"/>
          <w:szCs w:val="20"/>
        </w:rPr>
        <w:t xml:space="preserve">Либкнехта </w:t>
      </w:r>
    </w:p>
    <w:p w:rsidR="00D41522" w:rsidRPr="004A54E6" w:rsidRDefault="00D41522" w:rsidP="00D41522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4A54E6">
        <w:rPr>
          <w:rFonts w:ascii="Times New Roman" w:hAnsi="Times New Roman"/>
          <w:color w:val="000000"/>
          <w:sz w:val="20"/>
          <w:szCs w:val="20"/>
        </w:rPr>
        <w:t>Курчатовского района Курской области</w:t>
      </w:r>
    </w:p>
    <w:p w:rsidR="00D41522" w:rsidRDefault="00D41522" w:rsidP="00D4152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pacing w:val="-3"/>
          <w:sz w:val="20"/>
          <w:szCs w:val="20"/>
        </w:rPr>
      </w:pPr>
      <w:r w:rsidRPr="004A54E6">
        <w:rPr>
          <w:rFonts w:ascii="Times New Roman" w:hAnsi="Times New Roman"/>
          <w:color w:val="000000"/>
          <w:spacing w:val="-3"/>
          <w:sz w:val="20"/>
          <w:szCs w:val="20"/>
        </w:rPr>
        <w:t>«Развитие культуры»</w:t>
      </w:r>
    </w:p>
    <w:p w:rsidR="00D41522" w:rsidRPr="004A54E6" w:rsidRDefault="00D41522" w:rsidP="00D4152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-3"/>
          <w:sz w:val="20"/>
          <w:szCs w:val="20"/>
        </w:rPr>
      </w:pPr>
    </w:p>
    <w:p w:rsidR="00D41522" w:rsidRPr="004A54E6" w:rsidRDefault="00D41522" w:rsidP="00D4152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A54E6">
        <w:rPr>
          <w:rFonts w:ascii="Times New Roman" w:hAnsi="Times New Roman"/>
          <w:b/>
          <w:sz w:val="20"/>
          <w:szCs w:val="20"/>
        </w:rPr>
        <w:t>Ресурсное обеспечение и прогнозная (справочная) оценка расходов местного бюджета, бюджета МО и внебюджетных источников на реализацию целей муниципальной программы поселка имени К. Либкнехт</w:t>
      </w:r>
      <w:proofErr w:type="gramStart"/>
      <w:r w:rsidRPr="004A54E6">
        <w:rPr>
          <w:rFonts w:ascii="Times New Roman" w:hAnsi="Times New Roman"/>
          <w:b/>
          <w:sz w:val="20"/>
          <w:szCs w:val="20"/>
        </w:rPr>
        <w:t>а(</w:t>
      </w:r>
      <w:proofErr w:type="gramEnd"/>
      <w:r w:rsidRPr="004A54E6">
        <w:rPr>
          <w:rFonts w:ascii="Times New Roman" w:hAnsi="Times New Roman"/>
          <w:b/>
          <w:sz w:val="20"/>
          <w:szCs w:val="20"/>
        </w:rPr>
        <w:t>руб.) Курчатовского района Курской области «Развитие культуры»</w:t>
      </w:r>
    </w:p>
    <w:tbl>
      <w:tblPr>
        <w:tblpPr w:leftFromText="180" w:rightFromText="180" w:vertAnchor="text" w:horzAnchor="margin" w:tblpXSpec="center" w:tblpY="208"/>
        <w:tblOverlap w:val="never"/>
        <w:tblW w:w="14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1701"/>
        <w:gridCol w:w="1276"/>
        <w:gridCol w:w="1559"/>
        <w:gridCol w:w="1418"/>
        <w:gridCol w:w="1559"/>
        <w:gridCol w:w="1559"/>
        <w:gridCol w:w="1134"/>
        <w:gridCol w:w="993"/>
        <w:gridCol w:w="993"/>
      </w:tblGrid>
      <w:tr w:rsidR="00D41522" w:rsidRPr="007A289F" w:rsidTr="00D41522">
        <w:trPr>
          <w:tblHeader/>
        </w:trPr>
        <w:tc>
          <w:tcPr>
            <w:tcW w:w="1809" w:type="dxa"/>
          </w:tcPr>
          <w:p w:rsidR="00D41522" w:rsidRPr="007A289F" w:rsidRDefault="00D41522" w:rsidP="00D41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A289F">
              <w:rPr>
                <w:rFonts w:ascii="Times New Roman" w:hAnsi="Times New Roman"/>
                <w:b/>
                <w:sz w:val="18"/>
                <w:szCs w:val="18"/>
              </w:rPr>
              <w:t>Статус</w:t>
            </w:r>
          </w:p>
        </w:tc>
        <w:tc>
          <w:tcPr>
            <w:tcW w:w="1701" w:type="dxa"/>
          </w:tcPr>
          <w:p w:rsidR="00D41522" w:rsidRPr="007A289F" w:rsidRDefault="00D41522" w:rsidP="00D41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A289F">
              <w:rPr>
                <w:rFonts w:ascii="Times New Roman" w:hAnsi="Times New Roman"/>
                <w:b/>
                <w:sz w:val="18"/>
                <w:szCs w:val="18"/>
              </w:rPr>
              <w:t xml:space="preserve">Наименование </w:t>
            </w:r>
            <w:proofErr w:type="gramStart"/>
            <w:r w:rsidRPr="007A289F">
              <w:rPr>
                <w:rFonts w:ascii="Times New Roman" w:hAnsi="Times New Roman"/>
                <w:b/>
                <w:sz w:val="18"/>
                <w:szCs w:val="18"/>
              </w:rPr>
              <w:t>муниципальной</w:t>
            </w:r>
            <w:proofErr w:type="gramEnd"/>
          </w:p>
          <w:p w:rsidR="00D41522" w:rsidRPr="007A289F" w:rsidRDefault="00D41522" w:rsidP="00D41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A289F">
              <w:rPr>
                <w:rFonts w:ascii="Times New Roman" w:hAnsi="Times New Roman"/>
                <w:b/>
                <w:sz w:val="18"/>
                <w:szCs w:val="18"/>
              </w:rPr>
              <w:t>программы, подпрограммы</w:t>
            </w:r>
          </w:p>
          <w:p w:rsidR="00D41522" w:rsidRPr="007A289F" w:rsidRDefault="00D41522" w:rsidP="00D41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A289F">
              <w:rPr>
                <w:rFonts w:ascii="Times New Roman" w:hAnsi="Times New Roman"/>
                <w:b/>
                <w:sz w:val="18"/>
                <w:szCs w:val="18"/>
              </w:rPr>
              <w:t>муниципальной программы,</w:t>
            </w:r>
          </w:p>
          <w:p w:rsidR="00D41522" w:rsidRPr="007A289F" w:rsidRDefault="00D41522" w:rsidP="00D41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A289F">
              <w:rPr>
                <w:rFonts w:ascii="Times New Roman" w:hAnsi="Times New Roman"/>
                <w:b/>
                <w:sz w:val="18"/>
                <w:szCs w:val="18"/>
              </w:rPr>
              <w:t>основного мероприятия</w:t>
            </w:r>
          </w:p>
        </w:tc>
        <w:tc>
          <w:tcPr>
            <w:tcW w:w="1276" w:type="dxa"/>
          </w:tcPr>
          <w:p w:rsidR="00D41522" w:rsidRPr="007A289F" w:rsidRDefault="00D41522" w:rsidP="00D41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A289F">
              <w:rPr>
                <w:rFonts w:ascii="Times New Roman" w:hAnsi="Times New Roman"/>
                <w:b/>
                <w:sz w:val="18"/>
                <w:szCs w:val="18"/>
              </w:rPr>
              <w:t>Источники ресурсного обеспечения</w:t>
            </w:r>
          </w:p>
        </w:tc>
        <w:tc>
          <w:tcPr>
            <w:tcW w:w="1559" w:type="dxa"/>
          </w:tcPr>
          <w:p w:rsidR="00D41522" w:rsidRPr="007A289F" w:rsidRDefault="00D41522" w:rsidP="00D41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A289F">
              <w:rPr>
                <w:rFonts w:ascii="Times New Roman" w:hAnsi="Times New Roman"/>
                <w:b/>
                <w:sz w:val="18"/>
                <w:szCs w:val="18"/>
              </w:rPr>
              <w:t>2017 г.</w:t>
            </w:r>
          </w:p>
        </w:tc>
        <w:tc>
          <w:tcPr>
            <w:tcW w:w="1418" w:type="dxa"/>
          </w:tcPr>
          <w:p w:rsidR="00D41522" w:rsidRPr="007A289F" w:rsidRDefault="00D41522" w:rsidP="00D41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A289F">
              <w:rPr>
                <w:rFonts w:ascii="Times New Roman" w:hAnsi="Times New Roman"/>
                <w:b/>
                <w:sz w:val="18"/>
                <w:szCs w:val="18"/>
              </w:rPr>
              <w:t>2018г.</w:t>
            </w:r>
          </w:p>
        </w:tc>
        <w:tc>
          <w:tcPr>
            <w:tcW w:w="1559" w:type="dxa"/>
          </w:tcPr>
          <w:p w:rsidR="00D41522" w:rsidRPr="007A289F" w:rsidRDefault="00D41522" w:rsidP="00D41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A289F">
              <w:rPr>
                <w:rFonts w:ascii="Times New Roman" w:hAnsi="Times New Roman"/>
                <w:b/>
                <w:sz w:val="18"/>
                <w:szCs w:val="18"/>
              </w:rPr>
              <w:t>2019</w:t>
            </w:r>
          </w:p>
        </w:tc>
        <w:tc>
          <w:tcPr>
            <w:tcW w:w="1559" w:type="dxa"/>
          </w:tcPr>
          <w:p w:rsidR="00D41522" w:rsidRPr="007A289F" w:rsidRDefault="00D41522" w:rsidP="00D41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A289F">
              <w:rPr>
                <w:rFonts w:ascii="Times New Roman" w:hAnsi="Times New Roman"/>
                <w:b/>
                <w:sz w:val="18"/>
                <w:szCs w:val="18"/>
              </w:rPr>
              <w:t>2020</w:t>
            </w:r>
          </w:p>
        </w:tc>
        <w:tc>
          <w:tcPr>
            <w:tcW w:w="1134" w:type="dxa"/>
          </w:tcPr>
          <w:p w:rsidR="00D41522" w:rsidRPr="007A289F" w:rsidRDefault="00D41522" w:rsidP="00D41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A289F">
              <w:rPr>
                <w:rFonts w:ascii="Times New Roman" w:hAnsi="Times New Roman"/>
                <w:b/>
                <w:sz w:val="18"/>
                <w:szCs w:val="18"/>
              </w:rPr>
              <w:t>2021</w:t>
            </w:r>
          </w:p>
        </w:tc>
        <w:tc>
          <w:tcPr>
            <w:tcW w:w="993" w:type="dxa"/>
          </w:tcPr>
          <w:p w:rsidR="00D41522" w:rsidRPr="007A289F" w:rsidRDefault="00D41522" w:rsidP="00D41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A289F">
              <w:rPr>
                <w:rFonts w:ascii="Times New Roman" w:hAnsi="Times New Roman"/>
                <w:b/>
                <w:sz w:val="18"/>
                <w:szCs w:val="18"/>
              </w:rPr>
              <w:t>2022</w:t>
            </w:r>
          </w:p>
        </w:tc>
        <w:tc>
          <w:tcPr>
            <w:tcW w:w="993" w:type="dxa"/>
          </w:tcPr>
          <w:p w:rsidR="00D41522" w:rsidRPr="007A289F" w:rsidRDefault="00D41522" w:rsidP="00D415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A289F">
              <w:rPr>
                <w:rFonts w:ascii="Times New Roman" w:hAnsi="Times New Roman"/>
                <w:b/>
                <w:sz w:val="18"/>
                <w:szCs w:val="18"/>
              </w:rPr>
              <w:t>2023</w:t>
            </w:r>
          </w:p>
        </w:tc>
      </w:tr>
      <w:tr w:rsidR="00D41522" w:rsidRPr="00D45802" w:rsidTr="00D41522">
        <w:trPr>
          <w:trHeight w:val="322"/>
        </w:trPr>
        <w:tc>
          <w:tcPr>
            <w:tcW w:w="1809" w:type="dxa"/>
            <w:vMerge w:val="restart"/>
          </w:tcPr>
          <w:p w:rsidR="00D41522" w:rsidRPr="00D45802" w:rsidRDefault="00D41522" w:rsidP="00D415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4580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Муниципальная программа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поселка имени К.Либкнехта </w:t>
            </w:r>
            <w:r w:rsidRPr="00D45802">
              <w:rPr>
                <w:rFonts w:ascii="Times New Roman" w:hAnsi="Times New Roman"/>
                <w:b/>
                <w:bCs/>
                <w:sz w:val="18"/>
                <w:szCs w:val="18"/>
              </w:rPr>
              <w:t>Курчатовского района Ку</w:t>
            </w:r>
            <w:r w:rsidRPr="00D45802">
              <w:rPr>
                <w:rFonts w:ascii="Times New Roman" w:hAnsi="Times New Roman"/>
                <w:b/>
                <w:bCs/>
                <w:sz w:val="18"/>
                <w:szCs w:val="18"/>
              </w:rPr>
              <w:t>р</w:t>
            </w:r>
            <w:r w:rsidRPr="00D45802">
              <w:rPr>
                <w:rFonts w:ascii="Times New Roman" w:hAnsi="Times New Roman"/>
                <w:b/>
                <w:bCs/>
                <w:sz w:val="18"/>
                <w:szCs w:val="18"/>
              </w:rPr>
              <w:t>ской области</w:t>
            </w:r>
          </w:p>
        </w:tc>
        <w:tc>
          <w:tcPr>
            <w:tcW w:w="1701" w:type="dxa"/>
            <w:vMerge w:val="restart"/>
          </w:tcPr>
          <w:p w:rsidR="00D41522" w:rsidRPr="00D45802" w:rsidRDefault="00D41522" w:rsidP="00D415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45802">
              <w:rPr>
                <w:rFonts w:ascii="Times New Roman" w:hAnsi="Times New Roman"/>
                <w:b/>
                <w:bCs/>
                <w:sz w:val="18"/>
                <w:szCs w:val="18"/>
              </w:rPr>
              <w:t>«Развитие культуры»</w:t>
            </w:r>
          </w:p>
        </w:tc>
        <w:tc>
          <w:tcPr>
            <w:tcW w:w="1276" w:type="dxa"/>
          </w:tcPr>
          <w:p w:rsidR="00D41522" w:rsidRPr="00D45802" w:rsidRDefault="00D41522" w:rsidP="00D415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45802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559" w:type="dxa"/>
          </w:tcPr>
          <w:p w:rsidR="00D41522" w:rsidRPr="009B0372" w:rsidRDefault="00D41522" w:rsidP="00D4152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B0372">
              <w:rPr>
                <w:rFonts w:ascii="Times New Roman" w:hAnsi="Times New Roman"/>
                <w:sz w:val="18"/>
                <w:szCs w:val="18"/>
                <w:highlight w:val="yellow"/>
              </w:rPr>
              <w:t>2640 709</w:t>
            </w:r>
          </w:p>
        </w:tc>
        <w:tc>
          <w:tcPr>
            <w:tcW w:w="1418" w:type="dxa"/>
          </w:tcPr>
          <w:p w:rsidR="00D41522" w:rsidRPr="00EB6C0F" w:rsidRDefault="00D41522" w:rsidP="00D4152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B6C0F">
              <w:rPr>
                <w:rFonts w:ascii="Times New Roman" w:hAnsi="Times New Roman"/>
                <w:sz w:val="18"/>
                <w:szCs w:val="18"/>
              </w:rPr>
              <w:t>2585480</w:t>
            </w:r>
          </w:p>
        </w:tc>
        <w:tc>
          <w:tcPr>
            <w:tcW w:w="1559" w:type="dxa"/>
          </w:tcPr>
          <w:p w:rsidR="00D41522" w:rsidRPr="00EB6C0F" w:rsidRDefault="00D41522" w:rsidP="00D4152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B6C0F">
              <w:rPr>
                <w:rFonts w:ascii="Times New Roman" w:hAnsi="Times New Roman"/>
                <w:sz w:val="18"/>
                <w:szCs w:val="18"/>
              </w:rPr>
              <w:t>2667090</w:t>
            </w:r>
          </w:p>
        </w:tc>
        <w:tc>
          <w:tcPr>
            <w:tcW w:w="1559" w:type="dxa"/>
          </w:tcPr>
          <w:p w:rsidR="00D41522" w:rsidRPr="00EB6C0F" w:rsidRDefault="00D41522" w:rsidP="00D4152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2667090</w:t>
            </w:r>
          </w:p>
        </w:tc>
        <w:tc>
          <w:tcPr>
            <w:tcW w:w="1134" w:type="dxa"/>
          </w:tcPr>
          <w:p w:rsidR="00D41522" w:rsidRPr="00EB6C0F" w:rsidRDefault="00D41522" w:rsidP="00D4152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2667090</w:t>
            </w:r>
          </w:p>
        </w:tc>
        <w:tc>
          <w:tcPr>
            <w:tcW w:w="993" w:type="dxa"/>
          </w:tcPr>
          <w:p w:rsidR="00D41522" w:rsidRPr="00EB6C0F" w:rsidRDefault="00D41522" w:rsidP="00D4152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2667090</w:t>
            </w:r>
          </w:p>
        </w:tc>
        <w:tc>
          <w:tcPr>
            <w:tcW w:w="993" w:type="dxa"/>
          </w:tcPr>
          <w:p w:rsidR="00D41522" w:rsidRPr="00EB6C0F" w:rsidRDefault="00D41522" w:rsidP="00D4152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2667090</w:t>
            </w:r>
          </w:p>
        </w:tc>
      </w:tr>
      <w:tr w:rsidR="00D41522" w:rsidRPr="00D45802" w:rsidTr="00D41522">
        <w:tc>
          <w:tcPr>
            <w:tcW w:w="1809" w:type="dxa"/>
            <w:vMerge/>
          </w:tcPr>
          <w:p w:rsidR="00D41522" w:rsidRPr="00D45802" w:rsidRDefault="00D41522" w:rsidP="00D415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41522" w:rsidRPr="00D45802" w:rsidRDefault="00D41522" w:rsidP="00D415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41522" w:rsidRPr="00D45802" w:rsidRDefault="00D41522" w:rsidP="00D415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45802">
              <w:rPr>
                <w:rFonts w:ascii="Times New Roman" w:hAnsi="Times New Roman"/>
                <w:b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D41522" w:rsidRPr="009B0372" w:rsidRDefault="00D41522" w:rsidP="00D415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9B0372">
              <w:rPr>
                <w:rFonts w:ascii="Times New Roman" w:hAnsi="Times New Roman"/>
                <w:sz w:val="16"/>
                <w:szCs w:val="16"/>
                <w:highlight w:val="yellow"/>
              </w:rPr>
              <w:t>458 583</w:t>
            </w:r>
          </w:p>
        </w:tc>
        <w:tc>
          <w:tcPr>
            <w:tcW w:w="1418" w:type="dxa"/>
            <w:vAlign w:val="center"/>
          </w:tcPr>
          <w:p w:rsidR="00D41522" w:rsidRPr="001A22CD" w:rsidRDefault="00D41522" w:rsidP="00D415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  <w:vAlign w:val="center"/>
          </w:tcPr>
          <w:p w:rsidR="00D41522" w:rsidRPr="001A22CD" w:rsidRDefault="00D41522" w:rsidP="00D415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</w:tcPr>
          <w:p w:rsidR="00D41522" w:rsidRPr="001A22CD" w:rsidRDefault="00D41522" w:rsidP="00D415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D41522" w:rsidRPr="001A22CD" w:rsidRDefault="00D41522" w:rsidP="00D415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</w:tcPr>
          <w:p w:rsidR="00D41522" w:rsidRPr="001A22CD" w:rsidRDefault="00D41522" w:rsidP="00D415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</w:tcPr>
          <w:p w:rsidR="00D41522" w:rsidRPr="001A22CD" w:rsidRDefault="00D41522" w:rsidP="00D415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D41522" w:rsidRPr="00D45802" w:rsidTr="00D41522">
        <w:tc>
          <w:tcPr>
            <w:tcW w:w="1809" w:type="dxa"/>
            <w:vMerge/>
          </w:tcPr>
          <w:p w:rsidR="00D41522" w:rsidRPr="00D45802" w:rsidRDefault="00D41522" w:rsidP="00D415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41522" w:rsidRPr="00D45802" w:rsidRDefault="00D41522" w:rsidP="00D415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41522" w:rsidRPr="00D45802" w:rsidRDefault="00D41522" w:rsidP="00D415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4580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районный </w:t>
            </w:r>
          </w:p>
        </w:tc>
        <w:tc>
          <w:tcPr>
            <w:tcW w:w="1559" w:type="dxa"/>
          </w:tcPr>
          <w:p w:rsidR="00D41522" w:rsidRPr="009B0372" w:rsidRDefault="00D41522" w:rsidP="00D4152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9B037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1418" w:type="dxa"/>
          </w:tcPr>
          <w:p w:rsidR="00D41522" w:rsidRPr="001A22CD" w:rsidRDefault="00D41522" w:rsidP="00D4152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559" w:type="dxa"/>
          </w:tcPr>
          <w:p w:rsidR="00D41522" w:rsidRPr="001A22CD" w:rsidRDefault="00D41522" w:rsidP="00D4152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559" w:type="dxa"/>
          </w:tcPr>
          <w:p w:rsidR="00D41522" w:rsidRPr="001A22CD" w:rsidRDefault="00D41522" w:rsidP="00D4152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D41522" w:rsidRPr="001A22CD" w:rsidRDefault="00D41522" w:rsidP="00D4152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993" w:type="dxa"/>
          </w:tcPr>
          <w:p w:rsidR="00D41522" w:rsidRPr="001A22CD" w:rsidRDefault="00D41522" w:rsidP="00D4152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993" w:type="dxa"/>
          </w:tcPr>
          <w:p w:rsidR="00D41522" w:rsidRPr="001A22CD" w:rsidRDefault="00D41522" w:rsidP="00D4152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х</w:t>
            </w:r>
          </w:p>
        </w:tc>
      </w:tr>
      <w:tr w:rsidR="00D41522" w:rsidRPr="00D45802" w:rsidTr="00D41522">
        <w:tc>
          <w:tcPr>
            <w:tcW w:w="1809" w:type="dxa"/>
            <w:vMerge/>
          </w:tcPr>
          <w:p w:rsidR="00D41522" w:rsidRPr="00D45802" w:rsidRDefault="00D41522" w:rsidP="00D415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41522" w:rsidRPr="00D45802" w:rsidRDefault="00D41522" w:rsidP="00D415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41522" w:rsidRPr="00D45802" w:rsidRDefault="00D41522" w:rsidP="00D415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45802">
              <w:rPr>
                <w:rFonts w:ascii="Times New Roman" w:hAnsi="Times New Roman"/>
                <w:b/>
                <w:bCs/>
                <w:sz w:val="18"/>
                <w:szCs w:val="18"/>
              </w:rPr>
              <w:t>Бюджет МО</w:t>
            </w:r>
          </w:p>
        </w:tc>
        <w:tc>
          <w:tcPr>
            <w:tcW w:w="1559" w:type="dxa"/>
            <w:vAlign w:val="center"/>
          </w:tcPr>
          <w:p w:rsidR="00D41522" w:rsidRPr="009B0372" w:rsidRDefault="00D41522" w:rsidP="00D415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9B0372">
              <w:rPr>
                <w:rFonts w:ascii="Times New Roman" w:hAnsi="Times New Roman"/>
                <w:sz w:val="16"/>
                <w:szCs w:val="16"/>
                <w:highlight w:val="yellow"/>
              </w:rPr>
              <w:t>2 182 126</w:t>
            </w:r>
          </w:p>
        </w:tc>
        <w:tc>
          <w:tcPr>
            <w:tcW w:w="1418" w:type="dxa"/>
            <w:vAlign w:val="center"/>
          </w:tcPr>
          <w:p w:rsidR="00D41522" w:rsidRPr="001A22CD" w:rsidRDefault="00D41522" w:rsidP="00D415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2585480</w:t>
            </w:r>
          </w:p>
        </w:tc>
        <w:tc>
          <w:tcPr>
            <w:tcW w:w="1559" w:type="dxa"/>
          </w:tcPr>
          <w:p w:rsidR="00D41522" w:rsidRPr="001A22CD" w:rsidRDefault="00D41522" w:rsidP="00D415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2667090</w:t>
            </w:r>
          </w:p>
        </w:tc>
        <w:tc>
          <w:tcPr>
            <w:tcW w:w="1559" w:type="dxa"/>
          </w:tcPr>
          <w:p w:rsidR="00D41522" w:rsidRPr="001A22CD" w:rsidRDefault="00D41522" w:rsidP="00D415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2667090</w:t>
            </w:r>
          </w:p>
        </w:tc>
        <w:tc>
          <w:tcPr>
            <w:tcW w:w="1134" w:type="dxa"/>
          </w:tcPr>
          <w:p w:rsidR="00D41522" w:rsidRPr="001A22CD" w:rsidRDefault="00D41522" w:rsidP="00D415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2667090</w:t>
            </w:r>
          </w:p>
        </w:tc>
        <w:tc>
          <w:tcPr>
            <w:tcW w:w="993" w:type="dxa"/>
          </w:tcPr>
          <w:p w:rsidR="00D41522" w:rsidRPr="001A22CD" w:rsidRDefault="00D41522" w:rsidP="00D415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2667090</w:t>
            </w:r>
          </w:p>
        </w:tc>
        <w:tc>
          <w:tcPr>
            <w:tcW w:w="993" w:type="dxa"/>
          </w:tcPr>
          <w:p w:rsidR="00D41522" w:rsidRPr="001A22CD" w:rsidRDefault="00D41522" w:rsidP="00D415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2667090</w:t>
            </w:r>
          </w:p>
        </w:tc>
      </w:tr>
      <w:tr w:rsidR="00D41522" w:rsidRPr="00D45802" w:rsidTr="00D41522">
        <w:tc>
          <w:tcPr>
            <w:tcW w:w="1809" w:type="dxa"/>
            <w:vMerge/>
          </w:tcPr>
          <w:p w:rsidR="00D41522" w:rsidRPr="00D45802" w:rsidRDefault="00D41522" w:rsidP="00D415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41522" w:rsidRPr="00D45802" w:rsidRDefault="00D41522" w:rsidP="00D415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41522" w:rsidRPr="00D45802" w:rsidRDefault="00D41522" w:rsidP="00D415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45802">
              <w:rPr>
                <w:rFonts w:ascii="Times New Roman" w:hAnsi="Times New Roman"/>
                <w:b/>
                <w:bCs/>
                <w:sz w:val="18"/>
                <w:szCs w:val="18"/>
              </w:rPr>
              <w:t>внебюдже</w:t>
            </w:r>
            <w:r w:rsidRPr="00D45802">
              <w:rPr>
                <w:rFonts w:ascii="Times New Roman" w:hAnsi="Times New Roman"/>
                <w:b/>
                <w:bCs/>
                <w:sz w:val="18"/>
                <w:szCs w:val="18"/>
              </w:rPr>
              <w:t>т</w:t>
            </w:r>
            <w:r w:rsidRPr="00D4580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ные </w:t>
            </w:r>
          </w:p>
          <w:p w:rsidR="00D41522" w:rsidRPr="00D45802" w:rsidRDefault="00D41522" w:rsidP="00D415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45802">
              <w:rPr>
                <w:rFonts w:ascii="Times New Roman" w:hAnsi="Times New Roman"/>
                <w:b/>
                <w:bCs/>
                <w:sz w:val="18"/>
                <w:szCs w:val="18"/>
              </w:rPr>
              <w:t>источники</w:t>
            </w:r>
          </w:p>
        </w:tc>
        <w:tc>
          <w:tcPr>
            <w:tcW w:w="1559" w:type="dxa"/>
          </w:tcPr>
          <w:p w:rsidR="00D41522" w:rsidRPr="009B0372" w:rsidRDefault="00D41522" w:rsidP="00D4152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9B037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1418" w:type="dxa"/>
          </w:tcPr>
          <w:p w:rsidR="00D41522" w:rsidRPr="001A22CD" w:rsidRDefault="00D41522" w:rsidP="00D4152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559" w:type="dxa"/>
          </w:tcPr>
          <w:p w:rsidR="00D41522" w:rsidRPr="001A22CD" w:rsidRDefault="00D41522" w:rsidP="00D4152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559" w:type="dxa"/>
          </w:tcPr>
          <w:p w:rsidR="00D41522" w:rsidRPr="001A22CD" w:rsidRDefault="00D41522" w:rsidP="00D4152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D41522" w:rsidRPr="001A22CD" w:rsidRDefault="00D41522" w:rsidP="00D4152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993" w:type="dxa"/>
          </w:tcPr>
          <w:p w:rsidR="00D41522" w:rsidRPr="001A22CD" w:rsidRDefault="00D41522" w:rsidP="00D4152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993" w:type="dxa"/>
          </w:tcPr>
          <w:p w:rsidR="00D41522" w:rsidRPr="001A22CD" w:rsidRDefault="00D41522" w:rsidP="00D4152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х</w:t>
            </w:r>
          </w:p>
        </w:tc>
      </w:tr>
      <w:tr w:rsidR="00D41522" w:rsidRPr="00D45802" w:rsidTr="00D41522">
        <w:tc>
          <w:tcPr>
            <w:tcW w:w="1809" w:type="dxa"/>
          </w:tcPr>
          <w:p w:rsidR="00D41522" w:rsidRPr="00335412" w:rsidRDefault="00D41522" w:rsidP="00D415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35412">
              <w:rPr>
                <w:rFonts w:ascii="Times New Roman" w:hAnsi="Times New Roman"/>
                <w:b/>
                <w:sz w:val="18"/>
                <w:szCs w:val="18"/>
              </w:rPr>
              <w:t>Подпрограмма 1</w:t>
            </w:r>
          </w:p>
        </w:tc>
        <w:tc>
          <w:tcPr>
            <w:tcW w:w="1701" w:type="dxa"/>
          </w:tcPr>
          <w:p w:rsidR="00D41522" w:rsidRPr="00335412" w:rsidRDefault="00D41522" w:rsidP="00D415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35412">
              <w:rPr>
                <w:rFonts w:ascii="Times New Roman" w:hAnsi="Times New Roman"/>
                <w:b/>
                <w:sz w:val="18"/>
                <w:szCs w:val="18"/>
              </w:rPr>
              <w:t>«Искусство»</w:t>
            </w:r>
          </w:p>
        </w:tc>
        <w:tc>
          <w:tcPr>
            <w:tcW w:w="1276" w:type="dxa"/>
          </w:tcPr>
          <w:p w:rsidR="00D41522" w:rsidRPr="00D45802" w:rsidRDefault="00D41522" w:rsidP="00D415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45802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559" w:type="dxa"/>
          </w:tcPr>
          <w:p w:rsidR="00D41522" w:rsidRPr="009B0372" w:rsidRDefault="00D41522" w:rsidP="00D4152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B0372">
              <w:rPr>
                <w:rFonts w:ascii="Times New Roman" w:hAnsi="Times New Roman"/>
                <w:sz w:val="18"/>
                <w:szCs w:val="18"/>
                <w:highlight w:val="yellow"/>
              </w:rPr>
              <w:t>1 423 119</w:t>
            </w:r>
          </w:p>
        </w:tc>
        <w:tc>
          <w:tcPr>
            <w:tcW w:w="1418" w:type="dxa"/>
          </w:tcPr>
          <w:p w:rsidR="00D41522" w:rsidRPr="00667238" w:rsidRDefault="00D41522" w:rsidP="00D4152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7238">
              <w:rPr>
                <w:rFonts w:ascii="Times New Roman" w:hAnsi="Times New Roman"/>
                <w:sz w:val="18"/>
                <w:szCs w:val="18"/>
              </w:rPr>
              <w:t>1 269 580</w:t>
            </w:r>
          </w:p>
        </w:tc>
        <w:tc>
          <w:tcPr>
            <w:tcW w:w="1559" w:type="dxa"/>
          </w:tcPr>
          <w:p w:rsidR="00D41522" w:rsidRPr="00667238" w:rsidRDefault="00D41522" w:rsidP="00D4152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7238">
              <w:rPr>
                <w:rFonts w:ascii="Times New Roman" w:hAnsi="Times New Roman"/>
                <w:sz w:val="18"/>
                <w:szCs w:val="18"/>
              </w:rPr>
              <w:t>1 302 190</w:t>
            </w:r>
          </w:p>
        </w:tc>
        <w:tc>
          <w:tcPr>
            <w:tcW w:w="1559" w:type="dxa"/>
          </w:tcPr>
          <w:p w:rsidR="00D41522" w:rsidRPr="00667238" w:rsidRDefault="00D41522" w:rsidP="00D4152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7238">
              <w:rPr>
                <w:rFonts w:ascii="Times New Roman" w:hAnsi="Times New Roman"/>
                <w:sz w:val="18"/>
                <w:szCs w:val="18"/>
              </w:rPr>
              <w:t>1 302 190</w:t>
            </w:r>
          </w:p>
        </w:tc>
        <w:tc>
          <w:tcPr>
            <w:tcW w:w="1134" w:type="dxa"/>
          </w:tcPr>
          <w:p w:rsidR="00D41522" w:rsidRPr="00667238" w:rsidRDefault="00D41522" w:rsidP="00D4152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7238">
              <w:rPr>
                <w:rFonts w:ascii="Times New Roman" w:hAnsi="Times New Roman"/>
                <w:sz w:val="18"/>
                <w:szCs w:val="18"/>
              </w:rPr>
              <w:t>1 302 190</w:t>
            </w:r>
          </w:p>
        </w:tc>
        <w:tc>
          <w:tcPr>
            <w:tcW w:w="993" w:type="dxa"/>
          </w:tcPr>
          <w:p w:rsidR="00D41522" w:rsidRPr="00667238" w:rsidRDefault="00D41522" w:rsidP="00D4152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7238">
              <w:rPr>
                <w:rFonts w:ascii="Times New Roman" w:hAnsi="Times New Roman"/>
                <w:sz w:val="18"/>
                <w:szCs w:val="18"/>
              </w:rPr>
              <w:t>1 302 190</w:t>
            </w:r>
          </w:p>
        </w:tc>
        <w:tc>
          <w:tcPr>
            <w:tcW w:w="993" w:type="dxa"/>
          </w:tcPr>
          <w:p w:rsidR="00D41522" w:rsidRPr="00667238" w:rsidRDefault="00D41522" w:rsidP="00D4152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7238">
              <w:rPr>
                <w:rFonts w:ascii="Times New Roman" w:hAnsi="Times New Roman"/>
                <w:sz w:val="18"/>
                <w:szCs w:val="18"/>
              </w:rPr>
              <w:t>1 302 190</w:t>
            </w:r>
          </w:p>
        </w:tc>
      </w:tr>
      <w:tr w:rsidR="00D41522" w:rsidRPr="00D45802" w:rsidTr="00D41522">
        <w:tc>
          <w:tcPr>
            <w:tcW w:w="1809" w:type="dxa"/>
            <w:vMerge w:val="restart"/>
          </w:tcPr>
          <w:p w:rsidR="00D41522" w:rsidRPr="00335412" w:rsidRDefault="00D41522" w:rsidP="00D415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35412">
              <w:rPr>
                <w:rFonts w:ascii="Times New Roman" w:hAnsi="Times New Roman"/>
                <w:b/>
                <w:sz w:val="18"/>
                <w:szCs w:val="18"/>
              </w:rPr>
              <w:t>Основное мероприятие 1.1</w:t>
            </w:r>
          </w:p>
        </w:tc>
        <w:tc>
          <w:tcPr>
            <w:tcW w:w="1701" w:type="dxa"/>
            <w:vMerge w:val="restart"/>
          </w:tcPr>
          <w:p w:rsidR="00D41522" w:rsidRPr="00335412" w:rsidRDefault="00D41522" w:rsidP="00D4152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3541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«Организация деятельности клубных формирований»</w:t>
            </w:r>
          </w:p>
          <w:p w:rsidR="00D41522" w:rsidRPr="00335412" w:rsidRDefault="00D41522" w:rsidP="00D415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D41522" w:rsidRPr="00D45802" w:rsidRDefault="00D41522" w:rsidP="00D415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45802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559" w:type="dxa"/>
          </w:tcPr>
          <w:p w:rsidR="00D41522" w:rsidRPr="009B0372" w:rsidRDefault="00D41522" w:rsidP="00D4152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B0372">
              <w:rPr>
                <w:rFonts w:ascii="Times New Roman" w:hAnsi="Times New Roman"/>
                <w:sz w:val="18"/>
                <w:szCs w:val="18"/>
                <w:highlight w:val="yellow"/>
              </w:rPr>
              <w:t>1 423 119</w:t>
            </w:r>
          </w:p>
        </w:tc>
        <w:tc>
          <w:tcPr>
            <w:tcW w:w="1418" w:type="dxa"/>
          </w:tcPr>
          <w:p w:rsidR="00D41522" w:rsidRPr="00667238" w:rsidRDefault="00D41522" w:rsidP="00D4152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1269580</w:t>
            </w:r>
          </w:p>
        </w:tc>
        <w:tc>
          <w:tcPr>
            <w:tcW w:w="1559" w:type="dxa"/>
          </w:tcPr>
          <w:p w:rsidR="00D41522" w:rsidRPr="00667238" w:rsidRDefault="00D41522" w:rsidP="00D4152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1302190</w:t>
            </w:r>
          </w:p>
        </w:tc>
        <w:tc>
          <w:tcPr>
            <w:tcW w:w="1559" w:type="dxa"/>
          </w:tcPr>
          <w:p w:rsidR="00D41522" w:rsidRPr="00667238" w:rsidRDefault="00D41522" w:rsidP="00D4152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1302190</w:t>
            </w:r>
          </w:p>
        </w:tc>
        <w:tc>
          <w:tcPr>
            <w:tcW w:w="1134" w:type="dxa"/>
          </w:tcPr>
          <w:p w:rsidR="00D41522" w:rsidRPr="00667238" w:rsidRDefault="00D41522" w:rsidP="00D4152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1302190</w:t>
            </w:r>
          </w:p>
        </w:tc>
        <w:tc>
          <w:tcPr>
            <w:tcW w:w="993" w:type="dxa"/>
          </w:tcPr>
          <w:p w:rsidR="00D41522" w:rsidRPr="00667238" w:rsidRDefault="00D41522" w:rsidP="00D4152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1302190</w:t>
            </w:r>
          </w:p>
        </w:tc>
        <w:tc>
          <w:tcPr>
            <w:tcW w:w="993" w:type="dxa"/>
          </w:tcPr>
          <w:p w:rsidR="00D41522" w:rsidRPr="00667238" w:rsidRDefault="00D41522" w:rsidP="00D4152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1302190</w:t>
            </w:r>
          </w:p>
        </w:tc>
      </w:tr>
      <w:tr w:rsidR="00D41522" w:rsidRPr="00D45802" w:rsidTr="00D41522">
        <w:tc>
          <w:tcPr>
            <w:tcW w:w="1809" w:type="dxa"/>
            <w:vMerge/>
          </w:tcPr>
          <w:p w:rsidR="00D41522" w:rsidRPr="00335412" w:rsidRDefault="00D41522" w:rsidP="00D415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41522" w:rsidRPr="00335412" w:rsidRDefault="00D41522" w:rsidP="00D415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D41522" w:rsidRPr="00D45802" w:rsidRDefault="00D41522" w:rsidP="00D415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45802">
              <w:rPr>
                <w:rFonts w:ascii="Times New Roman" w:hAnsi="Times New Roman"/>
                <w:b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1559" w:type="dxa"/>
          </w:tcPr>
          <w:p w:rsidR="00D41522" w:rsidRPr="009B0372" w:rsidRDefault="00D41522" w:rsidP="00D4152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  <w:r w:rsidRPr="009B0372"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  <w:t>183 433</w:t>
            </w:r>
          </w:p>
        </w:tc>
        <w:tc>
          <w:tcPr>
            <w:tcW w:w="1418" w:type="dxa"/>
            <w:vAlign w:val="center"/>
          </w:tcPr>
          <w:p w:rsidR="00D41522" w:rsidRPr="001A22CD" w:rsidRDefault="00D41522" w:rsidP="00D415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  <w:vAlign w:val="center"/>
          </w:tcPr>
          <w:p w:rsidR="00D41522" w:rsidRPr="001A22CD" w:rsidRDefault="00D41522" w:rsidP="00D415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</w:tcPr>
          <w:p w:rsidR="00D41522" w:rsidRPr="001A22CD" w:rsidRDefault="00D41522" w:rsidP="00D415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D41522" w:rsidRPr="001A22CD" w:rsidRDefault="00D41522" w:rsidP="00D415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</w:tcPr>
          <w:p w:rsidR="00D41522" w:rsidRPr="001A22CD" w:rsidRDefault="00D41522" w:rsidP="00D415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</w:tcPr>
          <w:p w:rsidR="00D41522" w:rsidRPr="001A22CD" w:rsidRDefault="00D41522" w:rsidP="00D415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D41522" w:rsidRPr="00D45802" w:rsidTr="00D41522">
        <w:tc>
          <w:tcPr>
            <w:tcW w:w="1809" w:type="dxa"/>
            <w:vMerge/>
          </w:tcPr>
          <w:p w:rsidR="00D41522" w:rsidRPr="00335412" w:rsidRDefault="00D41522" w:rsidP="00D415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41522" w:rsidRPr="00335412" w:rsidRDefault="00D41522" w:rsidP="00D415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D41522" w:rsidRPr="00D45802" w:rsidRDefault="00D41522" w:rsidP="00D415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4580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районный </w:t>
            </w:r>
          </w:p>
        </w:tc>
        <w:tc>
          <w:tcPr>
            <w:tcW w:w="1559" w:type="dxa"/>
            <w:vAlign w:val="center"/>
          </w:tcPr>
          <w:p w:rsidR="00D41522" w:rsidRPr="009B0372" w:rsidRDefault="00D41522" w:rsidP="00D415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9B0372">
              <w:rPr>
                <w:rFonts w:ascii="Times New Roman" w:hAnsi="Times New Roman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1418" w:type="dxa"/>
            <w:vAlign w:val="center"/>
          </w:tcPr>
          <w:p w:rsidR="00D41522" w:rsidRPr="001A22CD" w:rsidRDefault="00D41522" w:rsidP="00D415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</w:tcPr>
          <w:p w:rsidR="00D41522" w:rsidRPr="001A22CD" w:rsidRDefault="00D41522" w:rsidP="00D415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</w:tcPr>
          <w:p w:rsidR="00D41522" w:rsidRPr="001A22CD" w:rsidRDefault="00D41522" w:rsidP="00D415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D41522" w:rsidRPr="001A22CD" w:rsidRDefault="00D41522" w:rsidP="00D415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</w:tcPr>
          <w:p w:rsidR="00D41522" w:rsidRPr="001A22CD" w:rsidRDefault="00D41522" w:rsidP="00D415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</w:tcPr>
          <w:p w:rsidR="00D41522" w:rsidRPr="00667238" w:rsidRDefault="00D41522" w:rsidP="00D4152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D41522" w:rsidRPr="00D45802" w:rsidTr="00D41522">
        <w:tc>
          <w:tcPr>
            <w:tcW w:w="1809" w:type="dxa"/>
            <w:vMerge/>
          </w:tcPr>
          <w:p w:rsidR="00D41522" w:rsidRPr="00335412" w:rsidRDefault="00D41522" w:rsidP="00D415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41522" w:rsidRPr="00335412" w:rsidRDefault="00D41522" w:rsidP="00D415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D41522" w:rsidRPr="00D45802" w:rsidRDefault="00D41522" w:rsidP="00D415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45802">
              <w:rPr>
                <w:rFonts w:ascii="Times New Roman" w:hAnsi="Times New Roman"/>
                <w:b/>
                <w:bCs/>
                <w:sz w:val="18"/>
                <w:szCs w:val="18"/>
              </w:rPr>
              <w:t>Бюджет МО</w:t>
            </w:r>
          </w:p>
        </w:tc>
        <w:tc>
          <w:tcPr>
            <w:tcW w:w="1559" w:type="dxa"/>
          </w:tcPr>
          <w:p w:rsidR="00D41522" w:rsidRPr="009B0372" w:rsidRDefault="00D41522" w:rsidP="00D4152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B0372">
              <w:rPr>
                <w:rFonts w:ascii="Times New Roman" w:hAnsi="Times New Roman"/>
                <w:sz w:val="18"/>
                <w:szCs w:val="18"/>
                <w:highlight w:val="yellow"/>
              </w:rPr>
              <w:t>1 239 686</w:t>
            </w:r>
          </w:p>
        </w:tc>
        <w:tc>
          <w:tcPr>
            <w:tcW w:w="1418" w:type="dxa"/>
          </w:tcPr>
          <w:p w:rsidR="00D41522" w:rsidRPr="00667238" w:rsidRDefault="00D41522" w:rsidP="00D4152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7238">
              <w:rPr>
                <w:rFonts w:ascii="Times New Roman" w:hAnsi="Times New Roman"/>
                <w:sz w:val="18"/>
                <w:szCs w:val="18"/>
              </w:rPr>
              <w:t>1 269 580</w:t>
            </w:r>
          </w:p>
        </w:tc>
        <w:tc>
          <w:tcPr>
            <w:tcW w:w="1559" w:type="dxa"/>
          </w:tcPr>
          <w:p w:rsidR="00D41522" w:rsidRPr="00667238" w:rsidRDefault="00D41522" w:rsidP="00D4152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7238">
              <w:rPr>
                <w:rFonts w:ascii="Times New Roman" w:hAnsi="Times New Roman"/>
                <w:sz w:val="18"/>
                <w:szCs w:val="18"/>
              </w:rPr>
              <w:t>1 302 190</w:t>
            </w:r>
          </w:p>
        </w:tc>
        <w:tc>
          <w:tcPr>
            <w:tcW w:w="1559" w:type="dxa"/>
          </w:tcPr>
          <w:p w:rsidR="00D41522" w:rsidRPr="00667238" w:rsidRDefault="00D41522" w:rsidP="00D4152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7238">
              <w:rPr>
                <w:rFonts w:ascii="Times New Roman" w:hAnsi="Times New Roman"/>
                <w:sz w:val="18"/>
                <w:szCs w:val="18"/>
              </w:rPr>
              <w:t>1 302 190</w:t>
            </w:r>
          </w:p>
        </w:tc>
        <w:tc>
          <w:tcPr>
            <w:tcW w:w="1134" w:type="dxa"/>
          </w:tcPr>
          <w:p w:rsidR="00D41522" w:rsidRPr="00667238" w:rsidRDefault="00D41522" w:rsidP="00D4152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7238">
              <w:rPr>
                <w:rFonts w:ascii="Times New Roman" w:hAnsi="Times New Roman"/>
                <w:sz w:val="18"/>
                <w:szCs w:val="18"/>
              </w:rPr>
              <w:t>1 302 190</w:t>
            </w:r>
          </w:p>
        </w:tc>
        <w:tc>
          <w:tcPr>
            <w:tcW w:w="993" w:type="dxa"/>
          </w:tcPr>
          <w:p w:rsidR="00D41522" w:rsidRPr="00667238" w:rsidRDefault="00D41522" w:rsidP="00D4152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7238">
              <w:rPr>
                <w:rFonts w:ascii="Times New Roman" w:hAnsi="Times New Roman"/>
                <w:sz w:val="18"/>
                <w:szCs w:val="18"/>
              </w:rPr>
              <w:t>1 302 190</w:t>
            </w:r>
          </w:p>
        </w:tc>
        <w:tc>
          <w:tcPr>
            <w:tcW w:w="993" w:type="dxa"/>
          </w:tcPr>
          <w:p w:rsidR="00D41522" w:rsidRPr="00667238" w:rsidRDefault="00D41522" w:rsidP="00D4152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7238">
              <w:rPr>
                <w:rFonts w:ascii="Times New Roman" w:hAnsi="Times New Roman"/>
                <w:sz w:val="18"/>
                <w:szCs w:val="18"/>
              </w:rPr>
              <w:t>1 302 190</w:t>
            </w:r>
          </w:p>
        </w:tc>
      </w:tr>
      <w:tr w:rsidR="00D41522" w:rsidRPr="00D45802" w:rsidTr="00D41522">
        <w:tc>
          <w:tcPr>
            <w:tcW w:w="1809" w:type="dxa"/>
            <w:vMerge/>
          </w:tcPr>
          <w:p w:rsidR="00D41522" w:rsidRPr="00335412" w:rsidRDefault="00D41522" w:rsidP="00D415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41522" w:rsidRPr="00335412" w:rsidRDefault="00D41522" w:rsidP="00D415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D41522" w:rsidRPr="00D45802" w:rsidRDefault="00D41522" w:rsidP="00D415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45802">
              <w:rPr>
                <w:rFonts w:ascii="Times New Roman" w:hAnsi="Times New Roman"/>
                <w:b/>
                <w:bCs/>
                <w:sz w:val="18"/>
                <w:szCs w:val="18"/>
              </w:rPr>
              <w:t>внебюдже</w:t>
            </w:r>
            <w:r w:rsidRPr="00D45802">
              <w:rPr>
                <w:rFonts w:ascii="Times New Roman" w:hAnsi="Times New Roman"/>
                <w:b/>
                <w:bCs/>
                <w:sz w:val="18"/>
                <w:szCs w:val="18"/>
              </w:rPr>
              <w:t>т</w:t>
            </w:r>
            <w:r w:rsidRPr="00D4580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ные </w:t>
            </w:r>
          </w:p>
          <w:p w:rsidR="00D41522" w:rsidRPr="00D45802" w:rsidRDefault="00D41522" w:rsidP="00D415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45802">
              <w:rPr>
                <w:rFonts w:ascii="Times New Roman" w:hAnsi="Times New Roman"/>
                <w:b/>
                <w:bCs/>
                <w:sz w:val="18"/>
                <w:szCs w:val="18"/>
              </w:rPr>
              <w:t>источники</w:t>
            </w:r>
          </w:p>
        </w:tc>
        <w:tc>
          <w:tcPr>
            <w:tcW w:w="1559" w:type="dxa"/>
            <w:vAlign w:val="center"/>
          </w:tcPr>
          <w:p w:rsidR="00D41522" w:rsidRPr="009B0372" w:rsidRDefault="00D41522" w:rsidP="00D415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9B0372">
              <w:rPr>
                <w:rFonts w:ascii="Times New Roman" w:hAnsi="Times New Roman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1418" w:type="dxa"/>
            <w:vAlign w:val="center"/>
          </w:tcPr>
          <w:p w:rsidR="00D41522" w:rsidRPr="001A22CD" w:rsidRDefault="00D41522" w:rsidP="00D415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</w:tcPr>
          <w:p w:rsidR="00D41522" w:rsidRPr="001A22CD" w:rsidRDefault="00D41522" w:rsidP="00D415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</w:tcPr>
          <w:p w:rsidR="00D41522" w:rsidRPr="001A22CD" w:rsidRDefault="00D41522" w:rsidP="00D415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D41522" w:rsidRPr="001A22CD" w:rsidRDefault="00D41522" w:rsidP="00D415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</w:tcPr>
          <w:p w:rsidR="00D41522" w:rsidRPr="001A22CD" w:rsidRDefault="00D41522" w:rsidP="00D415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</w:tcPr>
          <w:p w:rsidR="00D41522" w:rsidRPr="00667238" w:rsidRDefault="00D41522" w:rsidP="00D4152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D41522" w:rsidRPr="00D45802" w:rsidTr="00D41522">
        <w:trPr>
          <w:trHeight w:val="270"/>
        </w:trPr>
        <w:tc>
          <w:tcPr>
            <w:tcW w:w="1809" w:type="dxa"/>
            <w:vMerge w:val="restart"/>
          </w:tcPr>
          <w:p w:rsidR="00D41522" w:rsidRPr="00335412" w:rsidRDefault="00D41522" w:rsidP="00D415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35412">
              <w:rPr>
                <w:rFonts w:ascii="Times New Roman" w:hAnsi="Times New Roman"/>
                <w:b/>
                <w:sz w:val="18"/>
                <w:szCs w:val="18"/>
              </w:rPr>
              <w:t>Основное направление 1.1</w:t>
            </w:r>
          </w:p>
        </w:tc>
        <w:tc>
          <w:tcPr>
            <w:tcW w:w="1701" w:type="dxa"/>
            <w:vMerge w:val="restart"/>
          </w:tcPr>
          <w:p w:rsidR="00D41522" w:rsidRPr="00335412" w:rsidRDefault="00D41522" w:rsidP="00D415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35412">
              <w:rPr>
                <w:rFonts w:ascii="Times New Roman" w:hAnsi="Times New Roman"/>
                <w:b/>
                <w:sz w:val="18"/>
                <w:szCs w:val="18"/>
              </w:rPr>
              <w:t>«Расходы на обеспечение деятельности (оказание услуг) муниципальных учреждений»</w:t>
            </w:r>
          </w:p>
        </w:tc>
        <w:tc>
          <w:tcPr>
            <w:tcW w:w="1276" w:type="dxa"/>
          </w:tcPr>
          <w:p w:rsidR="00D41522" w:rsidRPr="00D45802" w:rsidRDefault="00D41522" w:rsidP="00D415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45802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559" w:type="dxa"/>
          </w:tcPr>
          <w:p w:rsidR="00D41522" w:rsidRPr="009B0372" w:rsidRDefault="00D41522" w:rsidP="00D4152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B0372">
              <w:rPr>
                <w:rFonts w:ascii="Times New Roman" w:hAnsi="Times New Roman"/>
                <w:sz w:val="18"/>
                <w:szCs w:val="18"/>
                <w:highlight w:val="yellow"/>
              </w:rPr>
              <w:t>1271 919</w:t>
            </w:r>
          </w:p>
        </w:tc>
        <w:tc>
          <w:tcPr>
            <w:tcW w:w="1418" w:type="dxa"/>
          </w:tcPr>
          <w:p w:rsidR="00D41522" w:rsidRPr="00667238" w:rsidRDefault="00D41522" w:rsidP="00D4152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7238">
              <w:rPr>
                <w:rFonts w:ascii="Times New Roman" w:hAnsi="Times New Roman"/>
                <w:sz w:val="18"/>
                <w:szCs w:val="18"/>
              </w:rPr>
              <w:t>1 169 580</w:t>
            </w:r>
          </w:p>
        </w:tc>
        <w:tc>
          <w:tcPr>
            <w:tcW w:w="1559" w:type="dxa"/>
          </w:tcPr>
          <w:p w:rsidR="00D41522" w:rsidRPr="00667238" w:rsidRDefault="00D41522" w:rsidP="00D4152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7238">
              <w:rPr>
                <w:rFonts w:ascii="Times New Roman" w:hAnsi="Times New Roman"/>
                <w:sz w:val="18"/>
                <w:szCs w:val="18"/>
              </w:rPr>
              <w:t>1 202 190</w:t>
            </w:r>
          </w:p>
        </w:tc>
        <w:tc>
          <w:tcPr>
            <w:tcW w:w="1559" w:type="dxa"/>
          </w:tcPr>
          <w:p w:rsidR="00D41522" w:rsidRPr="00667238" w:rsidRDefault="00D41522" w:rsidP="00D4152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7238">
              <w:rPr>
                <w:rFonts w:ascii="Times New Roman" w:hAnsi="Times New Roman"/>
                <w:sz w:val="18"/>
                <w:szCs w:val="18"/>
              </w:rPr>
              <w:t>1 202 190</w:t>
            </w:r>
          </w:p>
        </w:tc>
        <w:tc>
          <w:tcPr>
            <w:tcW w:w="1134" w:type="dxa"/>
          </w:tcPr>
          <w:p w:rsidR="00D41522" w:rsidRPr="00667238" w:rsidRDefault="00D41522" w:rsidP="00D4152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7238">
              <w:rPr>
                <w:rFonts w:ascii="Times New Roman" w:hAnsi="Times New Roman"/>
                <w:sz w:val="18"/>
                <w:szCs w:val="18"/>
              </w:rPr>
              <w:t>1 202 190</w:t>
            </w:r>
          </w:p>
        </w:tc>
        <w:tc>
          <w:tcPr>
            <w:tcW w:w="993" w:type="dxa"/>
          </w:tcPr>
          <w:p w:rsidR="00D41522" w:rsidRPr="00667238" w:rsidRDefault="00D41522" w:rsidP="00D4152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7238">
              <w:rPr>
                <w:rFonts w:ascii="Times New Roman" w:hAnsi="Times New Roman"/>
                <w:sz w:val="18"/>
                <w:szCs w:val="18"/>
              </w:rPr>
              <w:t>1 202 190</w:t>
            </w:r>
          </w:p>
        </w:tc>
        <w:tc>
          <w:tcPr>
            <w:tcW w:w="993" w:type="dxa"/>
          </w:tcPr>
          <w:p w:rsidR="00D41522" w:rsidRPr="00667238" w:rsidRDefault="00D41522" w:rsidP="00D4152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7238">
              <w:rPr>
                <w:rFonts w:ascii="Times New Roman" w:hAnsi="Times New Roman"/>
                <w:sz w:val="18"/>
                <w:szCs w:val="18"/>
              </w:rPr>
              <w:t>1 202 190</w:t>
            </w:r>
          </w:p>
        </w:tc>
      </w:tr>
      <w:tr w:rsidR="00D41522" w:rsidRPr="00D45802" w:rsidTr="00D41522">
        <w:trPr>
          <w:trHeight w:val="225"/>
        </w:trPr>
        <w:tc>
          <w:tcPr>
            <w:tcW w:w="1809" w:type="dxa"/>
            <w:vMerge/>
          </w:tcPr>
          <w:p w:rsidR="00D41522" w:rsidRPr="00335412" w:rsidRDefault="00D41522" w:rsidP="00D415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41522" w:rsidRPr="00335412" w:rsidRDefault="00D41522" w:rsidP="00D415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D41522" w:rsidRPr="00D45802" w:rsidRDefault="00D41522" w:rsidP="00D415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45802">
              <w:rPr>
                <w:rFonts w:ascii="Times New Roman" w:hAnsi="Times New Roman"/>
                <w:b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1559" w:type="dxa"/>
          </w:tcPr>
          <w:p w:rsidR="00D41522" w:rsidRPr="009B0372" w:rsidRDefault="00D41522" w:rsidP="00D4152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  <w:r w:rsidRPr="009B0372"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  <w:t>183 433</w:t>
            </w:r>
          </w:p>
        </w:tc>
        <w:tc>
          <w:tcPr>
            <w:tcW w:w="1418" w:type="dxa"/>
            <w:vAlign w:val="center"/>
          </w:tcPr>
          <w:p w:rsidR="00D41522" w:rsidRPr="001A22CD" w:rsidRDefault="00D41522" w:rsidP="00D415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  <w:vAlign w:val="center"/>
          </w:tcPr>
          <w:p w:rsidR="00D41522" w:rsidRPr="001A22CD" w:rsidRDefault="00D41522" w:rsidP="00D415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</w:tcPr>
          <w:p w:rsidR="00D41522" w:rsidRPr="001A22CD" w:rsidRDefault="00D41522" w:rsidP="00D415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D41522" w:rsidRPr="001A22CD" w:rsidRDefault="00D41522" w:rsidP="00D415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</w:tcPr>
          <w:p w:rsidR="00D41522" w:rsidRPr="001A22CD" w:rsidRDefault="00D41522" w:rsidP="00D415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</w:tcPr>
          <w:p w:rsidR="00D41522" w:rsidRPr="001A22CD" w:rsidRDefault="00D41522" w:rsidP="00D415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D41522" w:rsidRPr="00D45802" w:rsidTr="00D41522">
        <w:trPr>
          <w:trHeight w:val="285"/>
        </w:trPr>
        <w:tc>
          <w:tcPr>
            <w:tcW w:w="1809" w:type="dxa"/>
            <w:vMerge/>
          </w:tcPr>
          <w:p w:rsidR="00D41522" w:rsidRPr="00335412" w:rsidRDefault="00D41522" w:rsidP="00D415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41522" w:rsidRPr="00335412" w:rsidRDefault="00D41522" w:rsidP="00D415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D41522" w:rsidRPr="00D45802" w:rsidRDefault="00D41522" w:rsidP="00D415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45802">
              <w:rPr>
                <w:rFonts w:ascii="Times New Roman" w:hAnsi="Times New Roman"/>
                <w:b/>
                <w:bCs/>
                <w:sz w:val="18"/>
                <w:szCs w:val="18"/>
              </w:rPr>
              <w:t>районный</w:t>
            </w:r>
          </w:p>
        </w:tc>
        <w:tc>
          <w:tcPr>
            <w:tcW w:w="1559" w:type="dxa"/>
            <w:vAlign w:val="center"/>
          </w:tcPr>
          <w:p w:rsidR="00D41522" w:rsidRPr="009B0372" w:rsidRDefault="00D41522" w:rsidP="00D415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9B0372">
              <w:rPr>
                <w:rFonts w:ascii="Times New Roman" w:hAnsi="Times New Roman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1418" w:type="dxa"/>
            <w:vAlign w:val="center"/>
          </w:tcPr>
          <w:p w:rsidR="00D41522" w:rsidRPr="001A22CD" w:rsidRDefault="00D41522" w:rsidP="00D415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</w:tcPr>
          <w:p w:rsidR="00D41522" w:rsidRPr="001A22CD" w:rsidRDefault="00D41522" w:rsidP="00D415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</w:tcPr>
          <w:p w:rsidR="00D41522" w:rsidRPr="001A22CD" w:rsidRDefault="00D41522" w:rsidP="00D415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D41522" w:rsidRPr="001A22CD" w:rsidRDefault="00D41522" w:rsidP="00D415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</w:tcPr>
          <w:p w:rsidR="00D41522" w:rsidRPr="001A22CD" w:rsidRDefault="00D41522" w:rsidP="00D415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</w:tcPr>
          <w:p w:rsidR="00D41522" w:rsidRPr="00667238" w:rsidRDefault="00D41522" w:rsidP="00D4152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D41522" w:rsidRPr="00D45802" w:rsidTr="00D41522">
        <w:trPr>
          <w:trHeight w:val="332"/>
        </w:trPr>
        <w:tc>
          <w:tcPr>
            <w:tcW w:w="1809" w:type="dxa"/>
            <w:vMerge/>
          </w:tcPr>
          <w:p w:rsidR="00D41522" w:rsidRPr="00335412" w:rsidRDefault="00D41522" w:rsidP="00D415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41522" w:rsidRPr="00335412" w:rsidRDefault="00D41522" w:rsidP="00D415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D41522" w:rsidRPr="00D45802" w:rsidRDefault="00D41522" w:rsidP="00D415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45802">
              <w:rPr>
                <w:rFonts w:ascii="Times New Roman" w:hAnsi="Times New Roman"/>
                <w:b/>
                <w:bCs/>
                <w:sz w:val="18"/>
                <w:szCs w:val="18"/>
              </w:rPr>
              <w:t>Бюджет МО</w:t>
            </w:r>
          </w:p>
        </w:tc>
        <w:tc>
          <w:tcPr>
            <w:tcW w:w="1559" w:type="dxa"/>
          </w:tcPr>
          <w:p w:rsidR="00D41522" w:rsidRPr="009B0372" w:rsidRDefault="00D41522" w:rsidP="00D4152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B0372">
              <w:rPr>
                <w:rFonts w:ascii="Times New Roman" w:hAnsi="Times New Roman"/>
                <w:sz w:val="18"/>
                <w:szCs w:val="18"/>
                <w:highlight w:val="yellow"/>
              </w:rPr>
              <w:t>1 088 486</w:t>
            </w:r>
          </w:p>
        </w:tc>
        <w:tc>
          <w:tcPr>
            <w:tcW w:w="1418" w:type="dxa"/>
          </w:tcPr>
          <w:p w:rsidR="00D41522" w:rsidRPr="00667238" w:rsidRDefault="00D41522" w:rsidP="00D4152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7238">
              <w:rPr>
                <w:rFonts w:ascii="Times New Roman" w:hAnsi="Times New Roman"/>
                <w:sz w:val="18"/>
                <w:szCs w:val="18"/>
              </w:rPr>
              <w:t>1 169 580</w:t>
            </w:r>
          </w:p>
        </w:tc>
        <w:tc>
          <w:tcPr>
            <w:tcW w:w="1559" w:type="dxa"/>
          </w:tcPr>
          <w:p w:rsidR="00D41522" w:rsidRPr="00667238" w:rsidRDefault="00D41522" w:rsidP="00D4152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7238">
              <w:rPr>
                <w:rFonts w:ascii="Times New Roman" w:hAnsi="Times New Roman"/>
                <w:sz w:val="18"/>
                <w:szCs w:val="18"/>
              </w:rPr>
              <w:t>1 202 190</w:t>
            </w:r>
          </w:p>
        </w:tc>
        <w:tc>
          <w:tcPr>
            <w:tcW w:w="1559" w:type="dxa"/>
          </w:tcPr>
          <w:p w:rsidR="00D41522" w:rsidRPr="001A22CD" w:rsidRDefault="00D41522" w:rsidP="00D415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D41522" w:rsidRPr="001A22CD" w:rsidRDefault="00D41522" w:rsidP="00D415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</w:tcPr>
          <w:p w:rsidR="00D41522" w:rsidRPr="001A22CD" w:rsidRDefault="00D41522" w:rsidP="00D415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</w:tcPr>
          <w:p w:rsidR="00D41522" w:rsidRPr="00667238" w:rsidRDefault="00D41522" w:rsidP="00D4152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D41522" w:rsidRPr="00D45802" w:rsidTr="00D41522">
        <w:trPr>
          <w:trHeight w:val="323"/>
        </w:trPr>
        <w:tc>
          <w:tcPr>
            <w:tcW w:w="1809" w:type="dxa"/>
            <w:vMerge/>
          </w:tcPr>
          <w:p w:rsidR="00D41522" w:rsidRPr="00335412" w:rsidRDefault="00D41522" w:rsidP="00D415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41522" w:rsidRPr="00335412" w:rsidRDefault="00D41522" w:rsidP="00D415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D41522" w:rsidRPr="00D45802" w:rsidRDefault="00D41522" w:rsidP="00D415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45802">
              <w:rPr>
                <w:rFonts w:ascii="Times New Roman" w:hAnsi="Times New Roman"/>
                <w:b/>
                <w:bCs/>
                <w:sz w:val="18"/>
                <w:szCs w:val="18"/>
              </w:rPr>
              <w:t>внебюдже</w:t>
            </w:r>
            <w:r w:rsidRPr="00D45802">
              <w:rPr>
                <w:rFonts w:ascii="Times New Roman" w:hAnsi="Times New Roman"/>
                <w:b/>
                <w:bCs/>
                <w:sz w:val="18"/>
                <w:szCs w:val="18"/>
              </w:rPr>
              <w:t>т</w:t>
            </w:r>
            <w:r w:rsidRPr="00D4580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ные </w:t>
            </w:r>
          </w:p>
          <w:p w:rsidR="00D41522" w:rsidRPr="00D45802" w:rsidRDefault="00D41522" w:rsidP="00D415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45802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источники</w:t>
            </w:r>
          </w:p>
        </w:tc>
        <w:tc>
          <w:tcPr>
            <w:tcW w:w="1559" w:type="dxa"/>
          </w:tcPr>
          <w:p w:rsidR="00D41522" w:rsidRPr="009B0372" w:rsidRDefault="00D41522" w:rsidP="00D415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9B0372">
              <w:rPr>
                <w:rFonts w:ascii="Times New Roman" w:hAnsi="Times New Roman"/>
                <w:sz w:val="16"/>
                <w:szCs w:val="16"/>
                <w:highlight w:val="yellow"/>
              </w:rPr>
              <w:lastRenderedPageBreak/>
              <w:t>х</w:t>
            </w:r>
          </w:p>
        </w:tc>
        <w:tc>
          <w:tcPr>
            <w:tcW w:w="1418" w:type="dxa"/>
          </w:tcPr>
          <w:p w:rsidR="00D41522" w:rsidRPr="001A22CD" w:rsidRDefault="00D41522" w:rsidP="00D415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</w:tcPr>
          <w:p w:rsidR="00D41522" w:rsidRPr="001A22CD" w:rsidRDefault="00D41522" w:rsidP="00D415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</w:tcPr>
          <w:p w:rsidR="00D41522" w:rsidRPr="00667238" w:rsidRDefault="00D41522" w:rsidP="00D4152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D41522" w:rsidRDefault="00D41522" w:rsidP="00D4152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3" w:type="dxa"/>
          </w:tcPr>
          <w:p w:rsidR="00D41522" w:rsidRDefault="00D41522" w:rsidP="00D4152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3" w:type="dxa"/>
          </w:tcPr>
          <w:p w:rsidR="00D41522" w:rsidRDefault="00D41522" w:rsidP="00D4152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D41522" w:rsidRPr="00D45802" w:rsidTr="00D41522">
        <w:trPr>
          <w:trHeight w:val="226"/>
        </w:trPr>
        <w:tc>
          <w:tcPr>
            <w:tcW w:w="1809" w:type="dxa"/>
            <w:vMerge w:val="restart"/>
          </w:tcPr>
          <w:p w:rsidR="00D41522" w:rsidRPr="00335412" w:rsidRDefault="00D41522" w:rsidP="00D415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Основное направление 1.2</w:t>
            </w:r>
          </w:p>
        </w:tc>
        <w:tc>
          <w:tcPr>
            <w:tcW w:w="1701" w:type="dxa"/>
            <w:vMerge w:val="restart"/>
          </w:tcPr>
          <w:p w:rsidR="00D41522" w:rsidRPr="00335412" w:rsidRDefault="00D41522" w:rsidP="00D415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«Создание условий для организации досуга и обеспечение жителей услугами организаций культуры»</w:t>
            </w:r>
          </w:p>
        </w:tc>
        <w:tc>
          <w:tcPr>
            <w:tcW w:w="1276" w:type="dxa"/>
          </w:tcPr>
          <w:p w:rsidR="00D41522" w:rsidRPr="00D45802" w:rsidRDefault="00D41522" w:rsidP="00D415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45802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559" w:type="dxa"/>
          </w:tcPr>
          <w:p w:rsidR="00D41522" w:rsidRPr="009B0372" w:rsidRDefault="00D41522" w:rsidP="00D4152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B0372">
              <w:rPr>
                <w:rFonts w:ascii="Times New Roman" w:hAnsi="Times New Roman"/>
                <w:sz w:val="18"/>
                <w:szCs w:val="18"/>
                <w:highlight w:val="yellow"/>
              </w:rPr>
              <w:t>151 200</w:t>
            </w:r>
          </w:p>
        </w:tc>
        <w:tc>
          <w:tcPr>
            <w:tcW w:w="1418" w:type="dxa"/>
          </w:tcPr>
          <w:p w:rsidR="00D41522" w:rsidRPr="0071631A" w:rsidRDefault="00D41522" w:rsidP="00D4152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1631A">
              <w:rPr>
                <w:rFonts w:ascii="Times New Roman" w:hAnsi="Times New Roman"/>
                <w:sz w:val="18"/>
                <w:szCs w:val="18"/>
              </w:rPr>
              <w:t>100 000</w:t>
            </w:r>
          </w:p>
        </w:tc>
        <w:tc>
          <w:tcPr>
            <w:tcW w:w="1559" w:type="dxa"/>
          </w:tcPr>
          <w:p w:rsidR="00D41522" w:rsidRPr="0071631A" w:rsidRDefault="00D41522" w:rsidP="00D4152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1631A">
              <w:rPr>
                <w:rFonts w:ascii="Times New Roman" w:hAnsi="Times New Roman"/>
                <w:sz w:val="18"/>
                <w:szCs w:val="18"/>
              </w:rPr>
              <w:t>100 000</w:t>
            </w:r>
          </w:p>
        </w:tc>
        <w:tc>
          <w:tcPr>
            <w:tcW w:w="1559" w:type="dxa"/>
          </w:tcPr>
          <w:p w:rsidR="00D41522" w:rsidRPr="0071631A" w:rsidRDefault="00D41522" w:rsidP="00D4152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1631A">
              <w:rPr>
                <w:rFonts w:ascii="Times New Roman" w:hAnsi="Times New Roman"/>
                <w:sz w:val="18"/>
                <w:szCs w:val="18"/>
              </w:rPr>
              <w:t>100 000</w:t>
            </w:r>
          </w:p>
        </w:tc>
        <w:tc>
          <w:tcPr>
            <w:tcW w:w="1134" w:type="dxa"/>
          </w:tcPr>
          <w:p w:rsidR="00D41522" w:rsidRPr="0071631A" w:rsidRDefault="00D41522" w:rsidP="00D4152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1631A">
              <w:rPr>
                <w:rFonts w:ascii="Times New Roman" w:hAnsi="Times New Roman"/>
                <w:sz w:val="18"/>
                <w:szCs w:val="18"/>
              </w:rPr>
              <w:t>100 000</w:t>
            </w:r>
          </w:p>
        </w:tc>
        <w:tc>
          <w:tcPr>
            <w:tcW w:w="993" w:type="dxa"/>
          </w:tcPr>
          <w:p w:rsidR="00D41522" w:rsidRPr="0071631A" w:rsidRDefault="00D41522" w:rsidP="00D4152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1631A">
              <w:rPr>
                <w:rFonts w:ascii="Times New Roman" w:hAnsi="Times New Roman"/>
                <w:sz w:val="18"/>
                <w:szCs w:val="18"/>
              </w:rPr>
              <w:t>100 000</w:t>
            </w:r>
          </w:p>
        </w:tc>
        <w:tc>
          <w:tcPr>
            <w:tcW w:w="993" w:type="dxa"/>
          </w:tcPr>
          <w:p w:rsidR="00D41522" w:rsidRPr="0071631A" w:rsidRDefault="00D41522" w:rsidP="00D4152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1631A">
              <w:rPr>
                <w:rFonts w:ascii="Times New Roman" w:hAnsi="Times New Roman"/>
                <w:sz w:val="18"/>
                <w:szCs w:val="18"/>
              </w:rPr>
              <w:t>100 000</w:t>
            </w:r>
          </w:p>
        </w:tc>
      </w:tr>
      <w:tr w:rsidR="00D41522" w:rsidRPr="00D45802" w:rsidTr="00D41522">
        <w:trPr>
          <w:trHeight w:val="198"/>
        </w:trPr>
        <w:tc>
          <w:tcPr>
            <w:tcW w:w="1809" w:type="dxa"/>
            <w:vMerge/>
          </w:tcPr>
          <w:p w:rsidR="00D41522" w:rsidRPr="00335412" w:rsidRDefault="00D41522" w:rsidP="00D415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41522" w:rsidRDefault="00D41522" w:rsidP="00D415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D41522" w:rsidRPr="00D45802" w:rsidRDefault="00D41522" w:rsidP="00D415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45802">
              <w:rPr>
                <w:rFonts w:ascii="Times New Roman" w:hAnsi="Times New Roman"/>
                <w:b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1559" w:type="dxa"/>
          </w:tcPr>
          <w:p w:rsidR="00D41522" w:rsidRPr="009B0372" w:rsidRDefault="00D41522" w:rsidP="00D415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9B0372">
              <w:rPr>
                <w:rFonts w:ascii="Times New Roman" w:hAnsi="Times New Roman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1418" w:type="dxa"/>
          </w:tcPr>
          <w:p w:rsidR="00D41522" w:rsidRPr="001A22CD" w:rsidRDefault="00D41522" w:rsidP="00D415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</w:tcPr>
          <w:p w:rsidR="00D41522" w:rsidRPr="001A22CD" w:rsidRDefault="00D41522" w:rsidP="00D415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</w:tcPr>
          <w:p w:rsidR="00D41522" w:rsidRPr="00667238" w:rsidRDefault="00D41522" w:rsidP="00D4152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D41522" w:rsidRDefault="00D41522" w:rsidP="00D4152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3" w:type="dxa"/>
          </w:tcPr>
          <w:p w:rsidR="00D41522" w:rsidRDefault="00D41522" w:rsidP="00D4152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3" w:type="dxa"/>
          </w:tcPr>
          <w:p w:rsidR="00D41522" w:rsidRDefault="00D41522" w:rsidP="00D4152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D41522" w:rsidRPr="00D45802" w:rsidTr="00D41522">
        <w:trPr>
          <w:trHeight w:val="285"/>
        </w:trPr>
        <w:tc>
          <w:tcPr>
            <w:tcW w:w="1809" w:type="dxa"/>
            <w:vMerge/>
          </w:tcPr>
          <w:p w:rsidR="00D41522" w:rsidRPr="00335412" w:rsidRDefault="00D41522" w:rsidP="00D415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41522" w:rsidRDefault="00D41522" w:rsidP="00D415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D41522" w:rsidRPr="00D45802" w:rsidRDefault="00D41522" w:rsidP="00D415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45802">
              <w:rPr>
                <w:rFonts w:ascii="Times New Roman" w:hAnsi="Times New Roman"/>
                <w:b/>
                <w:bCs/>
                <w:sz w:val="18"/>
                <w:szCs w:val="18"/>
              </w:rPr>
              <w:t>районный</w:t>
            </w:r>
          </w:p>
        </w:tc>
        <w:tc>
          <w:tcPr>
            <w:tcW w:w="1559" w:type="dxa"/>
          </w:tcPr>
          <w:p w:rsidR="00D41522" w:rsidRPr="009B0372" w:rsidRDefault="00D41522" w:rsidP="00D415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9B0372">
              <w:rPr>
                <w:rFonts w:ascii="Times New Roman" w:hAnsi="Times New Roman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1418" w:type="dxa"/>
          </w:tcPr>
          <w:p w:rsidR="00D41522" w:rsidRPr="001A22CD" w:rsidRDefault="00D41522" w:rsidP="00D415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</w:tcPr>
          <w:p w:rsidR="00D41522" w:rsidRPr="001A22CD" w:rsidRDefault="00D41522" w:rsidP="00D415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</w:tcPr>
          <w:p w:rsidR="00D41522" w:rsidRPr="00667238" w:rsidRDefault="00D41522" w:rsidP="00D4152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D41522" w:rsidRDefault="00D41522" w:rsidP="00D4152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3" w:type="dxa"/>
          </w:tcPr>
          <w:p w:rsidR="00D41522" w:rsidRDefault="00D41522" w:rsidP="00D4152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3" w:type="dxa"/>
          </w:tcPr>
          <w:p w:rsidR="00D41522" w:rsidRDefault="00D41522" w:rsidP="00D4152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D41522" w:rsidRPr="00D45802" w:rsidTr="00D41522">
        <w:trPr>
          <w:trHeight w:val="300"/>
        </w:trPr>
        <w:tc>
          <w:tcPr>
            <w:tcW w:w="1809" w:type="dxa"/>
            <w:vMerge/>
          </w:tcPr>
          <w:p w:rsidR="00D41522" w:rsidRPr="00335412" w:rsidRDefault="00D41522" w:rsidP="00D415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41522" w:rsidRDefault="00D41522" w:rsidP="00D415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D41522" w:rsidRPr="00D45802" w:rsidRDefault="00D41522" w:rsidP="00D415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45802">
              <w:rPr>
                <w:rFonts w:ascii="Times New Roman" w:hAnsi="Times New Roman"/>
                <w:b/>
                <w:bCs/>
                <w:sz w:val="18"/>
                <w:szCs w:val="18"/>
              </w:rPr>
              <w:t>Бюджет МО</w:t>
            </w:r>
          </w:p>
        </w:tc>
        <w:tc>
          <w:tcPr>
            <w:tcW w:w="1559" w:type="dxa"/>
          </w:tcPr>
          <w:p w:rsidR="00D41522" w:rsidRPr="009B0372" w:rsidRDefault="00D41522" w:rsidP="00D4152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highlight w:val="yellow"/>
              </w:rPr>
            </w:pPr>
            <w:r w:rsidRPr="009B037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highlight w:val="yellow"/>
              </w:rPr>
              <w:t>151 200</w:t>
            </w:r>
          </w:p>
        </w:tc>
        <w:tc>
          <w:tcPr>
            <w:tcW w:w="1418" w:type="dxa"/>
          </w:tcPr>
          <w:p w:rsidR="00D41522" w:rsidRPr="0071631A" w:rsidRDefault="00D41522" w:rsidP="00D4152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1631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100 000</w:t>
            </w:r>
          </w:p>
        </w:tc>
        <w:tc>
          <w:tcPr>
            <w:tcW w:w="1559" w:type="dxa"/>
          </w:tcPr>
          <w:p w:rsidR="00D41522" w:rsidRPr="0071631A" w:rsidRDefault="00D41522" w:rsidP="00D4152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1631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100 000</w:t>
            </w:r>
          </w:p>
        </w:tc>
        <w:tc>
          <w:tcPr>
            <w:tcW w:w="1559" w:type="dxa"/>
          </w:tcPr>
          <w:p w:rsidR="00D41522" w:rsidRPr="0071631A" w:rsidRDefault="00D41522" w:rsidP="00D4152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1631A">
              <w:rPr>
                <w:rFonts w:ascii="Times New Roman" w:hAnsi="Times New Roman"/>
                <w:sz w:val="18"/>
                <w:szCs w:val="18"/>
              </w:rPr>
              <w:t>100 000</w:t>
            </w:r>
          </w:p>
        </w:tc>
        <w:tc>
          <w:tcPr>
            <w:tcW w:w="1134" w:type="dxa"/>
          </w:tcPr>
          <w:p w:rsidR="00D41522" w:rsidRPr="0071631A" w:rsidRDefault="00D41522" w:rsidP="00D4152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1631A">
              <w:rPr>
                <w:rFonts w:ascii="Times New Roman" w:hAnsi="Times New Roman"/>
                <w:sz w:val="18"/>
                <w:szCs w:val="18"/>
              </w:rPr>
              <w:t>100 000</w:t>
            </w:r>
          </w:p>
        </w:tc>
        <w:tc>
          <w:tcPr>
            <w:tcW w:w="993" w:type="dxa"/>
          </w:tcPr>
          <w:p w:rsidR="00D41522" w:rsidRPr="0071631A" w:rsidRDefault="00D41522" w:rsidP="00D4152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1631A">
              <w:rPr>
                <w:rFonts w:ascii="Times New Roman" w:hAnsi="Times New Roman"/>
                <w:sz w:val="18"/>
                <w:szCs w:val="18"/>
              </w:rPr>
              <w:t>100 000</w:t>
            </w:r>
          </w:p>
        </w:tc>
        <w:tc>
          <w:tcPr>
            <w:tcW w:w="993" w:type="dxa"/>
          </w:tcPr>
          <w:p w:rsidR="00D41522" w:rsidRPr="0071631A" w:rsidRDefault="00D41522" w:rsidP="00D4152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1631A">
              <w:rPr>
                <w:rFonts w:ascii="Times New Roman" w:hAnsi="Times New Roman"/>
                <w:sz w:val="18"/>
                <w:szCs w:val="18"/>
              </w:rPr>
              <w:t>100 000</w:t>
            </w:r>
          </w:p>
        </w:tc>
      </w:tr>
      <w:tr w:rsidR="00D41522" w:rsidRPr="00D45802" w:rsidTr="00D41522">
        <w:trPr>
          <w:trHeight w:val="123"/>
        </w:trPr>
        <w:tc>
          <w:tcPr>
            <w:tcW w:w="1809" w:type="dxa"/>
            <w:vMerge/>
          </w:tcPr>
          <w:p w:rsidR="00D41522" w:rsidRPr="00335412" w:rsidRDefault="00D41522" w:rsidP="00D415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41522" w:rsidRDefault="00D41522" w:rsidP="00D415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D41522" w:rsidRPr="00D45802" w:rsidRDefault="00D41522" w:rsidP="00D415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45802">
              <w:rPr>
                <w:rFonts w:ascii="Times New Roman" w:hAnsi="Times New Roman"/>
                <w:b/>
                <w:bCs/>
                <w:sz w:val="18"/>
                <w:szCs w:val="18"/>
              </w:rPr>
              <w:t>внебюдже</w:t>
            </w:r>
            <w:r w:rsidRPr="00D45802">
              <w:rPr>
                <w:rFonts w:ascii="Times New Roman" w:hAnsi="Times New Roman"/>
                <w:b/>
                <w:bCs/>
                <w:sz w:val="18"/>
                <w:szCs w:val="18"/>
              </w:rPr>
              <w:t>т</w:t>
            </w:r>
            <w:r w:rsidRPr="00D4580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ные </w:t>
            </w:r>
          </w:p>
          <w:p w:rsidR="00D41522" w:rsidRPr="00D45802" w:rsidRDefault="00D41522" w:rsidP="00D415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45802">
              <w:rPr>
                <w:rFonts w:ascii="Times New Roman" w:hAnsi="Times New Roman"/>
                <w:b/>
                <w:bCs/>
                <w:sz w:val="18"/>
                <w:szCs w:val="18"/>
              </w:rPr>
              <w:t>источники</w:t>
            </w:r>
          </w:p>
        </w:tc>
        <w:tc>
          <w:tcPr>
            <w:tcW w:w="1559" w:type="dxa"/>
          </w:tcPr>
          <w:p w:rsidR="00D41522" w:rsidRPr="009B0372" w:rsidRDefault="00D41522" w:rsidP="00D415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9B0372">
              <w:rPr>
                <w:rFonts w:ascii="Times New Roman" w:hAnsi="Times New Roman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1418" w:type="dxa"/>
          </w:tcPr>
          <w:p w:rsidR="00D41522" w:rsidRPr="001A22CD" w:rsidRDefault="00D41522" w:rsidP="00D415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</w:tcPr>
          <w:p w:rsidR="00D41522" w:rsidRPr="001A22CD" w:rsidRDefault="00D41522" w:rsidP="00D415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</w:tcPr>
          <w:p w:rsidR="00D41522" w:rsidRPr="00667238" w:rsidRDefault="00D41522" w:rsidP="00D4152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D41522" w:rsidRDefault="00D41522" w:rsidP="00D4152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3" w:type="dxa"/>
          </w:tcPr>
          <w:p w:rsidR="00D41522" w:rsidRDefault="00D41522" w:rsidP="00D4152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3" w:type="dxa"/>
          </w:tcPr>
          <w:p w:rsidR="00D41522" w:rsidRDefault="00D41522" w:rsidP="00D4152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D41522" w:rsidRPr="00D45802" w:rsidTr="00D41522">
        <w:tc>
          <w:tcPr>
            <w:tcW w:w="1809" w:type="dxa"/>
            <w:vMerge w:val="restart"/>
          </w:tcPr>
          <w:p w:rsidR="00D41522" w:rsidRPr="00D45802" w:rsidRDefault="00D41522" w:rsidP="00D4152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45802">
              <w:rPr>
                <w:rFonts w:ascii="Times New Roman" w:hAnsi="Times New Roman"/>
                <w:b/>
                <w:bCs/>
                <w:sz w:val="18"/>
                <w:szCs w:val="18"/>
              </w:rPr>
              <w:t>Подпрогра</w:t>
            </w:r>
            <w:r w:rsidRPr="00D45802">
              <w:rPr>
                <w:rFonts w:ascii="Times New Roman" w:hAnsi="Times New Roman"/>
                <w:b/>
                <w:bCs/>
                <w:sz w:val="18"/>
                <w:szCs w:val="18"/>
              </w:rPr>
              <w:t>м</w:t>
            </w:r>
            <w:r w:rsidRPr="00D45802">
              <w:rPr>
                <w:rFonts w:ascii="Times New Roman" w:hAnsi="Times New Roman"/>
                <w:b/>
                <w:bCs/>
                <w:sz w:val="18"/>
                <w:szCs w:val="18"/>
              </w:rPr>
              <w:t>ма 2</w:t>
            </w:r>
          </w:p>
        </w:tc>
        <w:tc>
          <w:tcPr>
            <w:tcW w:w="1701" w:type="dxa"/>
            <w:vMerge w:val="restart"/>
          </w:tcPr>
          <w:p w:rsidR="00D41522" w:rsidRPr="00D45802" w:rsidRDefault="00D41522" w:rsidP="00D415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45802">
              <w:rPr>
                <w:rFonts w:ascii="Times New Roman" w:hAnsi="Times New Roman"/>
                <w:b/>
                <w:bCs/>
                <w:sz w:val="18"/>
                <w:szCs w:val="18"/>
              </w:rPr>
              <w:t>«Наследие»</w:t>
            </w:r>
          </w:p>
        </w:tc>
        <w:tc>
          <w:tcPr>
            <w:tcW w:w="1276" w:type="dxa"/>
          </w:tcPr>
          <w:p w:rsidR="00D41522" w:rsidRPr="00D45802" w:rsidRDefault="00D41522" w:rsidP="00D415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45802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559" w:type="dxa"/>
          </w:tcPr>
          <w:p w:rsidR="00D41522" w:rsidRPr="009B0372" w:rsidRDefault="00D41522" w:rsidP="00D4152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B0372">
              <w:rPr>
                <w:rFonts w:ascii="Times New Roman" w:hAnsi="Times New Roman"/>
                <w:sz w:val="18"/>
                <w:szCs w:val="18"/>
                <w:highlight w:val="yellow"/>
              </w:rPr>
              <w:t>1 217 590</w:t>
            </w:r>
          </w:p>
        </w:tc>
        <w:tc>
          <w:tcPr>
            <w:tcW w:w="1418" w:type="dxa"/>
          </w:tcPr>
          <w:p w:rsidR="00D41522" w:rsidRPr="0071631A" w:rsidRDefault="00D41522" w:rsidP="00D4152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1631A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r w:rsidRPr="0071631A">
              <w:rPr>
                <w:rFonts w:ascii="Times New Roman" w:hAnsi="Times New Roman"/>
                <w:sz w:val="18"/>
                <w:szCs w:val="18"/>
              </w:rPr>
              <w:t>315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1631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1559" w:type="dxa"/>
          </w:tcPr>
          <w:p w:rsidR="00D41522" w:rsidRPr="0071631A" w:rsidRDefault="00D41522" w:rsidP="00D4152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1631A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r w:rsidRPr="0071631A">
              <w:rPr>
                <w:rFonts w:ascii="Times New Roman" w:hAnsi="Times New Roman"/>
                <w:sz w:val="18"/>
                <w:szCs w:val="18"/>
              </w:rPr>
              <w:t>364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1631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1559" w:type="dxa"/>
          </w:tcPr>
          <w:p w:rsidR="00D41522" w:rsidRPr="0071631A" w:rsidRDefault="00D41522" w:rsidP="00D4152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1631A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r w:rsidRPr="0071631A">
              <w:rPr>
                <w:rFonts w:ascii="Times New Roman" w:hAnsi="Times New Roman"/>
                <w:sz w:val="18"/>
                <w:szCs w:val="18"/>
              </w:rPr>
              <w:t>364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1631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1134" w:type="dxa"/>
          </w:tcPr>
          <w:p w:rsidR="00D41522" w:rsidRPr="0071631A" w:rsidRDefault="00D41522" w:rsidP="00D4152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1631A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r w:rsidRPr="0071631A">
              <w:rPr>
                <w:rFonts w:ascii="Times New Roman" w:hAnsi="Times New Roman"/>
                <w:sz w:val="18"/>
                <w:szCs w:val="18"/>
              </w:rPr>
              <w:t>364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1631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993" w:type="dxa"/>
          </w:tcPr>
          <w:p w:rsidR="00D41522" w:rsidRPr="0071631A" w:rsidRDefault="00D41522" w:rsidP="00D4152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1631A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r w:rsidRPr="0071631A">
              <w:rPr>
                <w:rFonts w:ascii="Times New Roman" w:hAnsi="Times New Roman"/>
                <w:sz w:val="18"/>
                <w:szCs w:val="18"/>
              </w:rPr>
              <w:t>364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1631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993" w:type="dxa"/>
          </w:tcPr>
          <w:p w:rsidR="00D41522" w:rsidRPr="0071631A" w:rsidRDefault="00D41522" w:rsidP="00D4152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1631A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r w:rsidRPr="0071631A">
              <w:rPr>
                <w:rFonts w:ascii="Times New Roman" w:hAnsi="Times New Roman"/>
                <w:sz w:val="18"/>
                <w:szCs w:val="18"/>
              </w:rPr>
              <w:t>364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1631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</w:tr>
      <w:tr w:rsidR="00D41522" w:rsidRPr="00D45802" w:rsidTr="00D41522">
        <w:tc>
          <w:tcPr>
            <w:tcW w:w="1809" w:type="dxa"/>
            <w:vMerge/>
            <w:vAlign w:val="center"/>
          </w:tcPr>
          <w:p w:rsidR="00D41522" w:rsidRPr="00D45802" w:rsidRDefault="00D41522" w:rsidP="00D4152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D41522" w:rsidRPr="00D45802" w:rsidRDefault="00D41522" w:rsidP="00D415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41522" w:rsidRPr="00D45802" w:rsidRDefault="00D41522" w:rsidP="00D415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45802">
              <w:rPr>
                <w:rFonts w:ascii="Times New Roman" w:hAnsi="Times New Roman"/>
                <w:b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D41522" w:rsidRPr="009B0372" w:rsidRDefault="00D41522" w:rsidP="00D4152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B0372">
              <w:rPr>
                <w:rFonts w:ascii="Times New Roman" w:hAnsi="Times New Roman"/>
                <w:sz w:val="18"/>
                <w:szCs w:val="18"/>
                <w:highlight w:val="yellow"/>
              </w:rPr>
              <w:t>275 150</w:t>
            </w:r>
          </w:p>
        </w:tc>
        <w:tc>
          <w:tcPr>
            <w:tcW w:w="1418" w:type="dxa"/>
          </w:tcPr>
          <w:p w:rsidR="00D41522" w:rsidRPr="001A22CD" w:rsidRDefault="00D41522" w:rsidP="00D415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</w:tcPr>
          <w:p w:rsidR="00D41522" w:rsidRPr="001A22CD" w:rsidRDefault="00D41522" w:rsidP="00D415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</w:tcPr>
          <w:p w:rsidR="00D41522" w:rsidRPr="00667238" w:rsidRDefault="00D41522" w:rsidP="00D4152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D41522" w:rsidRDefault="00D41522" w:rsidP="00D4152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3" w:type="dxa"/>
          </w:tcPr>
          <w:p w:rsidR="00D41522" w:rsidRDefault="00D41522" w:rsidP="00D4152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3" w:type="dxa"/>
          </w:tcPr>
          <w:p w:rsidR="00D41522" w:rsidRDefault="00D41522" w:rsidP="00D4152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D41522" w:rsidRPr="00D45802" w:rsidTr="00D41522">
        <w:trPr>
          <w:trHeight w:val="386"/>
        </w:trPr>
        <w:tc>
          <w:tcPr>
            <w:tcW w:w="1809" w:type="dxa"/>
            <w:vMerge/>
            <w:vAlign w:val="center"/>
          </w:tcPr>
          <w:p w:rsidR="00D41522" w:rsidRPr="00D45802" w:rsidRDefault="00D41522" w:rsidP="00D415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D41522" w:rsidRPr="00D45802" w:rsidRDefault="00D41522" w:rsidP="00D415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41522" w:rsidRPr="00D45802" w:rsidRDefault="00D41522" w:rsidP="00D415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4580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районный </w:t>
            </w:r>
          </w:p>
        </w:tc>
        <w:tc>
          <w:tcPr>
            <w:tcW w:w="1559" w:type="dxa"/>
          </w:tcPr>
          <w:p w:rsidR="00D41522" w:rsidRPr="009B0372" w:rsidRDefault="00D41522" w:rsidP="00D415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9B0372">
              <w:rPr>
                <w:rFonts w:ascii="Times New Roman" w:hAnsi="Times New Roman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1418" w:type="dxa"/>
          </w:tcPr>
          <w:p w:rsidR="00D41522" w:rsidRPr="001A22CD" w:rsidRDefault="00D41522" w:rsidP="00D415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</w:tcPr>
          <w:p w:rsidR="00D41522" w:rsidRPr="001A22CD" w:rsidRDefault="00D41522" w:rsidP="00D415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</w:tcPr>
          <w:p w:rsidR="00D41522" w:rsidRPr="00667238" w:rsidRDefault="00D41522" w:rsidP="00D4152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D41522" w:rsidRDefault="00D41522" w:rsidP="00D4152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3" w:type="dxa"/>
          </w:tcPr>
          <w:p w:rsidR="00D41522" w:rsidRDefault="00D41522" w:rsidP="00D4152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3" w:type="dxa"/>
          </w:tcPr>
          <w:p w:rsidR="00D41522" w:rsidRDefault="00D41522" w:rsidP="00D4152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D41522" w:rsidRPr="00D45802" w:rsidTr="00D41522">
        <w:trPr>
          <w:trHeight w:val="80"/>
        </w:trPr>
        <w:tc>
          <w:tcPr>
            <w:tcW w:w="1809" w:type="dxa"/>
            <w:vMerge/>
            <w:vAlign w:val="center"/>
          </w:tcPr>
          <w:p w:rsidR="00D41522" w:rsidRPr="00D45802" w:rsidRDefault="00D41522" w:rsidP="00D415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D41522" w:rsidRPr="00D45802" w:rsidRDefault="00D41522" w:rsidP="00D415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41522" w:rsidRPr="00D45802" w:rsidRDefault="00D41522" w:rsidP="00D415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45802">
              <w:rPr>
                <w:rFonts w:ascii="Times New Roman" w:hAnsi="Times New Roman"/>
                <w:b/>
                <w:bCs/>
                <w:sz w:val="18"/>
                <w:szCs w:val="18"/>
              </w:rPr>
              <w:t>Бюджет МО</w:t>
            </w:r>
          </w:p>
        </w:tc>
        <w:tc>
          <w:tcPr>
            <w:tcW w:w="1559" w:type="dxa"/>
          </w:tcPr>
          <w:p w:rsidR="00D41522" w:rsidRPr="009B0372" w:rsidRDefault="00D41522" w:rsidP="00D4152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B0372">
              <w:rPr>
                <w:rFonts w:ascii="Times New Roman" w:hAnsi="Times New Roman"/>
                <w:sz w:val="18"/>
                <w:szCs w:val="18"/>
                <w:highlight w:val="yellow"/>
              </w:rPr>
              <w:t xml:space="preserve">     942 440</w:t>
            </w:r>
          </w:p>
        </w:tc>
        <w:tc>
          <w:tcPr>
            <w:tcW w:w="1418" w:type="dxa"/>
          </w:tcPr>
          <w:p w:rsidR="00D41522" w:rsidRPr="0071631A" w:rsidRDefault="00D41522" w:rsidP="00D4152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1631A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r w:rsidRPr="0071631A">
              <w:rPr>
                <w:rFonts w:ascii="Times New Roman" w:hAnsi="Times New Roman"/>
                <w:sz w:val="18"/>
                <w:szCs w:val="18"/>
              </w:rPr>
              <w:t>315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1631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1559" w:type="dxa"/>
          </w:tcPr>
          <w:p w:rsidR="00D41522" w:rsidRPr="0071631A" w:rsidRDefault="00D41522" w:rsidP="00D4152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1631A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r w:rsidRPr="0071631A">
              <w:rPr>
                <w:rFonts w:ascii="Times New Roman" w:hAnsi="Times New Roman"/>
                <w:sz w:val="18"/>
                <w:szCs w:val="18"/>
              </w:rPr>
              <w:t>364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1631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1559" w:type="dxa"/>
          </w:tcPr>
          <w:p w:rsidR="00D41522" w:rsidRPr="0071631A" w:rsidRDefault="00D41522" w:rsidP="00D4152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1631A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r w:rsidRPr="0071631A">
              <w:rPr>
                <w:rFonts w:ascii="Times New Roman" w:hAnsi="Times New Roman"/>
                <w:sz w:val="18"/>
                <w:szCs w:val="18"/>
              </w:rPr>
              <w:t>364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1631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1134" w:type="dxa"/>
          </w:tcPr>
          <w:p w:rsidR="00D41522" w:rsidRPr="0071631A" w:rsidRDefault="00D41522" w:rsidP="00D4152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1631A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r w:rsidRPr="0071631A">
              <w:rPr>
                <w:rFonts w:ascii="Times New Roman" w:hAnsi="Times New Roman"/>
                <w:sz w:val="18"/>
                <w:szCs w:val="18"/>
              </w:rPr>
              <w:t>364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1631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993" w:type="dxa"/>
          </w:tcPr>
          <w:p w:rsidR="00D41522" w:rsidRPr="0071631A" w:rsidRDefault="00D41522" w:rsidP="00D4152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1631A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r w:rsidRPr="0071631A">
              <w:rPr>
                <w:rFonts w:ascii="Times New Roman" w:hAnsi="Times New Roman"/>
                <w:sz w:val="18"/>
                <w:szCs w:val="18"/>
              </w:rPr>
              <w:t>364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1631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993" w:type="dxa"/>
          </w:tcPr>
          <w:p w:rsidR="00D41522" w:rsidRPr="0071631A" w:rsidRDefault="00D41522" w:rsidP="00D4152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1631A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r w:rsidRPr="0071631A">
              <w:rPr>
                <w:rFonts w:ascii="Times New Roman" w:hAnsi="Times New Roman"/>
                <w:sz w:val="18"/>
                <w:szCs w:val="18"/>
              </w:rPr>
              <w:t>364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1631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</w:tr>
      <w:tr w:rsidR="00D41522" w:rsidRPr="00D45802" w:rsidTr="00D41522">
        <w:tc>
          <w:tcPr>
            <w:tcW w:w="1809" w:type="dxa"/>
            <w:vMerge/>
            <w:vAlign w:val="center"/>
          </w:tcPr>
          <w:p w:rsidR="00D41522" w:rsidRPr="00D45802" w:rsidRDefault="00D41522" w:rsidP="00D415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D41522" w:rsidRPr="00D45802" w:rsidRDefault="00D41522" w:rsidP="00D415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41522" w:rsidRPr="00D45802" w:rsidRDefault="00D41522" w:rsidP="00D415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45802">
              <w:rPr>
                <w:rFonts w:ascii="Times New Roman" w:hAnsi="Times New Roman"/>
                <w:b/>
                <w:bCs/>
                <w:sz w:val="18"/>
                <w:szCs w:val="18"/>
              </w:rPr>
              <w:t>внебюдже</w:t>
            </w:r>
            <w:r w:rsidRPr="00D45802">
              <w:rPr>
                <w:rFonts w:ascii="Times New Roman" w:hAnsi="Times New Roman"/>
                <w:b/>
                <w:bCs/>
                <w:sz w:val="18"/>
                <w:szCs w:val="18"/>
              </w:rPr>
              <w:t>т</w:t>
            </w:r>
            <w:r w:rsidRPr="00D4580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ные </w:t>
            </w:r>
          </w:p>
          <w:p w:rsidR="00D41522" w:rsidRPr="00D45802" w:rsidRDefault="00D41522" w:rsidP="00D415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45802">
              <w:rPr>
                <w:rFonts w:ascii="Times New Roman" w:hAnsi="Times New Roman"/>
                <w:b/>
                <w:bCs/>
                <w:sz w:val="18"/>
                <w:szCs w:val="18"/>
              </w:rPr>
              <w:t>источники</w:t>
            </w:r>
          </w:p>
        </w:tc>
        <w:tc>
          <w:tcPr>
            <w:tcW w:w="1559" w:type="dxa"/>
          </w:tcPr>
          <w:p w:rsidR="00D41522" w:rsidRPr="009B0372" w:rsidRDefault="00D41522" w:rsidP="00D415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9B0372">
              <w:rPr>
                <w:rFonts w:ascii="Times New Roman" w:hAnsi="Times New Roman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1418" w:type="dxa"/>
          </w:tcPr>
          <w:p w:rsidR="00D41522" w:rsidRPr="001A22CD" w:rsidRDefault="00D41522" w:rsidP="00D415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</w:tcPr>
          <w:p w:rsidR="00D41522" w:rsidRPr="001A22CD" w:rsidRDefault="00D41522" w:rsidP="00D415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</w:tcPr>
          <w:p w:rsidR="00D41522" w:rsidRPr="00667238" w:rsidRDefault="00D41522" w:rsidP="00D4152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D41522" w:rsidRDefault="00D41522" w:rsidP="00D4152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3" w:type="dxa"/>
          </w:tcPr>
          <w:p w:rsidR="00D41522" w:rsidRDefault="00D41522" w:rsidP="00D4152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3" w:type="dxa"/>
          </w:tcPr>
          <w:p w:rsidR="00D41522" w:rsidRDefault="00D41522" w:rsidP="00D4152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D41522" w:rsidRPr="00D45802" w:rsidTr="00D41522">
        <w:tc>
          <w:tcPr>
            <w:tcW w:w="1809" w:type="dxa"/>
            <w:vMerge w:val="restart"/>
            <w:vAlign w:val="center"/>
          </w:tcPr>
          <w:p w:rsidR="00D41522" w:rsidRPr="007B5FDD" w:rsidRDefault="00D41522" w:rsidP="00D415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7B5FDD">
              <w:rPr>
                <w:rFonts w:ascii="Times New Roman" w:hAnsi="Times New Roman"/>
                <w:b/>
                <w:sz w:val="18"/>
                <w:szCs w:val="18"/>
              </w:rPr>
              <w:t>Основное мероприятие 2.1</w:t>
            </w:r>
          </w:p>
        </w:tc>
        <w:tc>
          <w:tcPr>
            <w:tcW w:w="1701" w:type="dxa"/>
            <w:vMerge w:val="restart"/>
            <w:vAlign w:val="center"/>
          </w:tcPr>
          <w:p w:rsidR="00D41522" w:rsidRPr="00D45802" w:rsidRDefault="00D41522" w:rsidP="00D4152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D4580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«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Развитие библиотечного дела»</w:t>
            </w:r>
          </w:p>
          <w:p w:rsidR="00D41522" w:rsidRPr="00D45802" w:rsidRDefault="00D41522" w:rsidP="00D415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41522" w:rsidRPr="00D45802" w:rsidRDefault="00D41522" w:rsidP="00D415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45802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559" w:type="dxa"/>
            <w:vAlign w:val="center"/>
          </w:tcPr>
          <w:p w:rsidR="00D41522" w:rsidRPr="009B0372" w:rsidRDefault="00D41522" w:rsidP="00D415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 w:rsidRPr="009B0372"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1 217 590</w:t>
            </w:r>
          </w:p>
        </w:tc>
        <w:tc>
          <w:tcPr>
            <w:tcW w:w="1418" w:type="dxa"/>
          </w:tcPr>
          <w:p w:rsidR="00D41522" w:rsidRPr="0071631A" w:rsidRDefault="00D41522" w:rsidP="00D4152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1631A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r w:rsidRPr="0071631A">
              <w:rPr>
                <w:rFonts w:ascii="Times New Roman" w:hAnsi="Times New Roman"/>
                <w:sz w:val="18"/>
                <w:szCs w:val="18"/>
              </w:rPr>
              <w:t>315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1631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1559" w:type="dxa"/>
          </w:tcPr>
          <w:p w:rsidR="00D41522" w:rsidRPr="0071631A" w:rsidRDefault="00D41522" w:rsidP="00D4152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1631A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r w:rsidRPr="0071631A">
              <w:rPr>
                <w:rFonts w:ascii="Times New Roman" w:hAnsi="Times New Roman"/>
                <w:sz w:val="18"/>
                <w:szCs w:val="18"/>
              </w:rPr>
              <w:t>364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1631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1559" w:type="dxa"/>
          </w:tcPr>
          <w:p w:rsidR="00D41522" w:rsidRPr="00667238" w:rsidRDefault="00D41522" w:rsidP="00D4152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1631A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r w:rsidRPr="0071631A">
              <w:rPr>
                <w:rFonts w:ascii="Times New Roman" w:hAnsi="Times New Roman"/>
                <w:sz w:val="18"/>
                <w:szCs w:val="18"/>
              </w:rPr>
              <w:t>364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1631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1134" w:type="dxa"/>
          </w:tcPr>
          <w:p w:rsidR="00D41522" w:rsidRDefault="00D41522" w:rsidP="00D4152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1631A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r w:rsidRPr="0071631A">
              <w:rPr>
                <w:rFonts w:ascii="Times New Roman" w:hAnsi="Times New Roman"/>
                <w:sz w:val="18"/>
                <w:szCs w:val="18"/>
              </w:rPr>
              <w:t>364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1631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993" w:type="dxa"/>
          </w:tcPr>
          <w:p w:rsidR="00D41522" w:rsidRDefault="00D41522" w:rsidP="00D4152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1631A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r w:rsidRPr="0071631A">
              <w:rPr>
                <w:rFonts w:ascii="Times New Roman" w:hAnsi="Times New Roman"/>
                <w:sz w:val="18"/>
                <w:szCs w:val="18"/>
              </w:rPr>
              <w:t>364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1631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993" w:type="dxa"/>
          </w:tcPr>
          <w:p w:rsidR="00D41522" w:rsidRDefault="00D41522" w:rsidP="00D4152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1631A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r w:rsidRPr="0071631A">
              <w:rPr>
                <w:rFonts w:ascii="Times New Roman" w:hAnsi="Times New Roman"/>
                <w:sz w:val="18"/>
                <w:szCs w:val="18"/>
              </w:rPr>
              <w:t>364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1631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</w:tr>
      <w:tr w:rsidR="00D41522" w:rsidRPr="00D45802" w:rsidTr="00D41522">
        <w:tc>
          <w:tcPr>
            <w:tcW w:w="1809" w:type="dxa"/>
            <w:vMerge/>
            <w:vAlign w:val="center"/>
          </w:tcPr>
          <w:p w:rsidR="00D41522" w:rsidRPr="00D45802" w:rsidRDefault="00D41522" w:rsidP="00D415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D41522" w:rsidRPr="00D45802" w:rsidRDefault="00D41522" w:rsidP="00D415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41522" w:rsidRPr="00D45802" w:rsidRDefault="00D41522" w:rsidP="00D415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45802">
              <w:rPr>
                <w:rFonts w:ascii="Times New Roman" w:hAnsi="Times New Roman"/>
                <w:b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D41522" w:rsidRPr="009B0372" w:rsidRDefault="00D41522" w:rsidP="00D4152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B0372">
              <w:rPr>
                <w:rFonts w:ascii="Times New Roman" w:hAnsi="Times New Roman"/>
                <w:sz w:val="18"/>
                <w:szCs w:val="18"/>
                <w:highlight w:val="yellow"/>
              </w:rPr>
              <w:t>275 150</w:t>
            </w:r>
          </w:p>
        </w:tc>
        <w:tc>
          <w:tcPr>
            <w:tcW w:w="1418" w:type="dxa"/>
          </w:tcPr>
          <w:p w:rsidR="00D41522" w:rsidRPr="001A22CD" w:rsidRDefault="00D41522" w:rsidP="00D415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</w:tcPr>
          <w:p w:rsidR="00D41522" w:rsidRPr="001A22CD" w:rsidRDefault="00D41522" w:rsidP="00D415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</w:tcPr>
          <w:p w:rsidR="00D41522" w:rsidRPr="00667238" w:rsidRDefault="00D41522" w:rsidP="00D4152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D41522" w:rsidRDefault="00D41522" w:rsidP="00D4152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3" w:type="dxa"/>
          </w:tcPr>
          <w:p w:rsidR="00D41522" w:rsidRDefault="00D41522" w:rsidP="00D4152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3" w:type="dxa"/>
          </w:tcPr>
          <w:p w:rsidR="00D41522" w:rsidRDefault="00D41522" w:rsidP="00D4152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D41522" w:rsidRPr="00D45802" w:rsidTr="00D41522">
        <w:tc>
          <w:tcPr>
            <w:tcW w:w="1809" w:type="dxa"/>
            <w:vMerge/>
            <w:vAlign w:val="center"/>
          </w:tcPr>
          <w:p w:rsidR="00D41522" w:rsidRPr="00D45802" w:rsidRDefault="00D41522" w:rsidP="00D415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D41522" w:rsidRPr="00D45802" w:rsidRDefault="00D41522" w:rsidP="00D415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41522" w:rsidRPr="00D45802" w:rsidRDefault="00D41522" w:rsidP="00D415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4580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районный </w:t>
            </w:r>
          </w:p>
        </w:tc>
        <w:tc>
          <w:tcPr>
            <w:tcW w:w="1559" w:type="dxa"/>
          </w:tcPr>
          <w:p w:rsidR="00D41522" w:rsidRPr="009B0372" w:rsidRDefault="00D41522" w:rsidP="00D415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9B0372">
              <w:rPr>
                <w:rFonts w:ascii="Times New Roman" w:hAnsi="Times New Roman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1418" w:type="dxa"/>
          </w:tcPr>
          <w:p w:rsidR="00D41522" w:rsidRPr="001A22CD" w:rsidRDefault="00D41522" w:rsidP="00D415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</w:tcPr>
          <w:p w:rsidR="00D41522" w:rsidRPr="00667238" w:rsidRDefault="00D41522" w:rsidP="00D4152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D41522" w:rsidRDefault="00D41522" w:rsidP="00D4152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D41522" w:rsidRDefault="00D41522" w:rsidP="00D4152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3" w:type="dxa"/>
          </w:tcPr>
          <w:p w:rsidR="00D41522" w:rsidRDefault="00D41522" w:rsidP="00D4152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3" w:type="dxa"/>
          </w:tcPr>
          <w:p w:rsidR="00D41522" w:rsidRPr="0071631A" w:rsidRDefault="00D41522" w:rsidP="00D415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</w:tr>
      <w:tr w:rsidR="00D41522" w:rsidRPr="00D45802" w:rsidTr="00D41522">
        <w:tc>
          <w:tcPr>
            <w:tcW w:w="1809" w:type="dxa"/>
            <w:vMerge/>
            <w:vAlign w:val="center"/>
          </w:tcPr>
          <w:p w:rsidR="00D41522" w:rsidRPr="00D45802" w:rsidRDefault="00D41522" w:rsidP="00D415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D41522" w:rsidRPr="00D45802" w:rsidRDefault="00D41522" w:rsidP="00D415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41522" w:rsidRPr="00D45802" w:rsidRDefault="00D41522" w:rsidP="00D415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45802">
              <w:rPr>
                <w:rFonts w:ascii="Times New Roman" w:hAnsi="Times New Roman"/>
                <w:b/>
                <w:bCs/>
                <w:sz w:val="18"/>
                <w:szCs w:val="18"/>
              </w:rPr>
              <w:t>Бюджет МО</w:t>
            </w:r>
          </w:p>
        </w:tc>
        <w:tc>
          <w:tcPr>
            <w:tcW w:w="1559" w:type="dxa"/>
          </w:tcPr>
          <w:p w:rsidR="00D41522" w:rsidRPr="009B0372" w:rsidRDefault="00D41522" w:rsidP="00D4152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B0372">
              <w:rPr>
                <w:rFonts w:ascii="Times New Roman" w:hAnsi="Times New Roman"/>
                <w:sz w:val="18"/>
                <w:szCs w:val="18"/>
                <w:highlight w:val="yellow"/>
              </w:rPr>
              <w:t>1 102 321</w:t>
            </w:r>
          </w:p>
        </w:tc>
        <w:tc>
          <w:tcPr>
            <w:tcW w:w="1418" w:type="dxa"/>
          </w:tcPr>
          <w:p w:rsidR="00D41522" w:rsidRPr="0071631A" w:rsidRDefault="00D41522" w:rsidP="00D4152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1631A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r w:rsidRPr="0071631A">
              <w:rPr>
                <w:rFonts w:ascii="Times New Roman" w:hAnsi="Times New Roman"/>
                <w:sz w:val="18"/>
                <w:szCs w:val="18"/>
              </w:rPr>
              <w:t>315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1631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1559" w:type="dxa"/>
          </w:tcPr>
          <w:p w:rsidR="00D41522" w:rsidRPr="0071631A" w:rsidRDefault="00D41522" w:rsidP="00D4152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1631A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r w:rsidRPr="0071631A">
              <w:rPr>
                <w:rFonts w:ascii="Times New Roman" w:hAnsi="Times New Roman"/>
                <w:sz w:val="18"/>
                <w:szCs w:val="18"/>
              </w:rPr>
              <w:t>364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1631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1559" w:type="dxa"/>
          </w:tcPr>
          <w:p w:rsidR="00D41522" w:rsidRPr="0071631A" w:rsidRDefault="00D41522" w:rsidP="00D4152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1631A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r w:rsidRPr="0071631A">
              <w:rPr>
                <w:rFonts w:ascii="Times New Roman" w:hAnsi="Times New Roman"/>
                <w:sz w:val="18"/>
                <w:szCs w:val="18"/>
              </w:rPr>
              <w:t>364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1631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1134" w:type="dxa"/>
          </w:tcPr>
          <w:p w:rsidR="00D41522" w:rsidRPr="0071631A" w:rsidRDefault="00D41522" w:rsidP="00D4152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1631A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r w:rsidRPr="0071631A">
              <w:rPr>
                <w:rFonts w:ascii="Times New Roman" w:hAnsi="Times New Roman"/>
                <w:sz w:val="18"/>
                <w:szCs w:val="18"/>
              </w:rPr>
              <w:t>364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1631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993" w:type="dxa"/>
          </w:tcPr>
          <w:p w:rsidR="00D41522" w:rsidRPr="0071631A" w:rsidRDefault="00D41522" w:rsidP="00D4152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1631A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r w:rsidRPr="0071631A">
              <w:rPr>
                <w:rFonts w:ascii="Times New Roman" w:hAnsi="Times New Roman"/>
                <w:sz w:val="18"/>
                <w:szCs w:val="18"/>
              </w:rPr>
              <w:t>364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1631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993" w:type="dxa"/>
          </w:tcPr>
          <w:p w:rsidR="00D41522" w:rsidRPr="0071631A" w:rsidRDefault="00D41522" w:rsidP="00D4152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1631A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r w:rsidRPr="0071631A">
              <w:rPr>
                <w:rFonts w:ascii="Times New Roman" w:hAnsi="Times New Roman"/>
                <w:sz w:val="18"/>
                <w:szCs w:val="18"/>
              </w:rPr>
              <w:t>364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1631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</w:tr>
      <w:tr w:rsidR="00D41522" w:rsidRPr="00D45802" w:rsidTr="00D41522">
        <w:tc>
          <w:tcPr>
            <w:tcW w:w="1809" w:type="dxa"/>
            <w:vMerge/>
            <w:vAlign w:val="center"/>
          </w:tcPr>
          <w:p w:rsidR="00D41522" w:rsidRPr="00D45802" w:rsidRDefault="00D41522" w:rsidP="00D415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D41522" w:rsidRPr="00D45802" w:rsidRDefault="00D41522" w:rsidP="00D415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41522" w:rsidRPr="00D45802" w:rsidRDefault="00D41522" w:rsidP="00D415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45802">
              <w:rPr>
                <w:rFonts w:ascii="Times New Roman" w:hAnsi="Times New Roman"/>
                <w:b/>
                <w:bCs/>
                <w:sz w:val="18"/>
                <w:szCs w:val="18"/>
              </w:rPr>
              <w:t>внебюдже</w:t>
            </w:r>
            <w:r w:rsidRPr="00D45802">
              <w:rPr>
                <w:rFonts w:ascii="Times New Roman" w:hAnsi="Times New Roman"/>
                <w:b/>
                <w:bCs/>
                <w:sz w:val="18"/>
                <w:szCs w:val="18"/>
              </w:rPr>
              <w:t>т</w:t>
            </w:r>
            <w:r w:rsidRPr="00D4580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ные </w:t>
            </w:r>
          </w:p>
          <w:p w:rsidR="00D41522" w:rsidRPr="00D45802" w:rsidRDefault="00D41522" w:rsidP="00D415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45802">
              <w:rPr>
                <w:rFonts w:ascii="Times New Roman" w:hAnsi="Times New Roman"/>
                <w:b/>
                <w:bCs/>
                <w:sz w:val="18"/>
                <w:szCs w:val="18"/>
              </w:rPr>
              <w:t>источники</w:t>
            </w:r>
          </w:p>
        </w:tc>
        <w:tc>
          <w:tcPr>
            <w:tcW w:w="1559" w:type="dxa"/>
          </w:tcPr>
          <w:p w:rsidR="00D41522" w:rsidRPr="009B0372" w:rsidRDefault="00D41522" w:rsidP="00D415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9B0372">
              <w:rPr>
                <w:rFonts w:ascii="Times New Roman" w:hAnsi="Times New Roman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1418" w:type="dxa"/>
          </w:tcPr>
          <w:p w:rsidR="00D41522" w:rsidRPr="001A22CD" w:rsidRDefault="00D41522" w:rsidP="00D415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</w:tcPr>
          <w:p w:rsidR="00D41522" w:rsidRPr="00667238" w:rsidRDefault="00D41522" w:rsidP="00D4152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D41522" w:rsidRDefault="00D41522" w:rsidP="00D4152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D41522" w:rsidRDefault="00D41522" w:rsidP="00D4152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3" w:type="dxa"/>
          </w:tcPr>
          <w:p w:rsidR="00D41522" w:rsidRDefault="00D41522" w:rsidP="00D4152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3" w:type="dxa"/>
          </w:tcPr>
          <w:p w:rsidR="00D41522" w:rsidRPr="0071631A" w:rsidRDefault="00D41522" w:rsidP="00D415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</w:tr>
      <w:tr w:rsidR="00D41522" w:rsidRPr="00D45802" w:rsidTr="00D41522">
        <w:trPr>
          <w:trHeight w:val="284"/>
        </w:trPr>
        <w:tc>
          <w:tcPr>
            <w:tcW w:w="1809" w:type="dxa"/>
            <w:vMerge w:val="restart"/>
            <w:vAlign w:val="center"/>
          </w:tcPr>
          <w:p w:rsidR="00D41522" w:rsidRPr="00D45802" w:rsidRDefault="00D41522" w:rsidP="00D415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Основное направление 2</w:t>
            </w:r>
            <w:r w:rsidRPr="00335412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  <w:vMerge w:val="restart"/>
            <w:vAlign w:val="center"/>
          </w:tcPr>
          <w:p w:rsidR="00D41522" w:rsidRPr="007B5FDD" w:rsidRDefault="00D41522" w:rsidP="00D415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7B5FDD">
              <w:rPr>
                <w:rFonts w:ascii="Times New Roman" w:hAnsi="Times New Roman"/>
                <w:b/>
                <w:sz w:val="18"/>
                <w:szCs w:val="18"/>
              </w:rPr>
              <w:t>Расходы на обеспечения деятельности (оказание услуг) муниципальных учреждений</w:t>
            </w:r>
          </w:p>
        </w:tc>
        <w:tc>
          <w:tcPr>
            <w:tcW w:w="1276" w:type="dxa"/>
          </w:tcPr>
          <w:p w:rsidR="00D41522" w:rsidRPr="00D45802" w:rsidRDefault="00D41522" w:rsidP="00D415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45802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559" w:type="dxa"/>
            <w:vAlign w:val="center"/>
          </w:tcPr>
          <w:p w:rsidR="00D41522" w:rsidRPr="009B0372" w:rsidRDefault="00D41522" w:rsidP="00D415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 w:rsidRPr="009B0372"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1 217 590</w:t>
            </w:r>
          </w:p>
        </w:tc>
        <w:tc>
          <w:tcPr>
            <w:tcW w:w="1418" w:type="dxa"/>
          </w:tcPr>
          <w:p w:rsidR="00D41522" w:rsidRPr="0071631A" w:rsidRDefault="00D41522" w:rsidP="00D4152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1631A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r w:rsidRPr="0071631A">
              <w:rPr>
                <w:rFonts w:ascii="Times New Roman" w:hAnsi="Times New Roman"/>
                <w:sz w:val="18"/>
                <w:szCs w:val="18"/>
              </w:rPr>
              <w:t>315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1631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1559" w:type="dxa"/>
          </w:tcPr>
          <w:p w:rsidR="00D41522" w:rsidRPr="0071631A" w:rsidRDefault="00D41522" w:rsidP="00D4152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1631A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r w:rsidRPr="0071631A">
              <w:rPr>
                <w:rFonts w:ascii="Times New Roman" w:hAnsi="Times New Roman"/>
                <w:sz w:val="18"/>
                <w:szCs w:val="18"/>
              </w:rPr>
              <w:t>364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1631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1559" w:type="dxa"/>
          </w:tcPr>
          <w:p w:rsidR="00D41522" w:rsidRPr="0071631A" w:rsidRDefault="00D41522" w:rsidP="00D4152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1631A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r w:rsidRPr="0071631A">
              <w:rPr>
                <w:rFonts w:ascii="Times New Roman" w:hAnsi="Times New Roman"/>
                <w:sz w:val="18"/>
                <w:szCs w:val="18"/>
              </w:rPr>
              <w:t>364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1631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1134" w:type="dxa"/>
          </w:tcPr>
          <w:p w:rsidR="00D41522" w:rsidRPr="0071631A" w:rsidRDefault="00D41522" w:rsidP="00D4152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1631A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r w:rsidRPr="0071631A">
              <w:rPr>
                <w:rFonts w:ascii="Times New Roman" w:hAnsi="Times New Roman"/>
                <w:sz w:val="18"/>
                <w:szCs w:val="18"/>
              </w:rPr>
              <w:t>364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1631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993" w:type="dxa"/>
          </w:tcPr>
          <w:p w:rsidR="00D41522" w:rsidRPr="0071631A" w:rsidRDefault="00D41522" w:rsidP="00D4152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1631A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r w:rsidRPr="0071631A">
              <w:rPr>
                <w:rFonts w:ascii="Times New Roman" w:hAnsi="Times New Roman"/>
                <w:sz w:val="18"/>
                <w:szCs w:val="18"/>
              </w:rPr>
              <w:t>364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1631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993" w:type="dxa"/>
          </w:tcPr>
          <w:p w:rsidR="00D41522" w:rsidRPr="0071631A" w:rsidRDefault="00D41522" w:rsidP="00D4152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1631A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r w:rsidRPr="0071631A">
              <w:rPr>
                <w:rFonts w:ascii="Times New Roman" w:hAnsi="Times New Roman"/>
                <w:sz w:val="18"/>
                <w:szCs w:val="18"/>
              </w:rPr>
              <w:t>364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1631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</w:tr>
      <w:tr w:rsidR="00D41522" w:rsidRPr="00D45802" w:rsidTr="00D41522">
        <w:trPr>
          <w:trHeight w:val="225"/>
        </w:trPr>
        <w:tc>
          <w:tcPr>
            <w:tcW w:w="1809" w:type="dxa"/>
            <w:vMerge/>
            <w:vAlign w:val="center"/>
          </w:tcPr>
          <w:p w:rsidR="00D41522" w:rsidRDefault="00D41522" w:rsidP="00D415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D41522" w:rsidRPr="007B5FDD" w:rsidRDefault="00D41522" w:rsidP="00D415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D41522" w:rsidRPr="00D45802" w:rsidRDefault="00D41522" w:rsidP="00D415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45802">
              <w:rPr>
                <w:rFonts w:ascii="Times New Roman" w:hAnsi="Times New Roman"/>
                <w:b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D41522" w:rsidRPr="009B0372" w:rsidRDefault="00D41522" w:rsidP="00D4152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B0372">
              <w:rPr>
                <w:rFonts w:ascii="Times New Roman" w:hAnsi="Times New Roman"/>
                <w:sz w:val="18"/>
                <w:szCs w:val="18"/>
                <w:highlight w:val="yellow"/>
              </w:rPr>
              <w:t>275 150</w:t>
            </w:r>
          </w:p>
        </w:tc>
        <w:tc>
          <w:tcPr>
            <w:tcW w:w="1418" w:type="dxa"/>
          </w:tcPr>
          <w:p w:rsidR="00D41522" w:rsidRPr="001A22CD" w:rsidRDefault="00D41522" w:rsidP="00D415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</w:tcPr>
          <w:p w:rsidR="00D41522" w:rsidRPr="00667238" w:rsidRDefault="00D41522" w:rsidP="00D4152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D41522" w:rsidRDefault="00D41522" w:rsidP="00D4152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D41522" w:rsidRDefault="00D41522" w:rsidP="00D4152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3" w:type="dxa"/>
          </w:tcPr>
          <w:p w:rsidR="00D41522" w:rsidRDefault="00D41522" w:rsidP="00D4152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3" w:type="dxa"/>
          </w:tcPr>
          <w:p w:rsidR="00D41522" w:rsidRPr="0071631A" w:rsidRDefault="00D41522" w:rsidP="00D415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</w:tr>
      <w:tr w:rsidR="00D41522" w:rsidRPr="00D45802" w:rsidTr="00D41522">
        <w:trPr>
          <w:trHeight w:val="183"/>
        </w:trPr>
        <w:tc>
          <w:tcPr>
            <w:tcW w:w="1809" w:type="dxa"/>
            <w:vMerge/>
            <w:vAlign w:val="center"/>
          </w:tcPr>
          <w:p w:rsidR="00D41522" w:rsidRDefault="00D41522" w:rsidP="00D415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D41522" w:rsidRPr="007B5FDD" w:rsidRDefault="00D41522" w:rsidP="00D415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D41522" w:rsidRPr="00D45802" w:rsidRDefault="00D41522" w:rsidP="00D415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45802">
              <w:rPr>
                <w:rFonts w:ascii="Times New Roman" w:hAnsi="Times New Roman"/>
                <w:b/>
                <w:bCs/>
                <w:sz w:val="18"/>
                <w:szCs w:val="18"/>
              </w:rPr>
              <w:t>районный</w:t>
            </w:r>
          </w:p>
        </w:tc>
        <w:tc>
          <w:tcPr>
            <w:tcW w:w="1559" w:type="dxa"/>
          </w:tcPr>
          <w:p w:rsidR="00D41522" w:rsidRPr="009B0372" w:rsidRDefault="00D41522" w:rsidP="00D415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9B0372">
              <w:rPr>
                <w:rFonts w:ascii="Times New Roman" w:hAnsi="Times New Roman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1418" w:type="dxa"/>
          </w:tcPr>
          <w:p w:rsidR="00D41522" w:rsidRPr="00667238" w:rsidRDefault="00D41522" w:rsidP="00D4152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D41522" w:rsidRDefault="00D41522" w:rsidP="00D4152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D41522" w:rsidRDefault="00D41522" w:rsidP="00D4152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D41522" w:rsidRDefault="00D41522" w:rsidP="00D4152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3" w:type="dxa"/>
          </w:tcPr>
          <w:p w:rsidR="00D41522" w:rsidRPr="0071631A" w:rsidRDefault="00D41522" w:rsidP="00D415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993" w:type="dxa"/>
          </w:tcPr>
          <w:p w:rsidR="00D41522" w:rsidRPr="0071631A" w:rsidRDefault="00D41522" w:rsidP="00D415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</w:tr>
      <w:tr w:rsidR="00D41522" w:rsidRPr="00D45802" w:rsidTr="00D41522">
        <w:trPr>
          <w:trHeight w:val="225"/>
        </w:trPr>
        <w:tc>
          <w:tcPr>
            <w:tcW w:w="1809" w:type="dxa"/>
            <w:vMerge/>
            <w:vAlign w:val="center"/>
          </w:tcPr>
          <w:p w:rsidR="00D41522" w:rsidRDefault="00D41522" w:rsidP="00D415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D41522" w:rsidRPr="007B5FDD" w:rsidRDefault="00D41522" w:rsidP="00D415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D41522" w:rsidRPr="00D45802" w:rsidRDefault="00D41522" w:rsidP="00D415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45802">
              <w:rPr>
                <w:rFonts w:ascii="Times New Roman" w:hAnsi="Times New Roman"/>
                <w:b/>
                <w:bCs/>
                <w:sz w:val="18"/>
                <w:szCs w:val="18"/>
              </w:rPr>
              <w:t>Бюджет МО</w:t>
            </w:r>
          </w:p>
        </w:tc>
        <w:tc>
          <w:tcPr>
            <w:tcW w:w="1559" w:type="dxa"/>
          </w:tcPr>
          <w:p w:rsidR="00D41522" w:rsidRPr="009B0372" w:rsidRDefault="00D41522" w:rsidP="00D4152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B0372">
              <w:rPr>
                <w:rFonts w:ascii="Times New Roman" w:hAnsi="Times New Roman"/>
                <w:sz w:val="18"/>
                <w:szCs w:val="18"/>
                <w:highlight w:val="yellow"/>
              </w:rPr>
              <w:t>1 102 321</w:t>
            </w:r>
          </w:p>
        </w:tc>
        <w:tc>
          <w:tcPr>
            <w:tcW w:w="1418" w:type="dxa"/>
          </w:tcPr>
          <w:p w:rsidR="00D41522" w:rsidRPr="0071631A" w:rsidRDefault="00D41522" w:rsidP="00D4152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1631A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r w:rsidRPr="0071631A">
              <w:rPr>
                <w:rFonts w:ascii="Times New Roman" w:hAnsi="Times New Roman"/>
                <w:sz w:val="18"/>
                <w:szCs w:val="18"/>
              </w:rPr>
              <w:t>315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1631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1559" w:type="dxa"/>
          </w:tcPr>
          <w:p w:rsidR="00D41522" w:rsidRPr="0071631A" w:rsidRDefault="00D41522" w:rsidP="00D4152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1631A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r w:rsidRPr="0071631A">
              <w:rPr>
                <w:rFonts w:ascii="Times New Roman" w:hAnsi="Times New Roman"/>
                <w:sz w:val="18"/>
                <w:szCs w:val="18"/>
              </w:rPr>
              <w:t>364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1631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1559" w:type="dxa"/>
          </w:tcPr>
          <w:p w:rsidR="00D41522" w:rsidRPr="0071631A" w:rsidRDefault="00D41522" w:rsidP="00D4152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1631A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r w:rsidRPr="0071631A">
              <w:rPr>
                <w:rFonts w:ascii="Times New Roman" w:hAnsi="Times New Roman"/>
                <w:sz w:val="18"/>
                <w:szCs w:val="18"/>
              </w:rPr>
              <w:t>364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1631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1134" w:type="dxa"/>
          </w:tcPr>
          <w:p w:rsidR="00D41522" w:rsidRPr="0071631A" w:rsidRDefault="00D41522" w:rsidP="00D4152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1631A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r w:rsidRPr="0071631A">
              <w:rPr>
                <w:rFonts w:ascii="Times New Roman" w:hAnsi="Times New Roman"/>
                <w:sz w:val="18"/>
                <w:szCs w:val="18"/>
              </w:rPr>
              <w:t>364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1631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993" w:type="dxa"/>
          </w:tcPr>
          <w:p w:rsidR="00D41522" w:rsidRPr="0071631A" w:rsidRDefault="00D41522" w:rsidP="00D4152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1631A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r w:rsidRPr="0071631A">
              <w:rPr>
                <w:rFonts w:ascii="Times New Roman" w:hAnsi="Times New Roman"/>
                <w:sz w:val="18"/>
                <w:szCs w:val="18"/>
              </w:rPr>
              <w:t>364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1631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993" w:type="dxa"/>
          </w:tcPr>
          <w:p w:rsidR="00D41522" w:rsidRPr="0071631A" w:rsidRDefault="00D41522" w:rsidP="00D4152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1631A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r w:rsidRPr="0071631A">
              <w:rPr>
                <w:rFonts w:ascii="Times New Roman" w:hAnsi="Times New Roman"/>
                <w:sz w:val="18"/>
                <w:szCs w:val="18"/>
              </w:rPr>
              <w:t>364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1631A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</w:tr>
      <w:tr w:rsidR="00D41522" w:rsidRPr="00D45802" w:rsidTr="00D41522">
        <w:trPr>
          <w:trHeight w:val="198"/>
        </w:trPr>
        <w:tc>
          <w:tcPr>
            <w:tcW w:w="1809" w:type="dxa"/>
            <w:vMerge/>
            <w:vAlign w:val="center"/>
          </w:tcPr>
          <w:p w:rsidR="00D41522" w:rsidRDefault="00D41522" w:rsidP="00D415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D41522" w:rsidRPr="007B5FDD" w:rsidRDefault="00D41522" w:rsidP="00D415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D41522" w:rsidRPr="00D45802" w:rsidRDefault="00D41522" w:rsidP="00D415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45802">
              <w:rPr>
                <w:rFonts w:ascii="Times New Roman" w:hAnsi="Times New Roman"/>
                <w:b/>
                <w:bCs/>
                <w:sz w:val="18"/>
                <w:szCs w:val="18"/>
              </w:rPr>
              <w:t>внебюдже</w:t>
            </w:r>
            <w:r w:rsidRPr="00D45802">
              <w:rPr>
                <w:rFonts w:ascii="Times New Roman" w:hAnsi="Times New Roman"/>
                <w:b/>
                <w:bCs/>
                <w:sz w:val="18"/>
                <w:szCs w:val="18"/>
              </w:rPr>
              <w:t>т</w:t>
            </w:r>
            <w:r w:rsidRPr="00D4580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ные </w:t>
            </w:r>
          </w:p>
          <w:p w:rsidR="00D41522" w:rsidRPr="00D45802" w:rsidRDefault="00D41522" w:rsidP="00D415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45802">
              <w:rPr>
                <w:rFonts w:ascii="Times New Roman" w:hAnsi="Times New Roman"/>
                <w:b/>
                <w:bCs/>
                <w:sz w:val="18"/>
                <w:szCs w:val="18"/>
              </w:rPr>
              <w:t>источники</w:t>
            </w:r>
          </w:p>
        </w:tc>
        <w:tc>
          <w:tcPr>
            <w:tcW w:w="1559" w:type="dxa"/>
          </w:tcPr>
          <w:p w:rsidR="00D41522" w:rsidRPr="009B0372" w:rsidRDefault="00D41522" w:rsidP="00D415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9B0372">
              <w:rPr>
                <w:rFonts w:ascii="Times New Roman" w:hAnsi="Times New Roman"/>
                <w:sz w:val="16"/>
                <w:szCs w:val="16"/>
                <w:highlight w:val="yellow"/>
              </w:rPr>
              <w:t>х</w:t>
            </w:r>
          </w:p>
        </w:tc>
        <w:tc>
          <w:tcPr>
            <w:tcW w:w="1418" w:type="dxa"/>
          </w:tcPr>
          <w:p w:rsidR="00D41522" w:rsidRPr="00667238" w:rsidRDefault="00D41522" w:rsidP="00D4152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D41522" w:rsidRDefault="00D41522" w:rsidP="00D4152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D41522" w:rsidRDefault="00D41522" w:rsidP="00D4152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D41522" w:rsidRDefault="00D41522" w:rsidP="00D4152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3" w:type="dxa"/>
          </w:tcPr>
          <w:p w:rsidR="00D41522" w:rsidRPr="0071631A" w:rsidRDefault="00D41522" w:rsidP="00D415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993" w:type="dxa"/>
          </w:tcPr>
          <w:p w:rsidR="00D41522" w:rsidRDefault="00D41522" w:rsidP="00D415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</w:tr>
      <w:tr w:rsidR="00D41522" w:rsidRPr="00D45802" w:rsidTr="00D41522">
        <w:trPr>
          <w:trHeight w:val="138"/>
        </w:trPr>
        <w:tc>
          <w:tcPr>
            <w:tcW w:w="1809" w:type="dxa"/>
            <w:vMerge/>
          </w:tcPr>
          <w:p w:rsidR="00D41522" w:rsidRPr="00CA2F25" w:rsidRDefault="00D41522" w:rsidP="00D415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41522" w:rsidRPr="00CA2F25" w:rsidRDefault="00D41522" w:rsidP="00D41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D41522" w:rsidRPr="00D45802" w:rsidRDefault="00D41522" w:rsidP="00D41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D41522" w:rsidRDefault="00D41522" w:rsidP="00D415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41522" w:rsidRPr="00D45802" w:rsidRDefault="00D41522" w:rsidP="00D415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41522" w:rsidRPr="00D45802" w:rsidRDefault="00D41522" w:rsidP="00D415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D41522" w:rsidRPr="00D45802" w:rsidRDefault="00D41522" w:rsidP="00D415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D41522" w:rsidRPr="00D45802" w:rsidRDefault="00D41522" w:rsidP="00D415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:rsidR="00D41522" w:rsidRPr="00D45802" w:rsidRDefault="00D41522" w:rsidP="00D415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:rsidR="00D41522" w:rsidRPr="00D45802" w:rsidRDefault="00D41522" w:rsidP="00D415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D41522" w:rsidRPr="00D45802" w:rsidRDefault="00D41522" w:rsidP="00D415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D41522" w:rsidRPr="00D45802" w:rsidRDefault="00D41522" w:rsidP="00D41522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pacing w:val="-3"/>
          <w:sz w:val="18"/>
          <w:szCs w:val="18"/>
        </w:rPr>
      </w:pPr>
    </w:p>
    <w:p w:rsidR="00D41522" w:rsidRPr="00D45802" w:rsidRDefault="00D41522" w:rsidP="00D41522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pacing w:val="-3"/>
          <w:sz w:val="18"/>
          <w:szCs w:val="18"/>
        </w:rPr>
      </w:pPr>
    </w:p>
    <w:p w:rsidR="00D41522" w:rsidRPr="00D45802" w:rsidRDefault="00D41522" w:rsidP="00D41522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pacing w:val="-3"/>
          <w:sz w:val="18"/>
          <w:szCs w:val="18"/>
        </w:rPr>
      </w:pPr>
    </w:p>
    <w:p w:rsidR="00D41522" w:rsidRPr="00D45802" w:rsidRDefault="00D41522" w:rsidP="00D41522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pacing w:val="-3"/>
          <w:sz w:val="18"/>
          <w:szCs w:val="18"/>
        </w:rPr>
      </w:pPr>
    </w:p>
    <w:p w:rsidR="00D41522" w:rsidRPr="001A5511" w:rsidRDefault="00D41522" w:rsidP="00D41522">
      <w:pPr>
        <w:spacing w:after="0" w:line="240" w:lineRule="auto"/>
        <w:ind w:firstLine="708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D41522" w:rsidRPr="004802A9" w:rsidRDefault="00D41522" w:rsidP="00D4152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3"/>
        </w:rPr>
      </w:pPr>
    </w:p>
    <w:p w:rsidR="00D41522" w:rsidRPr="004802A9" w:rsidRDefault="00D41522" w:rsidP="00D41522">
      <w:pPr>
        <w:shd w:val="clear" w:color="auto" w:fill="FFFFFF"/>
        <w:spacing w:after="0" w:line="240" w:lineRule="auto"/>
        <w:jc w:val="right"/>
        <w:rPr>
          <w:rFonts w:ascii="Times New Roman" w:hAnsi="Times New Roman"/>
        </w:rPr>
      </w:pPr>
      <w:r w:rsidRPr="004802A9">
        <w:rPr>
          <w:rFonts w:ascii="Times New Roman" w:hAnsi="Times New Roman"/>
          <w:color w:val="000000"/>
          <w:spacing w:val="-3"/>
        </w:rPr>
        <w:lastRenderedPageBreak/>
        <w:t>Приложение № 6</w:t>
      </w:r>
    </w:p>
    <w:p w:rsidR="00D41522" w:rsidRDefault="00D41522" w:rsidP="00D41522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pacing w:val="-1"/>
        </w:rPr>
      </w:pPr>
      <w:r w:rsidRPr="004802A9">
        <w:rPr>
          <w:rFonts w:ascii="Times New Roman" w:hAnsi="Times New Roman"/>
          <w:color w:val="000000"/>
          <w:spacing w:val="-1"/>
        </w:rPr>
        <w:t xml:space="preserve"> к муниципальной  </w:t>
      </w:r>
      <w:r>
        <w:rPr>
          <w:rFonts w:ascii="Times New Roman" w:hAnsi="Times New Roman"/>
          <w:color w:val="000000"/>
          <w:spacing w:val="-1"/>
        </w:rPr>
        <w:t xml:space="preserve">  </w:t>
      </w:r>
      <w:r w:rsidRPr="004802A9">
        <w:rPr>
          <w:rFonts w:ascii="Times New Roman" w:hAnsi="Times New Roman"/>
          <w:color w:val="000000"/>
          <w:spacing w:val="-1"/>
        </w:rPr>
        <w:t xml:space="preserve">программе </w:t>
      </w:r>
      <w:r>
        <w:rPr>
          <w:rFonts w:ascii="Times New Roman" w:hAnsi="Times New Roman"/>
          <w:color w:val="000000"/>
          <w:spacing w:val="-1"/>
        </w:rPr>
        <w:t xml:space="preserve">поселка имени К. Либкнехта </w:t>
      </w:r>
    </w:p>
    <w:p w:rsidR="00D41522" w:rsidRPr="004802A9" w:rsidRDefault="00D41522" w:rsidP="00D41522">
      <w:pPr>
        <w:shd w:val="clear" w:color="auto" w:fill="FFFFFF"/>
        <w:spacing w:after="0" w:line="240" w:lineRule="auto"/>
        <w:jc w:val="right"/>
        <w:rPr>
          <w:rFonts w:ascii="Times New Roman" w:hAnsi="Times New Roman"/>
        </w:rPr>
      </w:pPr>
      <w:r w:rsidRPr="004802A9">
        <w:rPr>
          <w:rFonts w:ascii="Times New Roman" w:hAnsi="Times New Roman"/>
          <w:color w:val="000000"/>
          <w:spacing w:val="-1"/>
        </w:rPr>
        <w:t>Курчатовского района Курской области</w:t>
      </w:r>
    </w:p>
    <w:p w:rsidR="00D41522" w:rsidRPr="004802A9" w:rsidRDefault="00D41522" w:rsidP="00D41522">
      <w:pPr>
        <w:shd w:val="clear" w:color="auto" w:fill="FFFFFF"/>
        <w:tabs>
          <w:tab w:val="left" w:pos="7894"/>
        </w:tabs>
        <w:spacing w:after="0" w:line="240" w:lineRule="auto"/>
        <w:jc w:val="right"/>
        <w:rPr>
          <w:rFonts w:ascii="Times New Roman" w:hAnsi="Times New Roman"/>
          <w:color w:val="000000"/>
          <w:spacing w:val="-3"/>
        </w:rPr>
      </w:pPr>
      <w:r w:rsidRPr="004802A9">
        <w:rPr>
          <w:rFonts w:ascii="Times New Roman" w:hAnsi="Times New Roman"/>
          <w:color w:val="000000"/>
          <w:spacing w:val="-1"/>
        </w:rPr>
        <w:t>«Развитие культуры»</w:t>
      </w:r>
    </w:p>
    <w:p w:rsidR="00D41522" w:rsidRDefault="00D41522" w:rsidP="00D4152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2"/>
          <w:sz w:val="18"/>
          <w:szCs w:val="18"/>
        </w:rPr>
      </w:pPr>
      <w:r>
        <w:rPr>
          <w:rFonts w:ascii="Times New Roman" w:hAnsi="Times New Roman"/>
          <w:color w:val="000000"/>
          <w:spacing w:val="-1"/>
          <w:sz w:val="18"/>
          <w:szCs w:val="18"/>
        </w:rPr>
        <w:tab/>
      </w:r>
      <w:r w:rsidRPr="00D45802">
        <w:rPr>
          <w:rFonts w:ascii="Times New Roman" w:hAnsi="Times New Roman"/>
          <w:b/>
          <w:bCs/>
          <w:color w:val="000000"/>
          <w:spacing w:val="-2"/>
          <w:sz w:val="18"/>
          <w:szCs w:val="18"/>
        </w:rPr>
        <w:t xml:space="preserve">Ресурсное обеспечение реализации муниципальной </w:t>
      </w:r>
      <w:r>
        <w:rPr>
          <w:rFonts w:ascii="Times New Roman" w:hAnsi="Times New Roman"/>
          <w:b/>
          <w:bCs/>
          <w:color w:val="000000"/>
          <w:spacing w:val="-2"/>
          <w:sz w:val="18"/>
          <w:szCs w:val="18"/>
        </w:rPr>
        <w:t xml:space="preserve"> </w:t>
      </w:r>
      <w:r w:rsidRPr="00D45802">
        <w:rPr>
          <w:rFonts w:ascii="Times New Roman" w:hAnsi="Times New Roman"/>
          <w:b/>
          <w:bCs/>
          <w:color w:val="000000"/>
          <w:spacing w:val="-2"/>
          <w:sz w:val="18"/>
          <w:szCs w:val="18"/>
        </w:rPr>
        <w:t xml:space="preserve"> программы</w:t>
      </w:r>
      <w:r>
        <w:rPr>
          <w:rFonts w:ascii="Times New Roman" w:hAnsi="Times New Roman"/>
          <w:b/>
          <w:bCs/>
          <w:color w:val="000000"/>
          <w:spacing w:val="-2"/>
          <w:sz w:val="18"/>
          <w:szCs w:val="18"/>
        </w:rPr>
        <w:t xml:space="preserve"> поселка имени К. Либкнехта</w:t>
      </w:r>
    </w:p>
    <w:p w:rsidR="00D41522" w:rsidRPr="00D45802" w:rsidRDefault="00D41522" w:rsidP="00D4152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D45802">
        <w:rPr>
          <w:rFonts w:ascii="Times New Roman" w:hAnsi="Times New Roman"/>
          <w:b/>
          <w:bCs/>
          <w:color w:val="000000"/>
          <w:spacing w:val="-2"/>
          <w:sz w:val="18"/>
          <w:szCs w:val="18"/>
        </w:rPr>
        <w:t xml:space="preserve">Курчатовского района Курской области </w:t>
      </w:r>
      <w:r w:rsidRPr="00D45802">
        <w:rPr>
          <w:rFonts w:ascii="Times New Roman" w:hAnsi="Times New Roman"/>
          <w:color w:val="000000"/>
          <w:spacing w:val="-1"/>
          <w:sz w:val="18"/>
          <w:szCs w:val="18"/>
        </w:rPr>
        <w:t>«Развитие культуры»</w:t>
      </w:r>
    </w:p>
    <w:p w:rsidR="00D41522" w:rsidRDefault="00D41522" w:rsidP="00D4152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1"/>
          <w:sz w:val="18"/>
          <w:szCs w:val="18"/>
        </w:rPr>
      </w:pPr>
      <w:r w:rsidRPr="00D45802">
        <w:rPr>
          <w:rFonts w:ascii="Times New Roman" w:hAnsi="Times New Roman"/>
          <w:b/>
          <w:bCs/>
          <w:color w:val="000000"/>
          <w:spacing w:val="-1"/>
          <w:sz w:val="18"/>
          <w:szCs w:val="18"/>
        </w:rPr>
        <w:t>за счет средств бюджета муниципального</w:t>
      </w:r>
      <w:r>
        <w:rPr>
          <w:rFonts w:ascii="Times New Roman" w:hAnsi="Times New Roman"/>
          <w:b/>
          <w:bCs/>
          <w:color w:val="000000"/>
          <w:spacing w:val="-1"/>
          <w:sz w:val="18"/>
          <w:szCs w:val="18"/>
        </w:rPr>
        <w:t xml:space="preserve"> образования «поселок имени К. Либкнехта»</w:t>
      </w:r>
      <w:r w:rsidRPr="00D45802">
        <w:rPr>
          <w:rFonts w:ascii="Times New Roman" w:hAnsi="Times New Roman"/>
          <w:b/>
          <w:bCs/>
          <w:color w:val="000000"/>
          <w:spacing w:val="-1"/>
          <w:sz w:val="18"/>
          <w:szCs w:val="18"/>
        </w:rPr>
        <w:t xml:space="preserve"> Курчатовского района Курской области</w:t>
      </w:r>
      <w:r>
        <w:rPr>
          <w:rFonts w:ascii="Times New Roman" w:hAnsi="Times New Roman"/>
          <w:b/>
          <w:bCs/>
          <w:color w:val="000000"/>
          <w:spacing w:val="-1"/>
          <w:sz w:val="18"/>
          <w:szCs w:val="18"/>
        </w:rPr>
        <w:t>, областного бюджета</w:t>
      </w:r>
    </w:p>
    <w:p w:rsidR="00D41522" w:rsidRPr="00D45802" w:rsidRDefault="00D41522" w:rsidP="00D4152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1"/>
          <w:sz w:val="18"/>
          <w:szCs w:val="18"/>
        </w:rPr>
      </w:pPr>
    </w:p>
    <w:tbl>
      <w:tblPr>
        <w:tblpPr w:leftFromText="180" w:rightFromText="180" w:vertAnchor="text" w:tblpX="160" w:tblpY="1"/>
        <w:tblOverlap w:val="never"/>
        <w:tblW w:w="1502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0"/>
        <w:gridCol w:w="1843"/>
        <w:gridCol w:w="1559"/>
        <w:gridCol w:w="1276"/>
        <w:gridCol w:w="709"/>
        <w:gridCol w:w="567"/>
        <w:gridCol w:w="708"/>
        <w:gridCol w:w="851"/>
        <w:gridCol w:w="850"/>
        <w:gridCol w:w="851"/>
        <w:gridCol w:w="850"/>
        <w:gridCol w:w="851"/>
        <w:gridCol w:w="850"/>
        <w:gridCol w:w="851"/>
      </w:tblGrid>
      <w:tr w:rsidR="00D41522" w:rsidRPr="004D7A5E" w:rsidTr="002B45CE">
        <w:trPr>
          <w:trHeight w:val="815"/>
        </w:trPr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41522" w:rsidRPr="00D45802" w:rsidRDefault="00D41522" w:rsidP="002B45C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4580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41522" w:rsidRPr="004D7A5E" w:rsidRDefault="00D41522" w:rsidP="002B45CE">
            <w:pPr>
              <w:shd w:val="clear" w:color="auto" w:fill="FFFFFF"/>
              <w:spacing w:after="0" w:line="240" w:lineRule="auto"/>
              <w:ind w:firstLine="53"/>
              <w:rPr>
                <w:rFonts w:ascii="Times New Roman" w:hAnsi="Times New Roman"/>
                <w:sz w:val="20"/>
                <w:szCs w:val="20"/>
              </w:rPr>
            </w:pPr>
            <w:r w:rsidRPr="004D7A5E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муниципальной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D7A5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программы </w:t>
            </w:r>
          </w:p>
          <w:p w:rsidR="00D41522" w:rsidRPr="004D7A5E" w:rsidRDefault="00D41522" w:rsidP="002B45C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7A5E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подпрограммы</w:t>
            </w:r>
          </w:p>
          <w:p w:rsidR="00D41522" w:rsidRPr="004D7A5E" w:rsidRDefault="00D41522" w:rsidP="002B45C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7A5E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муниципальной программы,</w:t>
            </w:r>
          </w:p>
          <w:p w:rsidR="00D41522" w:rsidRPr="004D7A5E" w:rsidRDefault="00D41522" w:rsidP="002B45C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7A5E">
              <w:rPr>
                <w:rFonts w:ascii="Times New Roman" w:hAnsi="Times New Roman"/>
                <w:color w:val="000000"/>
                <w:sz w:val="20"/>
                <w:szCs w:val="20"/>
              </w:rPr>
              <w:t>основного мероприятия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41522" w:rsidRPr="004D7A5E" w:rsidRDefault="00D41522" w:rsidP="002B45C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7A5E">
              <w:rPr>
                <w:rFonts w:ascii="Times New Roman" w:hAnsi="Times New Roman"/>
                <w:color w:val="000000"/>
                <w:sz w:val="20"/>
                <w:szCs w:val="20"/>
              </w:rPr>
              <w:t>Ответственный исполнитель, соисполнители,</w:t>
            </w:r>
          </w:p>
          <w:p w:rsidR="00D41522" w:rsidRPr="004D7A5E" w:rsidRDefault="00D41522" w:rsidP="002B45C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7A5E">
              <w:rPr>
                <w:rFonts w:ascii="Times New Roman" w:hAnsi="Times New Roman"/>
                <w:color w:val="000000"/>
                <w:sz w:val="20"/>
                <w:szCs w:val="20"/>
              </w:rPr>
              <w:t>участники,</w:t>
            </w:r>
          </w:p>
          <w:p w:rsidR="00D41522" w:rsidRPr="004D7A5E" w:rsidRDefault="00D41522" w:rsidP="002B45C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7A5E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муниципальный   заказчик</w:t>
            </w:r>
          </w:p>
          <w:p w:rsidR="00D41522" w:rsidRPr="004D7A5E" w:rsidRDefault="00D41522" w:rsidP="002B45C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7A5E">
              <w:rPr>
                <w:rFonts w:ascii="Times New Roman" w:hAnsi="Times New Roman"/>
                <w:color w:val="000000"/>
                <w:sz w:val="20"/>
                <w:szCs w:val="20"/>
              </w:rPr>
              <w:t>(муниципальный заказчи</w:t>
            </w:r>
            <w:proofErr w:type="gramStart"/>
            <w:r w:rsidRPr="004D7A5E">
              <w:rPr>
                <w:rFonts w:ascii="Times New Roman" w:hAnsi="Times New Roman"/>
                <w:color w:val="000000"/>
                <w:sz w:val="20"/>
                <w:szCs w:val="20"/>
              </w:rPr>
              <w:t>к-</w:t>
            </w:r>
            <w:proofErr w:type="gramEnd"/>
            <w:r w:rsidRPr="004D7A5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координатор)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41522" w:rsidRPr="004D7A5E" w:rsidRDefault="00D41522" w:rsidP="002B45C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A5E">
              <w:rPr>
                <w:rFonts w:ascii="Times New Roman" w:hAnsi="Times New Roman"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954" w:type="dxa"/>
            <w:gridSpan w:val="7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D41522" w:rsidRPr="004D7A5E" w:rsidRDefault="00D41522" w:rsidP="002B45C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D7A5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(руб.) </w:t>
            </w:r>
            <w:r w:rsidRPr="004D7A5E">
              <w:rPr>
                <w:rFonts w:ascii="Times New Roman" w:hAnsi="Times New Roman"/>
                <w:sz w:val="20"/>
                <w:szCs w:val="20"/>
              </w:rPr>
              <w:t>годы</w:t>
            </w:r>
          </w:p>
        </w:tc>
      </w:tr>
      <w:tr w:rsidR="00D41522" w:rsidRPr="004D7A5E" w:rsidTr="002B45CE">
        <w:trPr>
          <w:trHeight w:val="993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41522" w:rsidRPr="00D45802" w:rsidRDefault="00D41522" w:rsidP="002B45C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41522" w:rsidRPr="004D7A5E" w:rsidRDefault="00D41522" w:rsidP="002B45CE">
            <w:pPr>
              <w:shd w:val="clear" w:color="auto" w:fill="FFFFFF"/>
              <w:spacing w:after="0" w:line="240" w:lineRule="auto"/>
              <w:ind w:firstLine="5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41522" w:rsidRPr="004D7A5E" w:rsidRDefault="00D41522" w:rsidP="002B45C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41522" w:rsidRPr="004D7A5E" w:rsidRDefault="00D41522" w:rsidP="002B45C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A5E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ГРБС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41522" w:rsidRPr="004D7A5E" w:rsidRDefault="00D41522" w:rsidP="002B45C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D7A5E">
              <w:rPr>
                <w:rFonts w:ascii="Times New Roman" w:hAnsi="Times New Roman"/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41522" w:rsidRPr="004D7A5E" w:rsidRDefault="00D41522" w:rsidP="002B45C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A5E">
              <w:rPr>
                <w:rFonts w:ascii="Times New Roman" w:hAnsi="Times New Roman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41522" w:rsidRPr="004D7A5E" w:rsidRDefault="00D41522" w:rsidP="002B45C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A5E">
              <w:rPr>
                <w:rFonts w:ascii="Times New Roman" w:hAnsi="Times New Roman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5954" w:type="dxa"/>
            <w:gridSpan w:val="7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D41522" w:rsidRPr="004D7A5E" w:rsidRDefault="00D41522" w:rsidP="002B45C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41522" w:rsidRPr="004D7A5E" w:rsidTr="002B45CE">
        <w:trPr>
          <w:trHeight w:hRule="exact" w:val="25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522" w:rsidRPr="00D45802" w:rsidRDefault="00D41522" w:rsidP="002B45C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4580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522" w:rsidRPr="004D7A5E" w:rsidRDefault="00D41522" w:rsidP="002B45C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A5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522" w:rsidRPr="004D7A5E" w:rsidRDefault="00D41522" w:rsidP="002B45C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A5E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522" w:rsidRPr="00340488" w:rsidRDefault="00D41522" w:rsidP="002B45C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522" w:rsidRPr="00340488" w:rsidRDefault="00D41522" w:rsidP="002B45C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522" w:rsidRPr="00340488" w:rsidRDefault="00D41522" w:rsidP="002B45C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522" w:rsidRPr="00340488" w:rsidRDefault="00D41522" w:rsidP="002B45C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522" w:rsidRPr="00340488" w:rsidRDefault="00D41522" w:rsidP="002B45C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522" w:rsidRPr="004D7A5E" w:rsidRDefault="00D41522" w:rsidP="002B45C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522" w:rsidRPr="00340488" w:rsidRDefault="00D41522" w:rsidP="002B45C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522" w:rsidRPr="00340488" w:rsidRDefault="00D41522" w:rsidP="002B45C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522" w:rsidRPr="00340488" w:rsidRDefault="00D41522" w:rsidP="002B45C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522" w:rsidRPr="00340488" w:rsidRDefault="00D41522" w:rsidP="002B45C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522" w:rsidRPr="00340488" w:rsidRDefault="00D41522" w:rsidP="002B45C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15</w:t>
            </w:r>
          </w:p>
        </w:tc>
      </w:tr>
      <w:tr w:rsidR="00D41522" w:rsidRPr="004D7A5E" w:rsidTr="002B45CE">
        <w:trPr>
          <w:trHeight w:hRule="exact" w:val="1598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41522" w:rsidRPr="00DB0F1A" w:rsidRDefault="00D41522" w:rsidP="002B45C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D4580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Муниципальная программа 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поселка имени К.</w:t>
            </w:r>
            <w:r w:rsidRPr="008C7AB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Либкнехта </w:t>
            </w:r>
            <w:r w:rsidRPr="00D4580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Курча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товского района Курской области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41522" w:rsidRPr="004D7A5E" w:rsidRDefault="00D41522" w:rsidP="002B45C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7A5E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4D7A5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Развитие культуры»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41522" w:rsidRPr="004D7A5E" w:rsidRDefault="00D41522" w:rsidP="002B45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7A5E">
              <w:rPr>
                <w:rFonts w:ascii="Times New Roman" w:hAnsi="Times New Roman"/>
                <w:sz w:val="20"/>
                <w:szCs w:val="20"/>
              </w:rPr>
              <w:t>- МКУК «Дом культуры поселка имени К.</w:t>
            </w:r>
            <w:r w:rsidRPr="008C7A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D7A5E">
              <w:rPr>
                <w:rFonts w:ascii="Times New Roman" w:hAnsi="Times New Roman"/>
                <w:sz w:val="20"/>
                <w:szCs w:val="20"/>
              </w:rPr>
              <w:t>Либкнехта» Курчатовского района Курской области</w:t>
            </w:r>
          </w:p>
          <w:p w:rsidR="00D41522" w:rsidRPr="004D7A5E" w:rsidRDefault="00D41522" w:rsidP="002B45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7A5E">
              <w:rPr>
                <w:rFonts w:ascii="Times New Roman" w:hAnsi="Times New Roman"/>
                <w:sz w:val="20"/>
                <w:szCs w:val="20"/>
              </w:rPr>
              <w:t>-МКУК «Библиотека поселка имени К.</w:t>
            </w:r>
            <w:r w:rsidRPr="008C7A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D7A5E">
              <w:rPr>
                <w:rFonts w:ascii="Times New Roman" w:hAnsi="Times New Roman"/>
                <w:sz w:val="20"/>
                <w:szCs w:val="20"/>
              </w:rPr>
              <w:t>Либкнехта</w:t>
            </w:r>
          </w:p>
          <w:p w:rsidR="00D41522" w:rsidRPr="004D7A5E" w:rsidRDefault="00D41522" w:rsidP="002B45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7A5E">
              <w:rPr>
                <w:rFonts w:ascii="Times New Roman" w:hAnsi="Times New Roman"/>
                <w:sz w:val="20"/>
                <w:szCs w:val="20"/>
              </w:rPr>
              <w:t>Курчатовского района Курской области</w:t>
            </w:r>
          </w:p>
          <w:p w:rsidR="00D41522" w:rsidRPr="004D7A5E" w:rsidRDefault="00D41522" w:rsidP="002B45C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7A5E">
              <w:rPr>
                <w:rFonts w:ascii="Times New Roman" w:hAnsi="Times New Roman"/>
                <w:sz w:val="20"/>
                <w:szCs w:val="20"/>
              </w:rPr>
              <w:t>-Администрация муниципального образования «поселок имени К.Либкнехта» Курчатовского района Курской области</w:t>
            </w:r>
          </w:p>
          <w:p w:rsidR="00D41522" w:rsidRPr="004D7A5E" w:rsidRDefault="00D41522" w:rsidP="002B45CE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41522" w:rsidRPr="004D7A5E" w:rsidRDefault="00D41522" w:rsidP="002B45C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A5E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41522" w:rsidRPr="004D7A5E" w:rsidRDefault="00D41522" w:rsidP="002B45C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A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41522" w:rsidRPr="004D7A5E" w:rsidRDefault="00D41522" w:rsidP="002B45C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A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41522" w:rsidRPr="004D7A5E" w:rsidRDefault="00D41522" w:rsidP="002B45C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A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41522" w:rsidRPr="004D7A5E" w:rsidRDefault="00D41522" w:rsidP="002B45CE">
            <w:pPr>
              <w:shd w:val="clear" w:color="auto" w:fill="FFFFFF"/>
              <w:tabs>
                <w:tab w:val="center" w:pos="5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7D23">
              <w:rPr>
                <w:rFonts w:ascii="Times New Roman" w:hAnsi="Times New Roman"/>
                <w:sz w:val="20"/>
                <w:szCs w:val="20"/>
                <w:highlight w:val="yellow"/>
              </w:rPr>
              <w:t>2640709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41522" w:rsidRPr="004D7A5E" w:rsidRDefault="00D41522" w:rsidP="002B45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7A5E">
              <w:rPr>
                <w:rFonts w:ascii="Times New Roman" w:hAnsi="Times New Roman"/>
                <w:sz w:val="20"/>
                <w:szCs w:val="20"/>
              </w:rPr>
              <w:t>2585480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41522" w:rsidRPr="004D7A5E" w:rsidRDefault="00D41522" w:rsidP="002B45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7A5E">
              <w:rPr>
                <w:rFonts w:ascii="Times New Roman" w:hAnsi="Times New Roman"/>
                <w:sz w:val="20"/>
                <w:szCs w:val="20"/>
              </w:rPr>
              <w:t>2667090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41522" w:rsidRPr="004D7A5E" w:rsidRDefault="00D41522" w:rsidP="002B45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7A5E">
              <w:rPr>
                <w:rFonts w:ascii="Times New Roman" w:hAnsi="Times New Roman"/>
                <w:sz w:val="20"/>
                <w:szCs w:val="20"/>
              </w:rPr>
              <w:t>2667090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41522" w:rsidRPr="004D7A5E" w:rsidRDefault="00D41522" w:rsidP="002B45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7A5E">
              <w:rPr>
                <w:rFonts w:ascii="Times New Roman" w:hAnsi="Times New Roman"/>
                <w:sz w:val="20"/>
                <w:szCs w:val="20"/>
              </w:rPr>
              <w:t>2667090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41522" w:rsidRPr="004D7A5E" w:rsidRDefault="00D41522" w:rsidP="002B45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7A5E">
              <w:rPr>
                <w:rFonts w:ascii="Times New Roman" w:hAnsi="Times New Roman"/>
                <w:sz w:val="20"/>
                <w:szCs w:val="20"/>
              </w:rPr>
              <w:t>2667090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41522" w:rsidRPr="004D7A5E" w:rsidRDefault="00D41522" w:rsidP="002B45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7A5E">
              <w:rPr>
                <w:rFonts w:ascii="Times New Roman" w:hAnsi="Times New Roman"/>
                <w:sz w:val="20"/>
                <w:szCs w:val="20"/>
              </w:rPr>
              <w:t>2667090</w:t>
            </w:r>
          </w:p>
        </w:tc>
      </w:tr>
      <w:tr w:rsidR="00D41522" w:rsidRPr="004D7A5E" w:rsidTr="002B45CE">
        <w:trPr>
          <w:trHeight w:hRule="exact" w:val="2977"/>
        </w:trPr>
        <w:tc>
          <w:tcPr>
            <w:tcW w:w="241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1522" w:rsidRPr="00D45802" w:rsidRDefault="00D41522" w:rsidP="002B45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1522" w:rsidRPr="004D7A5E" w:rsidRDefault="00D41522" w:rsidP="002B45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1522" w:rsidRPr="004D7A5E" w:rsidRDefault="00D41522" w:rsidP="002B45CE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1522" w:rsidRPr="004D7A5E" w:rsidRDefault="00D41522" w:rsidP="002B45C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1522" w:rsidRPr="004D7A5E" w:rsidRDefault="00D41522" w:rsidP="002B45C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1522" w:rsidRPr="004D7A5E" w:rsidRDefault="00D41522" w:rsidP="002B45C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1522" w:rsidRPr="004D7A5E" w:rsidRDefault="00D41522" w:rsidP="002B45C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1522" w:rsidRPr="00B57D23" w:rsidRDefault="00D41522" w:rsidP="002B45CE">
            <w:pPr>
              <w:shd w:val="clear" w:color="auto" w:fill="FFFFFF"/>
              <w:tabs>
                <w:tab w:val="center" w:pos="5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1522" w:rsidRPr="004D7A5E" w:rsidRDefault="00D41522" w:rsidP="002B45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1522" w:rsidRPr="004D7A5E" w:rsidRDefault="00D41522" w:rsidP="002B45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1522" w:rsidRPr="004D7A5E" w:rsidRDefault="00D41522" w:rsidP="002B45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1522" w:rsidRPr="004D7A5E" w:rsidRDefault="00D41522" w:rsidP="002B45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1522" w:rsidRPr="004D7A5E" w:rsidRDefault="00D41522" w:rsidP="002B45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1522" w:rsidRPr="004D7A5E" w:rsidRDefault="00D41522" w:rsidP="002B45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1522" w:rsidRPr="004D7A5E" w:rsidTr="002B45CE">
        <w:trPr>
          <w:trHeight w:hRule="exact" w:val="2704"/>
        </w:trPr>
        <w:tc>
          <w:tcPr>
            <w:tcW w:w="241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1522" w:rsidRPr="00D45802" w:rsidRDefault="00D41522" w:rsidP="002B45C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45802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 xml:space="preserve">Подпрограмма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1522" w:rsidRPr="004D7A5E" w:rsidRDefault="00D41522" w:rsidP="002B45C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D7A5E">
              <w:rPr>
                <w:rFonts w:ascii="Times New Roman" w:hAnsi="Times New Roman"/>
                <w:b/>
                <w:sz w:val="20"/>
                <w:szCs w:val="20"/>
              </w:rPr>
              <w:t>«Искусство»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1522" w:rsidRPr="004D7A5E" w:rsidRDefault="00D41522" w:rsidP="002B45C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D7A5E">
              <w:rPr>
                <w:rFonts w:ascii="Times New Roman" w:hAnsi="Times New Roman"/>
                <w:b/>
                <w:sz w:val="20"/>
                <w:szCs w:val="20"/>
              </w:rPr>
              <w:t>- МКУК «Дом культуры поселка имени К.</w:t>
            </w:r>
            <w:r w:rsidRPr="0034048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D7A5E">
              <w:rPr>
                <w:rFonts w:ascii="Times New Roman" w:hAnsi="Times New Roman"/>
                <w:b/>
                <w:sz w:val="20"/>
                <w:szCs w:val="20"/>
              </w:rPr>
              <w:t>Либкнехта» Курчатовского района Курской области</w:t>
            </w:r>
          </w:p>
          <w:p w:rsidR="00D41522" w:rsidRPr="004D7A5E" w:rsidRDefault="00D41522" w:rsidP="002B45C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D7A5E">
              <w:rPr>
                <w:rFonts w:ascii="Times New Roman" w:hAnsi="Times New Roman"/>
                <w:b/>
                <w:sz w:val="20"/>
                <w:szCs w:val="20"/>
              </w:rPr>
              <w:t>-Администрация муниципального образования «поселок имени К.</w:t>
            </w:r>
            <w:r w:rsidRPr="0034048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D7A5E">
              <w:rPr>
                <w:rFonts w:ascii="Times New Roman" w:hAnsi="Times New Roman"/>
                <w:b/>
                <w:sz w:val="20"/>
                <w:szCs w:val="20"/>
              </w:rPr>
              <w:t>Либкнехта» Курчатовского района Курской области</w:t>
            </w:r>
          </w:p>
          <w:p w:rsidR="00D41522" w:rsidRPr="004D7A5E" w:rsidRDefault="00D41522" w:rsidP="002B45CE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1522" w:rsidRPr="004D7A5E" w:rsidRDefault="00D41522" w:rsidP="002B45C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A5E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1522" w:rsidRPr="004D7A5E" w:rsidRDefault="00D41522" w:rsidP="002B45C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A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1522" w:rsidRPr="004D7A5E" w:rsidRDefault="00D41522" w:rsidP="002B45CE">
            <w:pPr>
              <w:shd w:val="clear" w:color="auto" w:fill="FFFFFF"/>
              <w:spacing w:after="0" w:line="240" w:lineRule="auto"/>
              <w:ind w:hanging="4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A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01 1 0000000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1522" w:rsidRPr="004D7A5E" w:rsidRDefault="00D41522" w:rsidP="002B45C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A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1522" w:rsidRPr="00B57D23" w:rsidRDefault="00D41522" w:rsidP="002B45C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57D23">
              <w:rPr>
                <w:rFonts w:ascii="Times New Roman" w:hAnsi="Times New Roman"/>
                <w:sz w:val="20"/>
                <w:szCs w:val="20"/>
                <w:highlight w:val="yellow"/>
              </w:rPr>
              <w:t>1423119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1522" w:rsidRPr="004D7A5E" w:rsidRDefault="00D41522" w:rsidP="002B45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7A5E">
              <w:rPr>
                <w:rFonts w:ascii="Times New Roman" w:hAnsi="Times New Roman"/>
                <w:sz w:val="20"/>
                <w:szCs w:val="20"/>
              </w:rPr>
              <w:t>1 269 580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1522" w:rsidRPr="004D7A5E" w:rsidRDefault="00D41522" w:rsidP="002B45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7A5E">
              <w:rPr>
                <w:rFonts w:ascii="Times New Roman" w:hAnsi="Times New Roman"/>
                <w:sz w:val="20"/>
                <w:szCs w:val="20"/>
              </w:rPr>
              <w:t>1 302 190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1522" w:rsidRPr="004D7A5E" w:rsidRDefault="00D41522" w:rsidP="002B45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7A5E">
              <w:rPr>
                <w:rFonts w:ascii="Times New Roman" w:hAnsi="Times New Roman"/>
                <w:sz w:val="20"/>
                <w:szCs w:val="20"/>
              </w:rPr>
              <w:t>1 302 190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1522" w:rsidRPr="004D7A5E" w:rsidRDefault="00D41522" w:rsidP="002B45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7A5E">
              <w:rPr>
                <w:rFonts w:ascii="Times New Roman" w:hAnsi="Times New Roman"/>
                <w:sz w:val="20"/>
                <w:szCs w:val="20"/>
              </w:rPr>
              <w:t>1 302 190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1522" w:rsidRPr="004D7A5E" w:rsidRDefault="00D41522" w:rsidP="002B45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7A5E">
              <w:rPr>
                <w:rFonts w:ascii="Times New Roman" w:hAnsi="Times New Roman"/>
                <w:sz w:val="20"/>
                <w:szCs w:val="20"/>
              </w:rPr>
              <w:t>1 302 190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1522" w:rsidRPr="004D7A5E" w:rsidRDefault="00D41522" w:rsidP="002B45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7A5E">
              <w:rPr>
                <w:rFonts w:ascii="Times New Roman" w:hAnsi="Times New Roman"/>
                <w:sz w:val="20"/>
                <w:szCs w:val="20"/>
              </w:rPr>
              <w:t>1 302 190</w:t>
            </w:r>
          </w:p>
        </w:tc>
      </w:tr>
      <w:tr w:rsidR="00D41522" w:rsidRPr="004D7A5E" w:rsidTr="002B45CE">
        <w:trPr>
          <w:trHeight w:hRule="exact" w:val="2827"/>
        </w:trPr>
        <w:tc>
          <w:tcPr>
            <w:tcW w:w="241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1522" w:rsidRPr="00435348" w:rsidRDefault="00D41522" w:rsidP="002B45CE">
            <w:pPr>
              <w:shd w:val="clear" w:color="auto" w:fill="FFFFFF"/>
              <w:spacing w:after="0" w:line="240" w:lineRule="auto"/>
              <w:ind w:firstLine="221"/>
              <w:rPr>
                <w:rFonts w:ascii="Times New Roman" w:hAnsi="Times New Roman"/>
                <w:sz w:val="18"/>
                <w:szCs w:val="18"/>
              </w:rPr>
            </w:pPr>
            <w:r w:rsidRPr="00435348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1522" w:rsidRPr="004D7A5E" w:rsidRDefault="00D41522" w:rsidP="002B45C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7A5E">
              <w:rPr>
                <w:rFonts w:ascii="Times New Roman" w:hAnsi="Times New Roman"/>
                <w:sz w:val="20"/>
                <w:szCs w:val="20"/>
              </w:rPr>
              <w:t>Организация деятельности клубных формирований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1522" w:rsidRPr="004D7A5E" w:rsidRDefault="00D41522" w:rsidP="002B45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7A5E">
              <w:rPr>
                <w:rFonts w:ascii="Times New Roman" w:hAnsi="Times New Roman"/>
                <w:sz w:val="20"/>
                <w:szCs w:val="20"/>
              </w:rPr>
              <w:t>- МКУК «Дом культуры поселка имени К.</w:t>
            </w:r>
            <w:r w:rsidRPr="003404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D7A5E">
              <w:rPr>
                <w:rFonts w:ascii="Times New Roman" w:hAnsi="Times New Roman"/>
                <w:sz w:val="20"/>
                <w:szCs w:val="20"/>
              </w:rPr>
              <w:t>Либкнехта» Курчатовского района Курской области</w:t>
            </w:r>
          </w:p>
          <w:p w:rsidR="00D41522" w:rsidRPr="004D7A5E" w:rsidRDefault="00D41522" w:rsidP="002B45C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7A5E">
              <w:rPr>
                <w:rFonts w:ascii="Times New Roman" w:hAnsi="Times New Roman"/>
                <w:sz w:val="20"/>
                <w:szCs w:val="20"/>
              </w:rPr>
              <w:t>-Администрация муниципального образования «поселок имени К.</w:t>
            </w:r>
            <w:r w:rsidRPr="003404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D7A5E">
              <w:rPr>
                <w:rFonts w:ascii="Times New Roman" w:hAnsi="Times New Roman"/>
                <w:sz w:val="20"/>
                <w:szCs w:val="20"/>
              </w:rPr>
              <w:t>Либкнехта» Курчатовского района Курской области</w:t>
            </w:r>
          </w:p>
          <w:p w:rsidR="00D41522" w:rsidRPr="004D7A5E" w:rsidRDefault="00D41522" w:rsidP="002B45CE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1522" w:rsidRPr="004D7A5E" w:rsidRDefault="00D41522" w:rsidP="002B45C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A5E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1522" w:rsidRPr="004D7A5E" w:rsidRDefault="00D41522" w:rsidP="002B45C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7A5E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1522" w:rsidRPr="004D7A5E" w:rsidRDefault="00D41522" w:rsidP="002B45C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A5E">
              <w:rPr>
                <w:rFonts w:ascii="Times New Roman" w:hAnsi="Times New Roman"/>
                <w:sz w:val="20"/>
                <w:szCs w:val="20"/>
              </w:rPr>
              <w:t>01 1 0100000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1522" w:rsidRPr="004D7A5E" w:rsidRDefault="00D41522" w:rsidP="002B45C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A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1522" w:rsidRPr="00B57D23" w:rsidRDefault="00D41522" w:rsidP="002B45C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57D23">
              <w:rPr>
                <w:rFonts w:ascii="Times New Roman" w:hAnsi="Times New Roman"/>
                <w:sz w:val="20"/>
                <w:szCs w:val="20"/>
                <w:highlight w:val="yellow"/>
              </w:rPr>
              <w:t>1423119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1522" w:rsidRPr="004D7A5E" w:rsidRDefault="00D41522" w:rsidP="002B45C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7A5E">
              <w:rPr>
                <w:rFonts w:ascii="Times New Roman" w:hAnsi="Times New Roman"/>
                <w:sz w:val="20"/>
                <w:szCs w:val="20"/>
              </w:rPr>
              <w:t>1 269 5800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1522" w:rsidRPr="004D7A5E" w:rsidRDefault="00D41522" w:rsidP="002B45C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7A5E">
              <w:rPr>
                <w:rFonts w:ascii="Times New Roman" w:hAnsi="Times New Roman"/>
                <w:sz w:val="20"/>
                <w:szCs w:val="20"/>
              </w:rPr>
              <w:t>1 302 190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22" w:rsidRPr="004D7A5E" w:rsidRDefault="00D41522" w:rsidP="002B45C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7A5E">
              <w:rPr>
                <w:rFonts w:ascii="Times New Roman" w:hAnsi="Times New Roman"/>
                <w:sz w:val="20"/>
                <w:szCs w:val="20"/>
              </w:rPr>
              <w:t>1 302 190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22" w:rsidRPr="004D7A5E" w:rsidRDefault="00D41522" w:rsidP="002B45C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7A5E">
              <w:rPr>
                <w:rFonts w:ascii="Times New Roman" w:hAnsi="Times New Roman"/>
                <w:sz w:val="20"/>
                <w:szCs w:val="20"/>
              </w:rPr>
              <w:t>1 302 190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22" w:rsidRPr="004D7A5E" w:rsidRDefault="00D41522" w:rsidP="002B45C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7A5E">
              <w:rPr>
                <w:rFonts w:ascii="Times New Roman" w:hAnsi="Times New Roman"/>
                <w:sz w:val="20"/>
                <w:szCs w:val="20"/>
              </w:rPr>
              <w:t>1 302 190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22" w:rsidRPr="004D7A5E" w:rsidRDefault="00D41522" w:rsidP="002B45C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7A5E">
              <w:rPr>
                <w:rFonts w:ascii="Times New Roman" w:hAnsi="Times New Roman"/>
                <w:sz w:val="20"/>
                <w:szCs w:val="20"/>
              </w:rPr>
              <w:t>1 302 190</w:t>
            </w:r>
          </w:p>
        </w:tc>
      </w:tr>
      <w:tr w:rsidR="00D41522" w:rsidRPr="004D7A5E" w:rsidTr="002B45CE">
        <w:trPr>
          <w:trHeight w:hRule="exact" w:val="3839"/>
        </w:trPr>
        <w:tc>
          <w:tcPr>
            <w:tcW w:w="241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1522" w:rsidRPr="00435348" w:rsidRDefault="00D41522" w:rsidP="002B45CE">
            <w:pPr>
              <w:shd w:val="clear" w:color="auto" w:fill="FFFFFF"/>
              <w:spacing w:after="0" w:line="240" w:lineRule="auto"/>
              <w:ind w:firstLine="221"/>
              <w:rPr>
                <w:rFonts w:ascii="Times New Roman" w:hAnsi="Times New Roman"/>
                <w:sz w:val="18"/>
                <w:szCs w:val="18"/>
              </w:rPr>
            </w:pPr>
            <w:r w:rsidRPr="00435348">
              <w:rPr>
                <w:rFonts w:ascii="Times New Roman" w:hAnsi="Times New Roman"/>
                <w:sz w:val="18"/>
                <w:szCs w:val="18"/>
              </w:rPr>
              <w:lastRenderedPageBreak/>
              <w:t>Основное направление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1522" w:rsidRPr="004D7A5E" w:rsidRDefault="00D41522" w:rsidP="002B45C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7A5E">
              <w:rPr>
                <w:rFonts w:ascii="Times New Roman" w:hAnsi="Times New Roman"/>
                <w:sz w:val="20"/>
                <w:szCs w:val="20"/>
              </w:rPr>
              <w:t>«Расходы на обеспечение деятельности</w:t>
            </w:r>
            <w:r w:rsidRPr="00CE75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D7A5E">
              <w:rPr>
                <w:rFonts w:ascii="Times New Roman" w:hAnsi="Times New Roman"/>
                <w:sz w:val="20"/>
                <w:szCs w:val="20"/>
              </w:rPr>
              <w:t>(оказания услуг) муниципальных учреждений»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1522" w:rsidRPr="004D7A5E" w:rsidRDefault="00D41522" w:rsidP="002B45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7A5E">
              <w:rPr>
                <w:rFonts w:ascii="Times New Roman" w:hAnsi="Times New Roman"/>
                <w:sz w:val="20"/>
                <w:szCs w:val="20"/>
              </w:rPr>
              <w:t>- МКУК «Дом культуры поселка имени К.</w:t>
            </w:r>
            <w:r w:rsidRPr="003404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D7A5E">
              <w:rPr>
                <w:rFonts w:ascii="Times New Roman" w:hAnsi="Times New Roman"/>
                <w:sz w:val="20"/>
                <w:szCs w:val="20"/>
              </w:rPr>
              <w:t>Либкнехта» Курчатовского района Курской области</w:t>
            </w:r>
          </w:p>
          <w:p w:rsidR="00D41522" w:rsidRPr="004D7A5E" w:rsidRDefault="00D41522" w:rsidP="002B45C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7A5E">
              <w:rPr>
                <w:rFonts w:ascii="Times New Roman" w:hAnsi="Times New Roman"/>
                <w:sz w:val="20"/>
                <w:szCs w:val="20"/>
              </w:rPr>
              <w:t>-Администрация муниципального образования «поселок имени К.</w:t>
            </w:r>
            <w:r w:rsidRPr="003404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D7A5E">
              <w:rPr>
                <w:rFonts w:ascii="Times New Roman" w:hAnsi="Times New Roman"/>
                <w:sz w:val="20"/>
                <w:szCs w:val="20"/>
              </w:rPr>
              <w:t>Либкнехта» Курча</w:t>
            </w:r>
            <w:r>
              <w:rPr>
                <w:rFonts w:ascii="Times New Roman" w:hAnsi="Times New Roman"/>
                <w:sz w:val="20"/>
                <w:szCs w:val="20"/>
              </w:rPr>
              <w:t>товского района Курской области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1522" w:rsidRPr="004D7A5E" w:rsidRDefault="00D41522" w:rsidP="002B45C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A5E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1522" w:rsidRPr="004D7A5E" w:rsidRDefault="00D41522" w:rsidP="002B45C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7A5E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1522" w:rsidRPr="004D7A5E" w:rsidRDefault="00D41522" w:rsidP="002B45CE">
            <w:pPr>
              <w:shd w:val="clear" w:color="auto" w:fill="FFFFFF"/>
              <w:spacing w:after="0" w:line="240" w:lineRule="auto"/>
              <w:ind w:hanging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A5E">
              <w:rPr>
                <w:rFonts w:ascii="Times New Roman" w:hAnsi="Times New Roman"/>
                <w:sz w:val="20"/>
                <w:szCs w:val="20"/>
              </w:rPr>
              <w:t>01 1 01С 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1522" w:rsidRPr="004D7A5E" w:rsidRDefault="00D41522" w:rsidP="002B45C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A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</w:t>
            </w:r>
          </w:p>
          <w:p w:rsidR="00D41522" w:rsidRPr="004D7A5E" w:rsidRDefault="00D41522" w:rsidP="002B45C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A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</w:t>
            </w:r>
          </w:p>
          <w:p w:rsidR="00D41522" w:rsidRPr="004D7A5E" w:rsidRDefault="00D41522" w:rsidP="002B45C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A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1522" w:rsidRPr="00B57D23" w:rsidRDefault="00D41522" w:rsidP="002B45C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57D23">
              <w:rPr>
                <w:rFonts w:ascii="Times New Roman" w:hAnsi="Times New Roman"/>
                <w:sz w:val="20"/>
                <w:szCs w:val="20"/>
                <w:highlight w:val="yellow"/>
              </w:rPr>
              <w:t>643759</w:t>
            </w:r>
          </w:p>
          <w:p w:rsidR="00D41522" w:rsidRPr="00B57D23" w:rsidRDefault="00D41522" w:rsidP="002B45C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57D23">
              <w:rPr>
                <w:rFonts w:ascii="Times New Roman" w:hAnsi="Times New Roman"/>
                <w:sz w:val="20"/>
                <w:szCs w:val="20"/>
                <w:highlight w:val="yellow"/>
              </w:rPr>
              <w:t>5</w:t>
            </w: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1522" w:rsidRPr="004D7A5E" w:rsidRDefault="00D41522" w:rsidP="002B45C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7A5E">
              <w:rPr>
                <w:rFonts w:ascii="Times New Roman" w:hAnsi="Times New Roman"/>
                <w:sz w:val="20"/>
                <w:szCs w:val="20"/>
              </w:rPr>
              <w:t>714740</w:t>
            </w:r>
          </w:p>
          <w:p w:rsidR="00D41522" w:rsidRPr="004D7A5E" w:rsidRDefault="00D41522" w:rsidP="002B45C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7A5E">
              <w:rPr>
                <w:rFonts w:ascii="Times New Roman" w:hAnsi="Times New Roman"/>
                <w:sz w:val="20"/>
                <w:szCs w:val="20"/>
              </w:rPr>
              <w:t>452640</w:t>
            </w:r>
          </w:p>
          <w:p w:rsidR="00D41522" w:rsidRPr="004D7A5E" w:rsidRDefault="00D41522" w:rsidP="002B45C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7A5E">
              <w:rPr>
                <w:rFonts w:ascii="Times New Roman" w:hAnsi="Times New Roman"/>
                <w:sz w:val="20"/>
                <w:szCs w:val="20"/>
              </w:rPr>
              <w:t>2200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1522" w:rsidRPr="004D7A5E" w:rsidRDefault="00D41522" w:rsidP="002B45C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7A5E">
              <w:rPr>
                <w:rFonts w:ascii="Times New Roman" w:hAnsi="Times New Roman"/>
                <w:sz w:val="20"/>
                <w:szCs w:val="20"/>
              </w:rPr>
              <w:t>747350</w:t>
            </w:r>
          </w:p>
          <w:p w:rsidR="00D41522" w:rsidRPr="004D7A5E" w:rsidRDefault="00D41522" w:rsidP="002B45C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7A5E">
              <w:rPr>
                <w:rFonts w:ascii="Times New Roman" w:hAnsi="Times New Roman"/>
                <w:sz w:val="20"/>
                <w:szCs w:val="20"/>
              </w:rPr>
              <w:t>452640</w:t>
            </w:r>
          </w:p>
          <w:p w:rsidR="00D41522" w:rsidRPr="004D7A5E" w:rsidRDefault="00D41522" w:rsidP="002B45C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7A5E">
              <w:rPr>
                <w:rFonts w:ascii="Times New Roman" w:hAnsi="Times New Roman"/>
                <w:sz w:val="20"/>
                <w:szCs w:val="20"/>
              </w:rPr>
              <w:t>2200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22" w:rsidRPr="004D7A5E" w:rsidRDefault="00D41522" w:rsidP="002B45C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7A5E">
              <w:rPr>
                <w:rFonts w:ascii="Times New Roman" w:hAnsi="Times New Roman"/>
                <w:sz w:val="20"/>
                <w:szCs w:val="20"/>
              </w:rPr>
              <w:t>747350</w:t>
            </w:r>
          </w:p>
          <w:p w:rsidR="00D41522" w:rsidRPr="004D7A5E" w:rsidRDefault="00D41522" w:rsidP="002B45C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7A5E">
              <w:rPr>
                <w:rFonts w:ascii="Times New Roman" w:hAnsi="Times New Roman"/>
                <w:sz w:val="20"/>
                <w:szCs w:val="20"/>
              </w:rPr>
              <w:t>452640</w:t>
            </w:r>
          </w:p>
          <w:p w:rsidR="00D41522" w:rsidRPr="004D7A5E" w:rsidRDefault="00D41522" w:rsidP="002B45C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7A5E">
              <w:rPr>
                <w:rFonts w:ascii="Times New Roman" w:hAnsi="Times New Roman"/>
                <w:sz w:val="20"/>
                <w:szCs w:val="20"/>
              </w:rPr>
              <w:t>2200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22" w:rsidRPr="004D7A5E" w:rsidRDefault="00D41522" w:rsidP="002B45C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7A5E">
              <w:rPr>
                <w:rFonts w:ascii="Times New Roman" w:hAnsi="Times New Roman"/>
                <w:sz w:val="20"/>
                <w:szCs w:val="20"/>
              </w:rPr>
              <w:t>747350</w:t>
            </w:r>
          </w:p>
          <w:p w:rsidR="00D41522" w:rsidRPr="004D7A5E" w:rsidRDefault="00D41522" w:rsidP="002B45C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7A5E">
              <w:rPr>
                <w:rFonts w:ascii="Times New Roman" w:hAnsi="Times New Roman"/>
                <w:sz w:val="20"/>
                <w:szCs w:val="20"/>
              </w:rPr>
              <w:t>452640</w:t>
            </w:r>
          </w:p>
          <w:p w:rsidR="00D41522" w:rsidRPr="004D7A5E" w:rsidRDefault="00D41522" w:rsidP="002B45C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7A5E">
              <w:rPr>
                <w:rFonts w:ascii="Times New Roman" w:hAnsi="Times New Roman"/>
                <w:sz w:val="20"/>
                <w:szCs w:val="20"/>
              </w:rPr>
              <w:t>2200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22" w:rsidRPr="004D7A5E" w:rsidRDefault="00D41522" w:rsidP="002B45C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7A5E">
              <w:rPr>
                <w:rFonts w:ascii="Times New Roman" w:hAnsi="Times New Roman"/>
                <w:sz w:val="20"/>
                <w:szCs w:val="20"/>
              </w:rPr>
              <w:t>747350</w:t>
            </w:r>
          </w:p>
          <w:p w:rsidR="00D41522" w:rsidRPr="004D7A5E" w:rsidRDefault="00D41522" w:rsidP="002B45C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7A5E">
              <w:rPr>
                <w:rFonts w:ascii="Times New Roman" w:hAnsi="Times New Roman"/>
                <w:sz w:val="20"/>
                <w:szCs w:val="20"/>
              </w:rPr>
              <w:t>452640</w:t>
            </w:r>
          </w:p>
          <w:p w:rsidR="00D41522" w:rsidRPr="004D7A5E" w:rsidRDefault="00D41522" w:rsidP="002B45C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7A5E">
              <w:rPr>
                <w:rFonts w:ascii="Times New Roman" w:hAnsi="Times New Roman"/>
                <w:sz w:val="20"/>
                <w:szCs w:val="20"/>
              </w:rPr>
              <w:t>2200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22" w:rsidRPr="004D7A5E" w:rsidRDefault="00D41522" w:rsidP="002B45C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7A5E">
              <w:rPr>
                <w:rFonts w:ascii="Times New Roman" w:hAnsi="Times New Roman"/>
                <w:sz w:val="20"/>
                <w:szCs w:val="20"/>
              </w:rPr>
              <w:t>747350</w:t>
            </w:r>
          </w:p>
          <w:p w:rsidR="00D41522" w:rsidRPr="004D7A5E" w:rsidRDefault="00D41522" w:rsidP="002B45C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7A5E">
              <w:rPr>
                <w:rFonts w:ascii="Times New Roman" w:hAnsi="Times New Roman"/>
                <w:sz w:val="20"/>
                <w:szCs w:val="20"/>
              </w:rPr>
              <w:t>452640</w:t>
            </w:r>
          </w:p>
          <w:p w:rsidR="00D41522" w:rsidRPr="004D7A5E" w:rsidRDefault="00D41522" w:rsidP="002B45C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7A5E">
              <w:rPr>
                <w:rFonts w:ascii="Times New Roman" w:hAnsi="Times New Roman"/>
                <w:sz w:val="20"/>
                <w:szCs w:val="20"/>
              </w:rPr>
              <w:t>2200</w:t>
            </w:r>
          </w:p>
        </w:tc>
      </w:tr>
      <w:tr w:rsidR="00D41522" w:rsidRPr="004D7A5E" w:rsidTr="002B45CE">
        <w:trPr>
          <w:trHeight w:hRule="exact" w:val="3704"/>
        </w:trPr>
        <w:tc>
          <w:tcPr>
            <w:tcW w:w="241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1522" w:rsidRPr="00435348" w:rsidRDefault="00D41522" w:rsidP="002B45CE">
            <w:pPr>
              <w:shd w:val="clear" w:color="auto" w:fill="FFFFFF"/>
              <w:spacing w:after="0" w:line="240" w:lineRule="auto"/>
              <w:ind w:firstLine="221"/>
              <w:rPr>
                <w:rFonts w:ascii="Times New Roman" w:hAnsi="Times New Roman"/>
                <w:sz w:val="18"/>
                <w:szCs w:val="18"/>
              </w:rPr>
            </w:pPr>
            <w:r w:rsidRPr="00435348">
              <w:rPr>
                <w:rFonts w:ascii="Times New Roman" w:hAnsi="Times New Roman"/>
                <w:sz w:val="18"/>
                <w:szCs w:val="18"/>
              </w:rPr>
              <w:t>Основное направление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1522" w:rsidRPr="004D7A5E" w:rsidRDefault="00D41522" w:rsidP="002B45C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7A5E">
              <w:rPr>
                <w:rFonts w:ascii="Times New Roman" w:hAnsi="Times New Roman"/>
                <w:sz w:val="20"/>
                <w:szCs w:val="20"/>
              </w:rPr>
              <w:t>«Расходы на обеспечение деятельности</w:t>
            </w:r>
            <w:r w:rsidRPr="00CE75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D7A5E">
              <w:rPr>
                <w:rFonts w:ascii="Times New Roman" w:hAnsi="Times New Roman"/>
                <w:sz w:val="20"/>
                <w:szCs w:val="20"/>
              </w:rPr>
              <w:t>(оказания услуг) муниципальных учреждений»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1522" w:rsidRPr="004D7A5E" w:rsidRDefault="00D41522" w:rsidP="002B45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7A5E">
              <w:rPr>
                <w:rFonts w:ascii="Times New Roman" w:hAnsi="Times New Roman"/>
                <w:sz w:val="20"/>
                <w:szCs w:val="20"/>
              </w:rPr>
              <w:t>- МКУК «Дом культуры поселка имени К.</w:t>
            </w:r>
            <w:r w:rsidRPr="00CE75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D7A5E">
              <w:rPr>
                <w:rFonts w:ascii="Times New Roman" w:hAnsi="Times New Roman"/>
                <w:sz w:val="20"/>
                <w:szCs w:val="20"/>
              </w:rPr>
              <w:t>Либкнехта» Курчатовского района Курской области</w:t>
            </w:r>
          </w:p>
          <w:p w:rsidR="00D41522" w:rsidRPr="004D7A5E" w:rsidRDefault="00D41522" w:rsidP="002B45C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7A5E">
              <w:rPr>
                <w:rFonts w:ascii="Times New Roman" w:hAnsi="Times New Roman"/>
                <w:sz w:val="20"/>
                <w:szCs w:val="20"/>
              </w:rPr>
              <w:t>-Администрация муниципального образования «поселок имени К.</w:t>
            </w:r>
            <w:r w:rsidRPr="00CE75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D7A5E">
              <w:rPr>
                <w:rFonts w:ascii="Times New Roman" w:hAnsi="Times New Roman"/>
                <w:sz w:val="20"/>
                <w:szCs w:val="20"/>
              </w:rPr>
              <w:t>Либкнехта» Курча</w:t>
            </w:r>
            <w:r>
              <w:rPr>
                <w:rFonts w:ascii="Times New Roman" w:hAnsi="Times New Roman"/>
                <w:sz w:val="20"/>
                <w:szCs w:val="20"/>
              </w:rPr>
              <w:t>товского района Курской области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1522" w:rsidRPr="004D7A5E" w:rsidRDefault="00D41522" w:rsidP="002B45C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1522" w:rsidRPr="004D7A5E" w:rsidRDefault="00D41522" w:rsidP="002B45C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1522" w:rsidRDefault="00D41522" w:rsidP="002B45CE">
            <w:pPr>
              <w:shd w:val="clear" w:color="auto" w:fill="FFFFFF"/>
              <w:spacing w:after="0" w:line="240" w:lineRule="auto"/>
              <w:ind w:hanging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A5E">
              <w:rPr>
                <w:rFonts w:ascii="Times New Roman" w:hAnsi="Times New Roman"/>
                <w:sz w:val="20"/>
                <w:szCs w:val="20"/>
              </w:rPr>
              <w:t>01 1 01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4D7A5E">
              <w:rPr>
                <w:rFonts w:ascii="Times New Roman" w:hAnsi="Times New Roman"/>
                <w:sz w:val="20"/>
                <w:szCs w:val="20"/>
              </w:rPr>
              <w:t xml:space="preserve"> 1401</w:t>
            </w:r>
          </w:p>
          <w:p w:rsidR="00D41522" w:rsidRPr="001F4F19" w:rsidRDefault="00D41522" w:rsidP="002B45CE">
            <w:pPr>
              <w:shd w:val="clear" w:color="auto" w:fill="FFFFFF"/>
              <w:spacing w:after="0" w:line="240" w:lineRule="auto"/>
              <w:ind w:hanging="4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01 1 01 13330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1522" w:rsidRDefault="00D41522" w:rsidP="00D4152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100</w:t>
            </w:r>
          </w:p>
          <w:p w:rsidR="00D41522" w:rsidRPr="00DB0F1A" w:rsidRDefault="00D41522" w:rsidP="002B45C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1522" w:rsidRPr="00B57D23" w:rsidRDefault="00D41522" w:rsidP="002B45C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57D23">
              <w:rPr>
                <w:rFonts w:ascii="Times New Roman" w:hAnsi="Times New Roman"/>
                <w:sz w:val="20"/>
                <w:szCs w:val="20"/>
                <w:highlight w:val="yellow"/>
              </w:rPr>
              <w:t>439527</w:t>
            </w:r>
          </w:p>
          <w:p w:rsidR="00D41522" w:rsidRPr="00B57D23" w:rsidRDefault="00D41522" w:rsidP="002B45C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 w:rsidRPr="00B57D23"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t>183433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1522" w:rsidRPr="004D7A5E" w:rsidRDefault="00D41522" w:rsidP="002B45C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1522" w:rsidRPr="004D7A5E" w:rsidRDefault="00D41522" w:rsidP="002B45C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22" w:rsidRPr="004D7A5E" w:rsidRDefault="00D41522" w:rsidP="002B45C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22" w:rsidRPr="004D7A5E" w:rsidRDefault="00D41522" w:rsidP="002B45C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22" w:rsidRPr="004D7A5E" w:rsidRDefault="00D41522" w:rsidP="002B45C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22" w:rsidRPr="004D7A5E" w:rsidRDefault="00D41522" w:rsidP="002B45C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1522" w:rsidRPr="004D7A5E" w:rsidTr="002B45CE">
        <w:trPr>
          <w:trHeight w:hRule="exact" w:val="3827"/>
        </w:trPr>
        <w:tc>
          <w:tcPr>
            <w:tcW w:w="241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1522" w:rsidRPr="00435348" w:rsidRDefault="00D41522" w:rsidP="002B45CE">
            <w:pPr>
              <w:shd w:val="clear" w:color="auto" w:fill="FFFFFF"/>
              <w:spacing w:after="0" w:line="240" w:lineRule="auto"/>
              <w:ind w:firstLine="221"/>
              <w:rPr>
                <w:rFonts w:ascii="Times New Roman" w:hAnsi="Times New Roman"/>
                <w:sz w:val="18"/>
                <w:szCs w:val="18"/>
              </w:rPr>
            </w:pPr>
            <w:r w:rsidRPr="00435348">
              <w:rPr>
                <w:rFonts w:ascii="Times New Roman" w:hAnsi="Times New Roman"/>
                <w:sz w:val="18"/>
                <w:szCs w:val="18"/>
              </w:rPr>
              <w:lastRenderedPageBreak/>
              <w:t>Основное направление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1522" w:rsidRPr="004D7A5E" w:rsidRDefault="00D41522" w:rsidP="002B45C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7A5E">
              <w:rPr>
                <w:rFonts w:ascii="Times New Roman" w:hAnsi="Times New Roman"/>
                <w:sz w:val="20"/>
                <w:szCs w:val="20"/>
              </w:rPr>
              <w:t>Создание условий для организации досуга и обеспечение жителей услугами организаций культуры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1522" w:rsidRPr="004D7A5E" w:rsidRDefault="00D41522" w:rsidP="002B45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7A5E">
              <w:rPr>
                <w:rFonts w:ascii="Times New Roman" w:hAnsi="Times New Roman"/>
                <w:sz w:val="20"/>
                <w:szCs w:val="20"/>
              </w:rPr>
              <w:t>- МКУК «Дом культуры поселка имени К.</w:t>
            </w:r>
            <w:r w:rsidRPr="00CE75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D7A5E">
              <w:rPr>
                <w:rFonts w:ascii="Times New Roman" w:hAnsi="Times New Roman"/>
                <w:sz w:val="20"/>
                <w:szCs w:val="20"/>
              </w:rPr>
              <w:t>Либкнехта» Курчатовского района Курской области</w:t>
            </w:r>
          </w:p>
          <w:p w:rsidR="00D41522" w:rsidRPr="004D7A5E" w:rsidRDefault="00D41522" w:rsidP="002B45C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7A5E">
              <w:rPr>
                <w:rFonts w:ascii="Times New Roman" w:hAnsi="Times New Roman"/>
                <w:sz w:val="20"/>
                <w:szCs w:val="20"/>
              </w:rPr>
              <w:t>-Администрация муниципального образования «поселок имени К.Либкнехта» Курчатовского района Курск</w:t>
            </w:r>
            <w:r>
              <w:rPr>
                <w:rFonts w:ascii="Times New Roman" w:hAnsi="Times New Roman"/>
                <w:sz w:val="20"/>
                <w:szCs w:val="20"/>
              </w:rPr>
              <w:t>ой области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1522" w:rsidRPr="00CE757A" w:rsidRDefault="00D41522" w:rsidP="002B45C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D7A5E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1522" w:rsidRPr="004D7A5E" w:rsidRDefault="00D41522" w:rsidP="002B45C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7A5E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1522" w:rsidRPr="004D7A5E" w:rsidRDefault="00D41522" w:rsidP="002B45CE">
            <w:pPr>
              <w:shd w:val="clear" w:color="auto" w:fill="FFFFFF"/>
              <w:spacing w:after="0" w:line="240" w:lineRule="auto"/>
              <w:ind w:hanging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A5E">
              <w:rPr>
                <w:rFonts w:ascii="Times New Roman" w:hAnsi="Times New Roman"/>
                <w:sz w:val="20"/>
                <w:szCs w:val="20"/>
              </w:rPr>
              <w:t>01 1 01С 1444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1522" w:rsidRPr="004D7A5E" w:rsidRDefault="00D41522" w:rsidP="002B45C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D7A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1522" w:rsidRPr="00B57D23" w:rsidRDefault="00D41522" w:rsidP="002B45C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57D23">
              <w:rPr>
                <w:rFonts w:ascii="Times New Roman" w:hAnsi="Times New Roman"/>
                <w:sz w:val="20"/>
                <w:szCs w:val="20"/>
                <w:highlight w:val="yellow"/>
              </w:rPr>
              <w:t>151 200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1522" w:rsidRPr="004D7A5E" w:rsidRDefault="00D41522" w:rsidP="002B45C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7A5E">
              <w:rPr>
                <w:rFonts w:ascii="Times New Roman" w:hAnsi="Times New Roman"/>
                <w:sz w:val="20"/>
                <w:szCs w:val="20"/>
              </w:rPr>
              <w:t>100 000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22" w:rsidRPr="004D7A5E" w:rsidRDefault="00D41522" w:rsidP="002B45C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7A5E">
              <w:rPr>
                <w:rFonts w:ascii="Times New Roman" w:hAnsi="Times New Roman"/>
                <w:sz w:val="20"/>
                <w:szCs w:val="20"/>
              </w:rPr>
              <w:t>100 000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22" w:rsidRPr="004D7A5E" w:rsidRDefault="00D41522" w:rsidP="002B45C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A5E">
              <w:rPr>
                <w:rFonts w:ascii="Times New Roman" w:hAnsi="Times New Roman"/>
                <w:sz w:val="20"/>
                <w:szCs w:val="20"/>
              </w:rPr>
              <w:t>100 000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22" w:rsidRPr="004D7A5E" w:rsidRDefault="00D41522" w:rsidP="002B45C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7A5E">
              <w:rPr>
                <w:rFonts w:ascii="Times New Roman" w:hAnsi="Times New Roman"/>
                <w:sz w:val="20"/>
                <w:szCs w:val="20"/>
              </w:rPr>
              <w:t>100 000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22" w:rsidRPr="004D7A5E" w:rsidRDefault="00D41522" w:rsidP="002B45C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7A5E">
              <w:rPr>
                <w:rFonts w:ascii="Times New Roman" w:hAnsi="Times New Roman"/>
                <w:sz w:val="20"/>
                <w:szCs w:val="20"/>
              </w:rPr>
              <w:t>100 000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22" w:rsidRPr="00DF277D" w:rsidRDefault="00D41522" w:rsidP="002B45C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100000</w:t>
            </w:r>
          </w:p>
        </w:tc>
      </w:tr>
      <w:tr w:rsidR="00D41522" w:rsidRPr="004D7A5E" w:rsidTr="002B45CE">
        <w:trPr>
          <w:trHeight w:val="1115"/>
        </w:trPr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1522" w:rsidRPr="00435348" w:rsidRDefault="00D41522" w:rsidP="002B45C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35348">
              <w:rPr>
                <w:rFonts w:ascii="Times New Roman" w:hAnsi="Times New Roman"/>
                <w:b/>
                <w:sz w:val="18"/>
                <w:szCs w:val="18"/>
              </w:rPr>
              <w:t>Подпрограмма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1522" w:rsidRPr="004D7A5E" w:rsidRDefault="00D41522" w:rsidP="002B45C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D7A5E">
              <w:rPr>
                <w:rFonts w:ascii="Times New Roman" w:hAnsi="Times New Roman"/>
                <w:b/>
                <w:sz w:val="20"/>
                <w:szCs w:val="20"/>
              </w:rPr>
              <w:t>«Наследие»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1522" w:rsidRPr="004D7A5E" w:rsidRDefault="00D41522" w:rsidP="002B45C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D7A5E">
              <w:rPr>
                <w:rFonts w:ascii="Times New Roman" w:hAnsi="Times New Roman"/>
                <w:b/>
                <w:sz w:val="20"/>
                <w:szCs w:val="20"/>
              </w:rPr>
              <w:t>-МКУК «Библиотека поселка имени К.</w:t>
            </w:r>
            <w:r w:rsidRPr="00CE757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D7A5E">
              <w:rPr>
                <w:rFonts w:ascii="Times New Roman" w:hAnsi="Times New Roman"/>
                <w:b/>
                <w:sz w:val="20"/>
                <w:szCs w:val="20"/>
              </w:rPr>
              <w:t>Либкнехта</w:t>
            </w:r>
          </w:p>
          <w:p w:rsidR="00D41522" w:rsidRPr="004D7A5E" w:rsidRDefault="00D41522" w:rsidP="002B45C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D7A5E">
              <w:rPr>
                <w:rFonts w:ascii="Times New Roman" w:hAnsi="Times New Roman"/>
                <w:b/>
                <w:sz w:val="20"/>
                <w:szCs w:val="20"/>
              </w:rPr>
              <w:t>Курчатовского района Курской области</w:t>
            </w:r>
          </w:p>
          <w:p w:rsidR="00D41522" w:rsidRPr="004D7A5E" w:rsidRDefault="00D41522" w:rsidP="002B45C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D7A5E">
              <w:rPr>
                <w:rFonts w:ascii="Times New Roman" w:hAnsi="Times New Roman"/>
                <w:b/>
                <w:sz w:val="20"/>
                <w:szCs w:val="20"/>
              </w:rPr>
              <w:t>-Администрация муниципального образования «поселок имени К.</w:t>
            </w:r>
            <w:r w:rsidRPr="00CE757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D7A5E">
              <w:rPr>
                <w:rFonts w:ascii="Times New Roman" w:hAnsi="Times New Roman"/>
                <w:b/>
                <w:sz w:val="20"/>
                <w:szCs w:val="20"/>
              </w:rPr>
              <w:t>Либкнехта» Курча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товского района Курской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1522" w:rsidRPr="00CE757A" w:rsidRDefault="00D41522" w:rsidP="002B45C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D7A5E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1522" w:rsidRPr="004D7A5E" w:rsidRDefault="00D41522" w:rsidP="002B45C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A5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1522" w:rsidRPr="004D7A5E" w:rsidRDefault="00D41522" w:rsidP="002B45C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A5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01 2 0000000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1522" w:rsidRPr="004D7A5E" w:rsidRDefault="00D41522" w:rsidP="002B45C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A5E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1522" w:rsidRPr="00B57D23" w:rsidRDefault="00D41522" w:rsidP="002B45C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57D23">
              <w:rPr>
                <w:rFonts w:ascii="Times New Roman" w:hAnsi="Times New Roman"/>
                <w:sz w:val="20"/>
                <w:szCs w:val="20"/>
                <w:highlight w:val="yellow"/>
              </w:rPr>
              <w:t>1 217 590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1522" w:rsidRPr="004D7A5E" w:rsidRDefault="00D41522" w:rsidP="002B45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7A5E">
              <w:rPr>
                <w:rFonts w:ascii="Times New Roman" w:hAnsi="Times New Roman"/>
                <w:sz w:val="20"/>
                <w:szCs w:val="20"/>
              </w:rPr>
              <w:t>1 315 900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1522" w:rsidRPr="004D7A5E" w:rsidRDefault="00D41522" w:rsidP="002B45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7A5E">
              <w:rPr>
                <w:rFonts w:ascii="Times New Roman" w:hAnsi="Times New Roman"/>
                <w:sz w:val="20"/>
                <w:szCs w:val="20"/>
              </w:rPr>
              <w:t>1 364 900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1522" w:rsidRPr="004D7A5E" w:rsidRDefault="00D41522" w:rsidP="002B45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7A5E">
              <w:rPr>
                <w:rFonts w:ascii="Times New Roman" w:hAnsi="Times New Roman"/>
                <w:sz w:val="20"/>
                <w:szCs w:val="20"/>
              </w:rPr>
              <w:t>1 364 900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1522" w:rsidRPr="004D7A5E" w:rsidRDefault="00D41522" w:rsidP="002B45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7A5E">
              <w:rPr>
                <w:rFonts w:ascii="Times New Roman" w:hAnsi="Times New Roman"/>
                <w:sz w:val="20"/>
                <w:szCs w:val="20"/>
              </w:rPr>
              <w:t>1 364 900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1522" w:rsidRPr="004D7A5E" w:rsidRDefault="00D41522" w:rsidP="002B45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7A5E">
              <w:rPr>
                <w:rFonts w:ascii="Times New Roman" w:hAnsi="Times New Roman"/>
                <w:sz w:val="20"/>
                <w:szCs w:val="20"/>
              </w:rPr>
              <w:t>1 364 900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1522" w:rsidRPr="004D7A5E" w:rsidRDefault="00D41522" w:rsidP="002B45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7A5E">
              <w:rPr>
                <w:rFonts w:ascii="Times New Roman" w:hAnsi="Times New Roman"/>
                <w:sz w:val="20"/>
                <w:szCs w:val="20"/>
              </w:rPr>
              <w:t>1 364 900</w:t>
            </w:r>
          </w:p>
        </w:tc>
      </w:tr>
      <w:tr w:rsidR="00D41522" w:rsidRPr="004D7A5E" w:rsidTr="002B45CE">
        <w:trPr>
          <w:trHeight w:val="1138"/>
        </w:trPr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1522" w:rsidRPr="00D45802" w:rsidRDefault="00D41522" w:rsidP="002B45C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4580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Основное </w:t>
            </w:r>
            <w:r w:rsidRPr="00D45802">
              <w:rPr>
                <w:rFonts w:ascii="Times New Roman" w:hAnsi="Times New Roman"/>
                <w:b/>
                <w:color w:val="000000"/>
                <w:spacing w:val="-4"/>
                <w:sz w:val="18"/>
                <w:szCs w:val="18"/>
              </w:rPr>
              <w:t xml:space="preserve">мероприятие </w:t>
            </w:r>
            <w:r>
              <w:rPr>
                <w:rFonts w:ascii="Times New Roman" w:hAnsi="Times New Roman"/>
                <w:b/>
                <w:color w:val="000000"/>
                <w:spacing w:val="-4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1522" w:rsidRPr="004D7A5E" w:rsidRDefault="00D41522" w:rsidP="002B45C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D7A5E">
              <w:rPr>
                <w:rFonts w:ascii="Times New Roman" w:hAnsi="Times New Roman"/>
                <w:b/>
                <w:sz w:val="20"/>
                <w:szCs w:val="20"/>
              </w:rPr>
              <w:t>«Развитие библиотечного дела»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1522" w:rsidRPr="004D7A5E" w:rsidRDefault="00D41522" w:rsidP="002B45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7A5E">
              <w:rPr>
                <w:rFonts w:ascii="Times New Roman" w:hAnsi="Times New Roman"/>
                <w:sz w:val="20"/>
                <w:szCs w:val="20"/>
              </w:rPr>
              <w:t>-МКУК «Библиотека поселка имени К.</w:t>
            </w:r>
            <w:r w:rsidRPr="00CE75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D7A5E">
              <w:rPr>
                <w:rFonts w:ascii="Times New Roman" w:hAnsi="Times New Roman"/>
                <w:sz w:val="20"/>
                <w:szCs w:val="20"/>
              </w:rPr>
              <w:t>Либкнехта</w:t>
            </w:r>
          </w:p>
          <w:p w:rsidR="00D41522" w:rsidRPr="004D7A5E" w:rsidRDefault="00D41522" w:rsidP="002B45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7A5E">
              <w:rPr>
                <w:rFonts w:ascii="Times New Roman" w:hAnsi="Times New Roman"/>
                <w:sz w:val="20"/>
                <w:szCs w:val="20"/>
              </w:rPr>
              <w:t>Курчатовского района Курской области</w:t>
            </w:r>
          </w:p>
          <w:p w:rsidR="00D41522" w:rsidRPr="004D7A5E" w:rsidRDefault="00D41522" w:rsidP="002B45C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7A5E">
              <w:rPr>
                <w:rFonts w:ascii="Times New Roman" w:hAnsi="Times New Roman"/>
                <w:sz w:val="20"/>
                <w:szCs w:val="20"/>
              </w:rPr>
              <w:lastRenderedPageBreak/>
              <w:t>-Администрация муниципального образования «поселок имени К.</w:t>
            </w:r>
            <w:r w:rsidRPr="00CE75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D7A5E">
              <w:rPr>
                <w:rFonts w:ascii="Times New Roman" w:hAnsi="Times New Roman"/>
                <w:sz w:val="20"/>
                <w:szCs w:val="20"/>
              </w:rPr>
              <w:t>Либкнехта» Курча</w:t>
            </w:r>
            <w:r>
              <w:rPr>
                <w:rFonts w:ascii="Times New Roman" w:hAnsi="Times New Roman"/>
                <w:sz w:val="20"/>
                <w:szCs w:val="20"/>
              </w:rPr>
              <w:t>товского района Курской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1522" w:rsidRPr="00CE757A" w:rsidRDefault="00D41522" w:rsidP="002B45C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D7A5E">
              <w:rPr>
                <w:rFonts w:ascii="Times New Roman" w:hAnsi="Times New Roman"/>
                <w:sz w:val="20"/>
                <w:szCs w:val="20"/>
              </w:rPr>
              <w:lastRenderedPageBreak/>
              <w:t>00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1522" w:rsidRPr="004D7A5E" w:rsidRDefault="00D41522" w:rsidP="002B45C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A5E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1522" w:rsidRPr="004D7A5E" w:rsidRDefault="00D41522" w:rsidP="002B45C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A5E">
              <w:rPr>
                <w:rFonts w:ascii="Times New Roman" w:hAnsi="Times New Roman"/>
                <w:sz w:val="20"/>
                <w:szCs w:val="20"/>
              </w:rPr>
              <w:t>01 2 01 00000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1522" w:rsidRPr="004D7A5E" w:rsidRDefault="00D41522" w:rsidP="002B45C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A5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1522" w:rsidRPr="00B57D23" w:rsidRDefault="00D41522" w:rsidP="002B45C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57D23">
              <w:rPr>
                <w:rFonts w:ascii="Times New Roman" w:hAnsi="Times New Roman"/>
                <w:sz w:val="20"/>
                <w:szCs w:val="20"/>
                <w:highlight w:val="yellow"/>
              </w:rPr>
              <w:t>1 217 590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1522" w:rsidRPr="004D7A5E" w:rsidRDefault="00D41522" w:rsidP="002B45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7A5E">
              <w:rPr>
                <w:rFonts w:ascii="Times New Roman" w:hAnsi="Times New Roman"/>
                <w:sz w:val="20"/>
                <w:szCs w:val="20"/>
              </w:rPr>
              <w:t>1 315 900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522" w:rsidRPr="004D7A5E" w:rsidRDefault="00D41522" w:rsidP="002B45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7A5E">
              <w:rPr>
                <w:rFonts w:ascii="Times New Roman" w:hAnsi="Times New Roman"/>
                <w:sz w:val="20"/>
                <w:szCs w:val="20"/>
              </w:rPr>
              <w:t>1 364 900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22" w:rsidRPr="004D7A5E" w:rsidRDefault="00D41522" w:rsidP="002B45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7A5E">
              <w:rPr>
                <w:rFonts w:ascii="Times New Roman" w:hAnsi="Times New Roman"/>
                <w:sz w:val="20"/>
                <w:szCs w:val="20"/>
              </w:rPr>
              <w:t>1 364 900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22" w:rsidRPr="004D7A5E" w:rsidRDefault="00D41522" w:rsidP="002B45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7A5E">
              <w:rPr>
                <w:rFonts w:ascii="Times New Roman" w:hAnsi="Times New Roman"/>
                <w:sz w:val="20"/>
                <w:szCs w:val="20"/>
              </w:rPr>
              <w:t>1 364 900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22" w:rsidRPr="004D7A5E" w:rsidRDefault="00D41522" w:rsidP="002B45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7A5E">
              <w:rPr>
                <w:rFonts w:ascii="Times New Roman" w:hAnsi="Times New Roman"/>
                <w:sz w:val="20"/>
                <w:szCs w:val="20"/>
              </w:rPr>
              <w:t>1 364 900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22" w:rsidRPr="004D7A5E" w:rsidRDefault="00D41522" w:rsidP="002B45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7A5E">
              <w:rPr>
                <w:rFonts w:ascii="Times New Roman" w:hAnsi="Times New Roman"/>
                <w:sz w:val="20"/>
                <w:szCs w:val="20"/>
              </w:rPr>
              <w:t>1 364 900</w:t>
            </w:r>
          </w:p>
        </w:tc>
      </w:tr>
      <w:tr w:rsidR="00D41522" w:rsidRPr="004D7A5E" w:rsidTr="002B45CE">
        <w:trPr>
          <w:trHeight w:val="1551"/>
        </w:trPr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1522" w:rsidRPr="002F7984" w:rsidRDefault="00D41522" w:rsidP="002B45CE">
            <w:pPr>
              <w:shd w:val="clear" w:color="auto" w:fill="FFFFFF"/>
              <w:spacing w:after="0" w:line="240" w:lineRule="auto"/>
              <w:ind w:firstLine="216"/>
              <w:rPr>
                <w:rFonts w:ascii="Times New Roman" w:hAnsi="Times New Roman"/>
                <w:sz w:val="18"/>
                <w:szCs w:val="18"/>
              </w:rPr>
            </w:pPr>
            <w:r w:rsidRPr="002F798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Основное </w:t>
            </w:r>
            <w:r w:rsidRPr="002F7984">
              <w:rPr>
                <w:rFonts w:ascii="Times New Roman" w:hAnsi="Times New Roman"/>
                <w:color w:val="000000"/>
                <w:spacing w:val="-5"/>
                <w:sz w:val="18"/>
                <w:szCs w:val="18"/>
              </w:rPr>
              <w:t xml:space="preserve">направление 2.1.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1522" w:rsidRPr="004D7A5E" w:rsidRDefault="00D41522" w:rsidP="002B45C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7A5E">
              <w:rPr>
                <w:rFonts w:ascii="Times New Roman" w:hAnsi="Times New Roman"/>
                <w:sz w:val="20"/>
                <w:szCs w:val="20"/>
              </w:rPr>
              <w:t xml:space="preserve"> Расходы на обеспечение деятельности (оказания услуг) муниципальных учреждений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1522" w:rsidRPr="004D7A5E" w:rsidRDefault="00D41522" w:rsidP="002B45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7A5E">
              <w:rPr>
                <w:rFonts w:ascii="Times New Roman" w:hAnsi="Times New Roman"/>
                <w:sz w:val="20"/>
                <w:szCs w:val="20"/>
              </w:rPr>
              <w:t>-МКУК «Библиотека поселка имени К.</w:t>
            </w:r>
            <w:r w:rsidRPr="00CE75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D7A5E">
              <w:rPr>
                <w:rFonts w:ascii="Times New Roman" w:hAnsi="Times New Roman"/>
                <w:sz w:val="20"/>
                <w:szCs w:val="20"/>
              </w:rPr>
              <w:t>Либкнехта</w:t>
            </w:r>
          </w:p>
          <w:p w:rsidR="00D41522" w:rsidRPr="004D7A5E" w:rsidRDefault="00D41522" w:rsidP="002B45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7A5E">
              <w:rPr>
                <w:rFonts w:ascii="Times New Roman" w:hAnsi="Times New Roman"/>
                <w:sz w:val="20"/>
                <w:szCs w:val="20"/>
              </w:rPr>
              <w:t>Курчатовского района Курской области</w:t>
            </w:r>
          </w:p>
          <w:p w:rsidR="00D41522" w:rsidRPr="004D7A5E" w:rsidRDefault="00D41522" w:rsidP="002B45C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7A5E">
              <w:rPr>
                <w:rFonts w:ascii="Times New Roman" w:hAnsi="Times New Roman"/>
                <w:sz w:val="20"/>
                <w:szCs w:val="20"/>
              </w:rPr>
              <w:t>-Администрация муниципального образования «поселок имени К.</w:t>
            </w:r>
            <w:r w:rsidRPr="00CE75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D7A5E">
              <w:rPr>
                <w:rFonts w:ascii="Times New Roman" w:hAnsi="Times New Roman"/>
                <w:sz w:val="20"/>
                <w:szCs w:val="20"/>
              </w:rPr>
              <w:t>Либкнехта» Курчатовского р</w:t>
            </w:r>
            <w:r>
              <w:rPr>
                <w:rFonts w:ascii="Times New Roman" w:hAnsi="Times New Roman"/>
                <w:sz w:val="20"/>
                <w:szCs w:val="20"/>
              </w:rPr>
              <w:t>айона Курской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1522" w:rsidRPr="00CE757A" w:rsidRDefault="00D41522" w:rsidP="002B45CE">
            <w:pPr>
              <w:shd w:val="clear" w:color="auto" w:fill="FFFFFF"/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D7A5E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1522" w:rsidRPr="004D7A5E" w:rsidRDefault="00D41522" w:rsidP="002B45C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A5E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1522" w:rsidRPr="004D7A5E" w:rsidRDefault="00D41522" w:rsidP="002B45C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7A5E">
              <w:rPr>
                <w:rFonts w:ascii="Times New Roman" w:hAnsi="Times New Roman"/>
                <w:sz w:val="20"/>
                <w:szCs w:val="20"/>
              </w:rPr>
              <w:t>01 2 01 С1401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1522" w:rsidRPr="004D7A5E" w:rsidRDefault="00D41522" w:rsidP="002B45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7A5E">
              <w:rPr>
                <w:rFonts w:ascii="Times New Roman" w:hAnsi="Times New Roman"/>
                <w:sz w:val="20"/>
                <w:szCs w:val="20"/>
              </w:rPr>
              <w:t>100</w:t>
            </w:r>
          </w:p>
          <w:p w:rsidR="00D41522" w:rsidRPr="004D7A5E" w:rsidRDefault="00D41522" w:rsidP="002B45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41522" w:rsidRPr="004D7A5E" w:rsidRDefault="00D41522" w:rsidP="002B45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7A5E">
              <w:rPr>
                <w:rFonts w:ascii="Times New Roman" w:hAnsi="Times New Roman"/>
                <w:sz w:val="20"/>
                <w:szCs w:val="20"/>
              </w:rPr>
              <w:t>200</w:t>
            </w:r>
          </w:p>
          <w:p w:rsidR="00D41522" w:rsidRPr="004D7A5E" w:rsidRDefault="00D41522" w:rsidP="002B45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41522" w:rsidRPr="004D7A5E" w:rsidRDefault="00D41522" w:rsidP="002B45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1522" w:rsidRPr="00B57D23" w:rsidRDefault="00D41522" w:rsidP="002B45C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-</w:t>
            </w:r>
            <w:r w:rsidRPr="00B57D23">
              <w:rPr>
                <w:rFonts w:ascii="Times New Roman" w:hAnsi="Times New Roman"/>
                <w:sz w:val="20"/>
                <w:szCs w:val="20"/>
                <w:highlight w:val="yellow"/>
              </w:rPr>
              <w:t>280650</w:t>
            </w:r>
          </w:p>
          <w:p w:rsidR="00D41522" w:rsidRPr="00B57D23" w:rsidRDefault="00D41522" w:rsidP="002B45C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57D23">
              <w:rPr>
                <w:rFonts w:ascii="Times New Roman" w:hAnsi="Times New Roman"/>
                <w:sz w:val="20"/>
                <w:szCs w:val="20"/>
                <w:highlight w:val="yellow"/>
              </w:rPr>
              <w:t>2500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1522" w:rsidRPr="004D7A5E" w:rsidRDefault="00D41522" w:rsidP="002B45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7A5E">
              <w:rPr>
                <w:rFonts w:ascii="Times New Roman" w:hAnsi="Times New Roman"/>
                <w:sz w:val="20"/>
                <w:szCs w:val="20"/>
              </w:rPr>
              <w:t>1072100</w:t>
            </w:r>
          </w:p>
          <w:p w:rsidR="00D41522" w:rsidRDefault="00D41522" w:rsidP="002B45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7A5E">
              <w:rPr>
                <w:rFonts w:ascii="Times New Roman" w:hAnsi="Times New Roman"/>
                <w:sz w:val="20"/>
                <w:szCs w:val="20"/>
              </w:rPr>
              <w:t>242300</w:t>
            </w:r>
          </w:p>
          <w:p w:rsidR="00D41522" w:rsidRPr="004D7A5E" w:rsidRDefault="00D41522" w:rsidP="002B45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7A5E">
              <w:rPr>
                <w:rFonts w:ascii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1522" w:rsidRPr="004D7A5E" w:rsidRDefault="00D41522" w:rsidP="002B45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7A5E">
              <w:rPr>
                <w:rFonts w:ascii="Times New Roman" w:hAnsi="Times New Roman"/>
                <w:sz w:val="20"/>
                <w:szCs w:val="20"/>
              </w:rPr>
              <w:t>1121100</w:t>
            </w:r>
          </w:p>
          <w:p w:rsidR="00D41522" w:rsidRPr="004D7A5E" w:rsidRDefault="00D41522" w:rsidP="002B45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7A5E">
              <w:rPr>
                <w:rFonts w:ascii="Times New Roman" w:hAnsi="Times New Roman"/>
                <w:sz w:val="20"/>
                <w:szCs w:val="20"/>
              </w:rPr>
              <w:t>242300</w:t>
            </w:r>
          </w:p>
          <w:p w:rsidR="00D41522" w:rsidRPr="004D7A5E" w:rsidRDefault="00D41522" w:rsidP="002B45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7A5E">
              <w:rPr>
                <w:rFonts w:ascii="Times New Roman" w:hAnsi="Times New Roman"/>
                <w:sz w:val="20"/>
                <w:szCs w:val="20"/>
              </w:rPr>
              <w:t>1500</w:t>
            </w:r>
          </w:p>
          <w:p w:rsidR="00D41522" w:rsidRPr="004D7A5E" w:rsidRDefault="00D41522" w:rsidP="002B45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1522" w:rsidRPr="004D7A5E" w:rsidRDefault="00D41522" w:rsidP="002B45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7A5E">
              <w:rPr>
                <w:rFonts w:ascii="Times New Roman" w:hAnsi="Times New Roman"/>
                <w:sz w:val="20"/>
                <w:szCs w:val="20"/>
              </w:rPr>
              <w:t>1121100</w:t>
            </w:r>
          </w:p>
          <w:p w:rsidR="00D41522" w:rsidRPr="004D7A5E" w:rsidRDefault="00D41522" w:rsidP="002B45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7A5E">
              <w:rPr>
                <w:rFonts w:ascii="Times New Roman" w:hAnsi="Times New Roman"/>
                <w:sz w:val="20"/>
                <w:szCs w:val="20"/>
              </w:rPr>
              <w:t>242300</w:t>
            </w:r>
          </w:p>
          <w:p w:rsidR="00D41522" w:rsidRPr="004D7A5E" w:rsidRDefault="00D41522" w:rsidP="002B45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7A5E">
              <w:rPr>
                <w:rFonts w:ascii="Times New Roman" w:hAnsi="Times New Roman"/>
                <w:sz w:val="20"/>
                <w:szCs w:val="20"/>
              </w:rPr>
              <w:t>1500</w:t>
            </w:r>
          </w:p>
          <w:p w:rsidR="00D41522" w:rsidRPr="004D7A5E" w:rsidRDefault="00D41522" w:rsidP="002B45C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1522" w:rsidRPr="004D7A5E" w:rsidRDefault="00D41522" w:rsidP="002B45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7A5E">
              <w:rPr>
                <w:rFonts w:ascii="Times New Roman" w:hAnsi="Times New Roman"/>
                <w:sz w:val="20"/>
                <w:szCs w:val="20"/>
              </w:rPr>
              <w:t>1121100</w:t>
            </w:r>
          </w:p>
          <w:p w:rsidR="00D41522" w:rsidRPr="004D7A5E" w:rsidRDefault="00D41522" w:rsidP="002B45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7A5E">
              <w:rPr>
                <w:rFonts w:ascii="Times New Roman" w:hAnsi="Times New Roman"/>
                <w:sz w:val="20"/>
                <w:szCs w:val="20"/>
              </w:rPr>
              <w:t>242300</w:t>
            </w:r>
          </w:p>
          <w:p w:rsidR="00D41522" w:rsidRPr="004D7A5E" w:rsidRDefault="00D41522" w:rsidP="002B45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7A5E">
              <w:rPr>
                <w:rFonts w:ascii="Times New Roman" w:hAnsi="Times New Roman"/>
                <w:sz w:val="20"/>
                <w:szCs w:val="20"/>
              </w:rPr>
              <w:t>1500</w:t>
            </w:r>
          </w:p>
          <w:p w:rsidR="00D41522" w:rsidRPr="004D7A5E" w:rsidRDefault="00D41522" w:rsidP="002B45C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1522" w:rsidRPr="004D7A5E" w:rsidRDefault="00D41522" w:rsidP="002B45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7A5E">
              <w:rPr>
                <w:rFonts w:ascii="Times New Roman" w:hAnsi="Times New Roman"/>
                <w:sz w:val="20"/>
                <w:szCs w:val="20"/>
              </w:rPr>
              <w:t>1121100</w:t>
            </w:r>
          </w:p>
          <w:p w:rsidR="00D41522" w:rsidRPr="004D7A5E" w:rsidRDefault="00D41522" w:rsidP="002B45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7A5E">
              <w:rPr>
                <w:rFonts w:ascii="Times New Roman" w:hAnsi="Times New Roman"/>
                <w:sz w:val="20"/>
                <w:szCs w:val="20"/>
              </w:rPr>
              <w:t>242300</w:t>
            </w:r>
          </w:p>
          <w:p w:rsidR="00D41522" w:rsidRPr="004D7A5E" w:rsidRDefault="00D41522" w:rsidP="002B45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7A5E">
              <w:rPr>
                <w:rFonts w:ascii="Times New Roman" w:hAnsi="Times New Roman"/>
                <w:sz w:val="20"/>
                <w:szCs w:val="20"/>
              </w:rPr>
              <w:t>1500</w:t>
            </w:r>
          </w:p>
          <w:p w:rsidR="00D41522" w:rsidRPr="004D7A5E" w:rsidRDefault="00D41522" w:rsidP="002B45C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1522" w:rsidRPr="004D7A5E" w:rsidRDefault="00D41522" w:rsidP="002B45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7A5E">
              <w:rPr>
                <w:rFonts w:ascii="Times New Roman" w:hAnsi="Times New Roman"/>
                <w:sz w:val="20"/>
                <w:szCs w:val="20"/>
              </w:rPr>
              <w:t>1121100</w:t>
            </w:r>
          </w:p>
          <w:p w:rsidR="00D41522" w:rsidRPr="004D7A5E" w:rsidRDefault="00D41522" w:rsidP="002B45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7A5E">
              <w:rPr>
                <w:rFonts w:ascii="Times New Roman" w:hAnsi="Times New Roman"/>
                <w:sz w:val="20"/>
                <w:szCs w:val="20"/>
              </w:rPr>
              <w:t>242300</w:t>
            </w:r>
          </w:p>
          <w:p w:rsidR="00D41522" w:rsidRPr="004D7A5E" w:rsidRDefault="00D41522" w:rsidP="002B45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7A5E">
              <w:rPr>
                <w:rFonts w:ascii="Times New Roman" w:hAnsi="Times New Roman"/>
                <w:sz w:val="20"/>
                <w:szCs w:val="20"/>
              </w:rPr>
              <w:t>1500</w:t>
            </w:r>
          </w:p>
          <w:p w:rsidR="00D41522" w:rsidRPr="004D7A5E" w:rsidRDefault="00D41522" w:rsidP="002B45C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1522" w:rsidRPr="004D7A5E" w:rsidTr="002B45CE">
        <w:trPr>
          <w:trHeight w:val="1551"/>
        </w:trPr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1522" w:rsidRPr="002F7984" w:rsidRDefault="00D41522" w:rsidP="002B45CE">
            <w:pPr>
              <w:shd w:val="clear" w:color="auto" w:fill="FFFFFF"/>
              <w:spacing w:after="0" w:line="240" w:lineRule="auto"/>
              <w:ind w:firstLine="216"/>
              <w:rPr>
                <w:rFonts w:ascii="Times New Roman" w:hAnsi="Times New Roman"/>
                <w:sz w:val="18"/>
                <w:szCs w:val="18"/>
              </w:rPr>
            </w:pPr>
            <w:r w:rsidRPr="002F79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Основное </w:t>
            </w:r>
            <w:r w:rsidRPr="002F7984">
              <w:rPr>
                <w:rFonts w:ascii="Times New Roman" w:hAnsi="Times New Roman"/>
                <w:color w:val="000000"/>
                <w:spacing w:val="-5"/>
                <w:sz w:val="18"/>
                <w:szCs w:val="18"/>
              </w:rPr>
              <w:t xml:space="preserve">направление 2.1.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1522" w:rsidRPr="004D7A5E" w:rsidRDefault="00D41522" w:rsidP="002B45C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7A5E">
              <w:rPr>
                <w:rFonts w:ascii="Times New Roman" w:hAnsi="Times New Roman"/>
                <w:sz w:val="20"/>
                <w:szCs w:val="20"/>
              </w:rPr>
              <w:t xml:space="preserve"> Расходы на обеспечение деятельности (оказания услуг) муниципальных учреждений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1522" w:rsidRPr="004D7A5E" w:rsidRDefault="00D41522" w:rsidP="002B45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7A5E">
              <w:rPr>
                <w:rFonts w:ascii="Times New Roman" w:hAnsi="Times New Roman"/>
                <w:sz w:val="20"/>
                <w:szCs w:val="20"/>
              </w:rPr>
              <w:t>-МКУК «Библиотека поселка имени К.</w:t>
            </w:r>
            <w:r w:rsidRPr="00CE75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D7A5E">
              <w:rPr>
                <w:rFonts w:ascii="Times New Roman" w:hAnsi="Times New Roman"/>
                <w:sz w:val="20"/>
                <w:szCs w:val="20"/>
              </w:rPr>
              <w:t>Либкнехта</w:t>
            </w:r>
          </w:p>
          <w:p w:rsidR="00D41522" w:rsidRPr="004D7A5E" w:rsidRDefault="00D41522" w:rsidP="002B45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7A5E">
              <w:rPr>
                <w:rFonts w:ascii="Times New Roman" w:hAnsi="Times New Roman"/>
                <w:sz w:val="20"/>
                <w:szCs w:val="20"/>
              </w:rPr>
              <w:t>Курчатовского района Курской области</w:t>
            </w:r>
          </w:p>
          <w:p w:rsidR="00D41522" w:rsidRPr="004D7A5E" w:rsidRDefault="00D41522" w:rsidP="002B45C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7A5E">
              <w:rPr>
                <w:rFonts w:ascii="Times New Roman" w:hAnsi="Times New Roman"/>
                <w:sz w:val="20"/>
                <w:szCs w:val="20"/>
              </w:rPr>
              <w:t>-Администрация муниципального образования «поселок имени К.</w:t>
            </w:r>
            <w:r w:rsidRPr="00CE75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D7A5E">
              <w:rPr>
                <w:rFonts w:ascii="Times New Roman" w:hAnsi="Times New Roman"/>
                <w:sz w:val="20"/>
                <w:szCs w:val="20"/>
              </w:rPr>
              <w:t>Либкнехта» Курча</w:t>
            </w:r>
            <w:r>
              <w:rPr>
                <w:rFonts w:ascii="Times New Roman" w:hAnsi="Times New Roman"/>
                <w:sz w:val="20"/>
                <w:szCs w:val="20"/>
              </w:rPr>
              <w:t>товского района Курской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1522" w:rsidRPr="00CE757A" w:rsidRDefault="00D41522" w:rsidP="002B45CE">
            <w:pPr>
              <w:shd w:val="clear" w:color="auto" w:fill="FFFFFF"/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D7A5E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1522" w:rsidRPr="004D7A5E" w:rsidRDefault="00D41522" w:rsidP="002B45C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7A5E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1522" w:rsidRDefault="00D41522" w:rsidP="002B45C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7A5E">
              <w:rPr>
                <w:rFonts w:ascii="Times New Roman" w:hAnsi="Times New Roman"/>
                <w:sz w:val="20"/>
                <w:szCs w:val="20"/>
              </w:rPr>
              <w:t xml:space="preserve">01 2 01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4D7A5E">
              <w:rPr>
                <w:rFonts w:ascii="Times New Roman" w:hAnsi="Times New Roman"/>
                <w:sz w:val="20"/>
                <w:szCs w:val="20"/>
              </w:rPr>
              <w:t>1401</w:t>
            </w:r>
          </w:p>
          <w:p w:rsidR="00D41522" w:rsidRPr="00CE757A" w:rsidRDefault="00D41522" w:rsidP="002B45C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01 2 01 13330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1522" w:rsidRDefault="00D41522" w:rsidP="002B45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100</w:t>
            </w:r>
          </w:p>
          <w:p w:rsidR="00D41522" w:rsidRPr="00CE757A" w:rsidRDefault="00D41522" w:rsidP="002B45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1522" w:rsidRPr="001A5FAF" w:rsidRDefault="00D41522" w:rsidP="002B45CE">
            <w:pPr>
              <w:shd w:val="clear" w:color="auto" w:fill="FFFFFF"/>
              <w:tabs>
                <w:tab w:val="left" w:pos="206"/>
                <w:tab w:val="center" w:pos="5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57D23">
              <w:rPr>
                <w:rFonts w:ascii="Times New Roman" w:hAnsi="Times New Roman"/>
                <w:sz w:val="20"/>
                <w:szCs w:val="20"/>
                <w:highlight w:val="yellow"/>
              </w:rPr>
              <w:t>659290</w:t>
            </w:r>
          </w:p>
          <w:p w:rsidR="00D41522" w:rsidRPr="001A5FAF" w:rsidRDefault="00D41522" w:rsidP="002B45C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57D23">
              <w:rPr>
                <w:rFonts w:ascii="Times New Roman" w:hAnsi="Times New Roman"/>
                <w:sz w:val="20"/>
                <w:szCs w:val="20"/>
                <w:highlight w:val="yellow"/>
              </w:rPr>
              <w:t>275150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1522" w:rsidRPr="004D7A5E" w:rsidRDefault="00D41522" w:rsidP="002B45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1522" w:rsidRPr="004D7A5E" w:rsidRDefault="00D41522" w:rsidP="002B45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1522" w:rsidRPr="004D7A5E" w:rsidRDefault="00D41522" w:rsidP="002B45C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1522" w:rsidRPr="004D7A5E" w:rsidRDefault="00D41522" w:rsidP="002B45C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1522" w:rsidRPr="004D7A5E" w:rsidRDefault="00D41522" w:rsidP="002B45C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1522" w:rsidRPr="004D7A5E" w:rsidRDefault="00D41522" w:rsidP="002B45C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772AC" w:rsidRDefault="007772AC"/>
    <w:sectPr w:rsidR="007772AC" w:rsidSect="00D4152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84A" w:rsidRDefault="0005784A" w:rsidP="00D41522">
      <w:pPr>
        <w:spacing w:after="0" w:line="240" w:lineRule="auto"/>
      </w:pPr>
      <w:r>
        <w:separator/>
      </w:r>
    </w:p>
  </w:endnote>
  <w:endnote w:type="continuationSeparator" w:id="0">
    <w:p w:rsidR="0005784A" w:rsidRDefault="0005784A" w:rsidP="00D41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charset w:val="CC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84A" w:rsidRDefault="0005784A" w:rsidP="00D41522">
      <w:pPr>
        <w:spacing w:after="0" w:line="240" w:lineRule="auto"/>
      </w:pPr>
      <w:r>
        <w:separator/>
      </w:r>
    </w:p>
  </w:footnote>
  <w:footnote w:type="continuationSeparator" w:id="0">
    <w:p w:rsidR="0005784A" w:rsidRDefault="0005784A" w:rsidP="00D41522">
      <w:pPr>
        <w:spacing w:after="0" w:line="240" w:lineRule="auto"/>
      </w:pPr>
      <w:r>
        <w:continuationSeparator/>
      </w:r>
    </w:p>
  </w:footnote>
  <w:footnote w:id="1">
    <w:p w:rsidR="00D41522" w:rsidRPr="005E3F17" w:rsidRDefault="00D41522" w:rsidP="00D41522">
      <w:pPr>
        <w:pStyle w:val="ac"/>
        <w:rPr>
          <w:rFonts w:ascii="Times New Roman" w:hAnsi="Times New Roman"/>
        </w:rPr>
      </w:pPr>
      <w:r w:rsidRPr="00507DAE">
        <w:rPr>
          <w:rStyle w:val="ae"/>
        </w:rPr>
        <w:footnoteRef/>
      </w:r>
      <w:r w:rsidRPr="005E3F17">
        <w:rPr>
          <w:rFonts w:ascii="Times New Roman" w:hAnsi="Times New Roman"/>
        </w:rPr>
        <w:t xml:space="preserve"> Оценка степени решения задач </w:t>
      </w:r>
      <w:r>
        <w:rPr>
          <w:rFonts w:ascii="Times New Roman" w:hAnsi="Times New Roman"/>
          <w:lang w:val="ru-RU"/>
        </w:rPr>
        <w:t>муниципальной</w:t>
      </w:r>
      <w:r w:rsidRPr="005E3F17">
        <w:rPr>
          <w:rFonts w:ascii="Times New Roman" w:hAnsi="Times New Roman"/>
        </w:rPr>
        <w:t xml:space="preserve"> программы осуществляется на основе показателей подпрограмм, направленных на решение соответствующей задачи.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A626B"/>
    <w:multiLevelType w:val="hybridMultilevel"/>
    <w:tmpl w:val="2262577C"/>
    <w:lvl w:ilvl="0" w:tplc="F5C056E6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BC2B5E"/>
    <w:multiLevelType w:val="hybridMultilevel"/>
    <w:tmpl w:val="7D4E7958"/>
    <w:lvl w:ilvl="0" w:tplc="E876AE68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231B37"/>
    <w:multiLevelType w:val="hybridMultilevel"/>
    <w:tmpl w:val="DA1E5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E93589"/>
    <w:multiLevelType w:val="hybridMultilevel"/>
    <w:tmpl w:val="AEEAE06C"/>
    <w:lvl w:ilvl="0" w:tplc="AEE8A4E0">
      <w:start w:val="2016"/>
      <w:numFmt w:val="decimal"/>
      <w:lvlText w:val="%1"/>
      <w:lvlJc w:val="left"/>
      <w:pPr>
        <w:ind w:left="185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54" w:hanging="360"/>
      </w:pPr>
    </w:lvl>
    <w:lvl w:ilvl="2" w:tplc="0419001B" w:tentative="1">
      <w:start w:val="1"/>
      <w:numFmt w:val="lowerRoman"/>
      <w:lvlText w:val="%3."/>
      <w:lvlJc w:val="right"/>
      <w:pPr>
        <w:ind w:left="3174" w:hanging="180"/>
      </w:pPr>
    </w:lvl>
    <w:lvl w:ilvl="3" w:tplc="0419000F" w:tentative="1">
      <w:start w:val="1"/>
      <w:numFmt w:val="decimal"/>
      <w:lvlText w:val="%4."/>
      <w:lvlJc w:val="left"/>
      <w:pPr>
        <w:ind w:left="3894" w:hanging="360"/>
      </w:pPr>
    </w:lvl>
    <w:lvl w:ilvl="4" w:tplc="04190019" w:tentative="1">
      <w:start w:val="1"/>
      <w:numFmt w:val="lowerLetter"/>
      <w:lvlText w:val="%5."/>
      <w:lvlJc w:val="left"/>
      <w:pPr>
        <w:ind w:left="4614" w:hanging="360"/>
      </w:pPr>
    </w:lvl>
    <w:lvl w:ilvl="5" w:tplc="0419001B" w:tentative="1">
      <w:start w:val="1"/>
      <w:numFmt w:val="lowerRoman"/>
      <w:lvlText w:val="%6."/>
      <w:lvlJc w:val="right"/>
      <w:pPr>
        <w:ind w:left="5334" w:hanging="180"/>
      </w:pPr>
    </w:lvl>
    <w:lvl w:ilvl="6" w:tplc="0419000F" w:tentative="1">
      <w:start w:val="1"/>
      <w:numFmt w:val="decimal"/>
      <w:lvlText w:val="%7."/>
      <w:lvlJc w:val="left"/>
      <w:pPr>
        <w:ind w:left="6054" w:hanging="360"/>
      </w:pPr>
    </w:lvl>
    <w:lvl w:ilvl="7" w:tplc="04190019" w:tentative="1">
      <w:start w:val="1"/>
      <w:numFmt w:val="lowerLetter"/>
      <w:lvlText w:val="%8."/>
      <w:lvlJc w:val="left"/>
      <w:pPr>
        <w:ind w:left="6774" w:hanging="360"/>
      </w:pPr>
    </w:lvl>
    <w:lvl w:ilvl="8" w:tplc="0419001B" w:tentative="1">
      <w:start w:val="1"/>
      <w:numFmt w:val="lowerRoman"/>
      <w:lvlText w:val="%9."/>
      <w:lvlJc w:val="right"/>
      <w:pPr>
        <w:ind w:left="7494" w:hanging="180"/>
      </w:pPr>
    </w:lvl>
  </w:abstractNum>
  <w:abstractNum w:abstractNumId="4">
    <w:nsid w:val="1A2822C8"/>
    <w:multiLevelType w:val="multilevel"/>
    <w:tmpl w:val="4964D7C0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266F3619"/>
    <w:multiLevelType w:val="hybridMultilevel"/>
    <w:tmpl w:val="D3E47612"/>
    <w:lvl w:ilvl="0" w:tplc="DCC88A36">
      <w:start w:val="2017"/>
      <w:numFmt w:val="decimal"/>
      <w:lvlText w:val="%1"/>
      <w:lvlJc w:val="left"/>
      <w:pPr>
        <w:ind w:left="161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2C2075FE"/>
    <w:multiLevelType w:val="hybridMultilevel"/>
    <w:tmpl w:val="77EC347C"/>
    <w:lvl w:ilvl="0" w:tplc="D95E9C3E">
      <w:start w:val="2016"/>
      <w:numFmt w:val="decimal"/>
      <w:lvlText w:val="%1"/>
      <w:lvlJc w:val="left"/>
      <w:pPr>
        <w:ind w:left="52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45B6083C"/>
    <w:multiLevelType w:val="hybridMultilevel"/>
    <w:tmpl w:val="BA30716C"/>
    <w:lvl w:ilvl="0" w:tplc="C35085F6">
      <w:start w:val="2017"/>
      <w:numFmt w:val="decimal"/>
      <w:lvlText w:val="%1"/>
      <w:lvlJc w:val="left"/>
      <w:pPr>
        <w:ind w:left="4308" w:hanging="48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8">
    <w:nsid w:val="4E6B37A6"/>
    <w:multiLevelType w:val="hybridMultilevel"/>
    <w:tmpl w:val="34EE043E"/>
    <w:lvl w:ilvl="0" w:tplc="04BABC84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A13CEB"/>
    <w:multiLevelType w:val="hybridMultilevel"/>
    <w:tmpl w:val="BFEA199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C53CCD"/>
    <w:multiLevelType w:val="hybridMultilevel"/>
    <w:tmpl w:val="A0B4997C"/>
    <w:lvl w:ilvl="0" w:tplc="D33AE446">
      <w:start w:val="2018"/>
      <w:numFmt w:val="decimal"/>
      <w:lvlText w:val="%1"/>
      <w:lvlJc w:val="left"/>
      <w:pPr>
        <w:ind w:left="514" w:hanging="4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>
    <w:nsid w:val="543B3031"/>
    <w:multiLevelType w:val="hybridMultilevel"/>
    <w:tmpl w:val="BA98C79A"/>
    <w:lvl w:ilvl="0" w:tplc="065C5386">
      <w:start w:val="2016"/>
      <w:numFmt w:val="decimal"/>
      <w:lvlText w:val="%1"/>
      <w:lvlJc w:val="left"/>
      <w:pPr>
        <w:ind w:left="3882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2" w:hanging="360"/>
      </w:pPr>
    </w:lvl>
    <w:lvl w:ilvl="2" w:tplc="0419001B" w:tentative="1">
      <w:start w:val="1"/>
      <w:numFmt w:val="lowerRoman"/>
      <w:lvlText w:val="%3."/>
      <w:lvlJc w:val="right"/>
      <w:pPr>
        <w:ind w:left="5202" w:hanging="180"/>
      </w:pPr>
    </w:lvl>
    <w:lvl w:ilvl="3" w:tplc="0419000F" w:tentative="1">
      <w:start w:val="1"/>
      <w:numFmt w:val="decimal"/>
      <w:lvlText w:val="%4."/>
      <w:lvlJc w:val="left"/>
      <w:pPr>
        <w:ind w:left="5922" w:hanging="360"/>
      </w:pPr>
    </w:lvl>
    <w:lvl w:ilvl="4" w:tplc="04190019" w:tentative="1">
      <w:start w:val="1"/>
      <w:numFmt w:val="lowerLetter"/>
      <w:lvlText w:val="%5."/>
      <w:lvlJc w:val="left"/>
      <w:pPr>
        <w:ind w:left="6642" w:hanging="360"/>
      </w:pPr>
    </w:lvl>
    <w:lvl w:ilvl="5" w:tplc="0419001B" w:tentative="1">
      <w:start w:val="1"/>
      <w:numFmt w:val="lowerRoman"/>
      <w:lvlText w:val="%6."/>
      <w:lvlJc w:val="right"/>
      <w:pPr>
        <w:ind w:left="7362" w:hanging="180"/>
      </w:pPr>
    </w:lvl>
    <w:lvl w:ilvl="6" w:tplc="0419000F" w:tentative="1">
      <w:start w:val="1"/>
      <w:numFmt w:val="decimal"/>
      <w:lvlText w:val="%7."/>
      <w:lvlJc w:val="left"/>
      <w:pPr>
        <w:ind w:left="8082" w:hanging="360"/>
      </w:pPr>
    </w:lvl>
    <w:lvl w:ilvl="7" w:tplc="04190019" w:tentative="1">
      <w:start w:val="1"/>
      <w:numFmt w:val="lowerLetter"/>
      <w:lvlText w:val="%8."/>
      <w:lvlJc w:val="left"/>
      <w:pPr>
        <w:ind w:left="8802" w:hanging="360"/>
      </w:pPr>
    </w:lvl>
    <w:lvl w:ilvl="8" w:tplc="0419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12">
    <w:nsid w:val="54AC0C3A"/>
    <w:multiLevelType w:val="hybridMultilevel"/>
    <w:tmpl w:val="7AF6CF88"/>
    <w:lvl w:ilvl="0" w:tplc="578CFC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9417CB"/>
    <w:multiLevelType w:val="hybridMultilevel"/>
    <w:tmpl w:val="9E92C51A"/>
    <w:lvl w:ilvl="0" w:tplc="926229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B8815E0"/>
    <w:multiLevelType w:val="hybridMultilevel"/>
    <w:tmpl w:val="669AA39A"/>
    <w:lvl w:ilvl="0" w:tplc="D7EAD9A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AC7195"/>
    <w:multiLevelType w:val="hybridMultilevel"/>
    <w:tmpl w:val="BA8C36C8"/>
    <w:lvl w:ilvl="0" w:tplc="F45AB4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9"/>
  </w:num>
  <w:num w:numId="5">
    <w:abstractNumId w:val="12"/>
  </w:num>
  <w:num w:numId="6">
    <w:abstractNumId w:val="15"/>
  </w:num>
  <w:num w:numId="7">
    <w:abstractNumId w:val="1"/>
  </w:num>
  <w:num w:numId="8">
    <w:abstractNumId w:val="13"/>
  </w:num>
  <w:num w:numId="9">
    <w:abstractNumId w:val="2"/>
  </w:num>
  <w:num w:numId="10">
    <w:abstractNumId w:val="14"/>
  </w:num>
  <w:num w:numId="11">
    <w:abstractNumId w:val="7"/>
  </w:num>
  <w:num w:numId="12">
    <w:abstractNumId w:val="11"/>
  </w:num>
  <w:num w:numId="13">
    <w:abstractNumId w:val="6"/>
  </w:num>
  <w:num w:numId="14">
    <w:abstractNumId w:val="10"/>
  </w:num>
  <w:num w:numId="15">
    <w:abstractNumId w:val="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B91"/>
    <w:rsid w:val="0005784A"/>
    <w:rsid w:val="007772AC"/>
    <w:rsid w:val="00CA7B91"/>
    <w:rsid w:val="00D4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41522"/>
    <w:rPr>
      <w:rFonts w:ascii="Calibri" w:eastAsia="Calibri" w:hAnsi="Calibri" w:cs="Times New Roman"/>
    </w:rPr>
  </w:style>
  <w:style w:type="paragraph" w:styleId="1">
    <w:name w:val="heading 1"/>
    <w:aliases w:val="Знак,Заголовок 1 Знак Знак,Заголовок 1 Знак Знак Знак Знак,Знак Знак Знак Знак,Заголовок 1 Знак Знак Знак,Знак Знак Знак Знак Знак Знак,Заголовок 1 Знак Знак Знак Знак Знак Знак Знак,Знак Знак1"/>
    <w:basedOn w:val="a0"/>
    <w:next w:val="a0"/>
    <w:link w:val="10"/>
    <w:uiPriority w:val="99"/>
    <w:qFormat/>
    <w:rsid w:val="00D4152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0"/>
    <w:next w:val="a0"/>
    <w:link w:val="20"/>
    <w:uiPriority w:val="99"/>
    <w:qFormat/>
    <w:rsid w:val="00D4152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нак Знак,Заголовок 1 Знак Знак Знак1,Заголовок 1 Знак Знак Знак Знак Знак,Знак Знак Знак Знак Знак,Заголовок 1 Знак Знак Знак Знак1,Знак Знак Знак Знак Знак Знак Знак,Заголовок 1 Знак Знак Знак Знак Знак Знак Знак Знак,Знак Знак1 Знак"/>
    <w:basedOn w:val="a1"/>
    <w:link w:val="1"/>
    <w:uiPriority w:val="99"/>
    <w:rsid w:val="00D41522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20">
    <w:name w:val="Заголовок 2 Знак"/>
    <w:basedOn w:val="a1"/>
    <w:link w:val="2"/>
    <w:uiPriority w:val="99"/>
    <w:rsid w:val="00D41522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paragraph" w:styleId="a4">
    <w:name w:val="footer"/>
    <w:basedOn w:val="a0"/>
    <w:link w:val="a5"/>
    <w:uiPriority w:val="99"/>
    <w:rsid w:val="00D4152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a5">
    <w:name w:val="Нижний колонтитул Знак"/>
    <w:basedOn w:val="a1"/>
    <w:link w:val="a4"/>
    <w:uiPriority w:val="99"/>
    <w:rsid w:val="00D4152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table" w:styleId="a6">
    <w:name w:val="Table Grid"/>
    <w:basedOn w:val="a2"/>
    <w:uiPriority w:val="59"/>
    <w:rsid w:val="00D4152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0"/>
    <w:uiPriority w:val="34"/>
    <w:qFormat/>
    <w:rsid w:val="00D41522"/>
    <w:pPr>
      <w:ind w:left="720"/>
      <w:contextualSpacing/>
    </w:pPr>
  </w:style>
  <w:style w:type="paragraph" w:styleId="a8">
    <w:name w:val="header"/>
    <w:basedOn w:val="a0"/>
    <w:link w:val="a9"/>
    <w:uiPriority w:val="99"/>
    <w:unhideWhenUsed/>
    <w:rsid w:val="00D415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D41522"/>
    <w:rPr>
      <w:rFonts w:ascii="Calibri" w:eastAsia="Calibri" w:hAnsi="Calibri" w:cs="Times New Roman"/>
    </w:rPr>
  </w:style>
  <w:style w:type="paragraph" w:styleId="aa">
    <w:name w:val="Balloon Text"/>
    <w:basedOn w:val="a0"/>
    <w:link w:val="ab"/>
    <w:uiPriority w:val="99"/>
    <w:semiHidden/>
    <w:unhideWhenUsed/>
    <w:rsid w:val="00D4152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basedOn w:val="a1"/>
    <w:link w:val="aa"/>
    <w:uiPriority w:val="99"/>
    <w:semiHidden/>
    <w:rsid w:val="00D41522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ac">
    <w:name w:val="footnote text"/>
    <w:basedOn w:val="a0"/>
    <w:link w:val="ad"/>
    <w:uiPriority w:val="99"/>
    <w:unhideWhenUsed/>
    <w:rsid w:val="00D41522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d">
    <w:name w:val="Текст сноски Знак"/>
    <w:basedOn w:val="a1"/>
    <w:link w:val="ac"/>
    <w:uiPriority w:val="99"/>
    <w:rsid w:val="00D41522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e">
    <w:name w:val="footnote reference"/>
    <w:uiPriority w:val="99"/>
    <w:unhideWhenUsed/>
    <w:rsid w:val="00D41522"/>
    <w:rPr>
      <w:vertAlign w:val="superscript"/>
    </w:rPr>
  </w:style>
  <w:style w:type="character" w:customStyle="1" w:styleId="apple-converted-space">
    <w:name w:val="apple-converted-space"/>
    <w:basedOn w:val="a1"/>
    <w:rsid w:val="00D41522"/>
  </w:style>
  <w:style w:type="paragraph" w:styleId="af">
    <w:name w:val="Document Map"/>
    <w:basedOn w:val="a0"/>
    <w:link w:val="af0"/>
    <w:uiPriority w:val="99"/>
    <w:semiHidden/>
    <w:unhideWhenUsed/>
    <w:rsid w:val="00D4152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Схема документа Знак"/>
    <w:basedOn w:val="a1"/>
    <w:link w:val="af"/>
    <w:uiPriority w:val="99"/>
    <w:semiHidden/>
    <w:rsid w:val="00D41522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af1">
    <w:name w:val="No Spacing"/>
    <w:uiPriority w:val="1"/>
    <w:qFormat/>
    <w:rsid w:val="00D41522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rsid w:val="00D415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Hyperlink"/>
    <w:uiPriority w:val="99"/>
    <w:unhideWhenUsed/>
    <w:rsid w:val="00D41522"/>
    <w:rPr>
      <w:color w:val="0000FF"/>
      <w:u w:val="single"/>
    </w:rPr>
  </w:style>
  <w:style w:type="paragraph" w:styleId="af3">
    <w:name w:val="Body Text"/>
    <w:basedOn w:val="a0"/>
    <w:link w:val="af4"/>
    <w:uiPriority w:val="99"/>
    <w:semiHidden/>
    <w:unhideWhenUsed/>
    <w:rsid w:val="00D41522"/>
    <w:pPr>
      <w:spacing w:after="120" w:line="240" w:lineRule="auto"/>
    </w:pPr>
    <w:rPr>
      <w:rFonts w:ascii="Times New Roman" w:hAnsi="Times New Roman"/>
      <w:sz w:val="24"/>
      <w:szCs w:val="24"/>
      <w:lang w:val="x-none" w:eastAsia="ru-RU"/>
    </w:rPr>
  </w:style>
  <w:style w:type="character" w:customStyle="1" w:styleId="af4">
    <w:name w:val="Основной текст Знак"/>
    <w:basedOn w:val="a1"/>
    <w:link w:val="af3"/>
    <w:uiPriority w:val="99"/>
    <w:semiHidden/>
    <w:rsid w:val="00D41522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styleId="af5">
    <w:name w:val="Body Text Indent"/>
    <w:basedOn w:val="a0"/>
    <w:link w:val="af6"/>
    <w:uiPriority w:val="99"/>
    <w:unhideWhenUsed/>
    <w:rsid w:val="00D41522"/>
    <w:pPr>
      <w:spacing w:after="120" w:line="240" w:lineRule="auto"/>
      <w:ind w:left="283"/>
    </w:pPr>
    <w:rPr>
      <w:rFonts w:ascii="Times New Roman" w:eastAsia="Times New Roman" w:hAnsi="Times New Roman"/>
      <w:sz w:val="28"/>
      <w:szCs w:val="20"/>
      <w:lang w:val="x-none" w:eastAsia="ru-RU"/>
    </w:rPr>
  </w:style>
  <w:style w:type="character" w:customStyle="1" w:styleId="af6">
    <w:name w:val="Основной текст с отступом Знак"/>
    <w:basedOn w:val="a1"/>
    <w:link w:val="af5"/>
    <w:uiPriority w:val="99"/>
    <w:rsid w:val="00D41522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customStyle="1" w:styleId="std">
    <w:name w:val="std"/>
    <w:basedOn w:val="a0"/>
    <w:rsid w:val="00D41522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4152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0"/>
    <w:link w:val="22"/>
    <w:uiPriority w:val="99"/>
    <w:rsid w:val="00D41522"/>
    <w:pPr>
      <w:spacing w:after="120" w:line="48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22">
    <w:name w:val="Основной текст с отступом 2 Знак"/>
    <w:basedOn w:val="a1"/>
    <w:link w:val="21"/>
    <w:uiPriority w:val="99"/>
    <w:rsid w:val="00D41522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customStyle="1" w:styleId="ConsPlusTitle">
    <w:name w:val="ConsPlusTitle"/>
    <w:uiPriority w:val="99"/>
    <w:rsid w:val="00D415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42">
    <w:name w:val="Font Style42"/>
    <w:uiPriority w:val="99"/>
    <w:rsid w:val="00D41522"/>
    <w:rPr>
      <w:rFonts w:ascii="Lucida Sans Unicode" w:hAnsi="Lucida Sans Unicode" w:cs="Lucida Sans Unicode"/>
      <w:color w:val="000000"/>
      <w:sz w:val="14"/>
      <w:szCs w:val="14"/>
    </w:rPr>
  </w:style>
  <w:style w:type="character" w:customStyle="1" w:styleId="FontStyle45">
    <w:name w:val="Font Style45"/>
    <w:uiPriority w:val="99"/>
    <w:rsid w:val="00D41522"/>
    <w:rPr>
      <w:rFonts w:ascii="Lucida Sans Unicode" w:hAnsi="Lucida Sans Unicode" w:cs="Lucida Sans Unicode"/>
      <w:b/>
      <w:bCs/>
      <w:color w:val="000000"/>
      <w:sz w:val="14"/>
      <w:szCs w:val="14"/>
    </w:rPr>
  </w:style>
  <w:style w:type="paragraph" w:customStyle="1" w:styleId="Style2">
    <w:name w:val="Style2"/>
    <w:basedOn w:val="a0"/>
    <w:uiPriority w:val="99"/>
    <w:rsid w:val="00D41522"/>
    <w:pPr>
      <w:widowControl w:val="0"/>
      <w:autoSpaceDE w:val="0"/>
      <w:autoSpaceDN w:val="0"/>
      <w:adjustRightInd w:val="0"/>
      <w:spacing w:after="0" w:line="271" w:lineRule="exact"/>
      <w:jc w:val="both"/>
    </w:pPr>
    <w:rPr>
      <w:rFonts w:ascii="Lucida Sans Unicode" w:eastAsia="Times New Roman" w:hAnsi="Lucida Sans Unicode" w:cs="Lucida Sans Unicode"/>
      <w:sz w:val="24"/>
      <w:szCs w:val="24"/>
      <w:lang w:eastAsia="ru-RU"/>
    </w:rPr>
  </w:style>
  <w:style w:type="paragraph" w:customStyle="1" w:styleId="Style5">
    <w:name w:val="Style5"/>
    <w:basedOn w:val="a0"/>
    <w:uiPriority w:val="99"/>
    <w:rsid w:val="00D41522"/>
    <w:pPr>
      <w:widowControl w:val="0"/>
      <w:autoSpaceDE w:val="0"/>
      <w:autoSpaceDN w:val="0"/>
      <w:adjustRightInd w:val="0"/>
      <w:spacing w:after="0" w:line="259" w:lineRule="exact"/>
      <w:ind w:firstLine="677"/>
      <w:jc w:val="both"/>
    </w:pPr>
    <w:rPr>
      <w:rFonts w:ascii="Lucida Sans Unicode" w:eastAsia="Times New Roman" w:hAnsi="Lucida Sans Unicode" w:cs="Lucida Sans Unicode"/>
      <w:sz w:val="24"/>
      <w:szCs w:val="24"/>
      <w:lang w:eastAsia="ru-RU"/>
    </w:rPr>
  </w:style>
  <w:style w:type="character" w:customStyle="1" w:styleId="FontStyle46">
    <w:name w:val="Font Style46"/>
    <w:uiPriority w:val="99"/>
    <w:rsid w:val="00D41522"/>
    <w:rPr>
      <w:rFonts w:ascii="Lucida Sans Unicode" w:hAnsi="Lucida Sans Unicode" w:cs="Lucida Sans Unicode"/>
      <w:i/>
      <w:iCs/>
      <w:color w:val="000000"/>
      <w:sz w:val="12"/>
      <w:szCs w:val="12"/>
    </w:rPr>
  </w:style>
  <w:style w:type="paragraph" w:customStyle="1" w:styleId="Style1">
    <w:name w:val="Style1"/>
    <w:basedOn w:val="a0"/>
    <w:uiPriority w:val="99"/>
    <w:rsid w:val="00D41522"/>
    <w:pPr>
      <w:widowControl w:val="0"/>
      <w:autoSpaceDE w:val="0"/>
      <w:autoSpaceDN w:val="0"/>
      <w:adjustRightInd w:val="0"/>
      <w:spacing w:after="0" w:line="272" w:lineRule="exact"/>
      <w:jc w:val="right"/>
    </w:pPr>
    <w:rPr>
      <w:rFonts w:ascii="Lucida Sans Unicode" w:eastAsia="Times New Roman" w:hAnsi="Lucida Sans Unicode" w:cs="Lucida Sans Unicode"/>
      <w:sz w:val="24"/>
      <w:szCs w:val="24"/>
      <w:lang w:eastAsia="ru-RU"/>
    </w:rPr>
  </w:style>
  <w:style w:type="character" w:customStyle="1" w:styleId="FontStyle49">
    <w:name w:val="Font Style49"/>
    <w:uiPriority w:val="99"/>
    <w:rsid w:val="00D41522"/>
    <w:rPr>
      <w:rFonts w:ascii="Book Antiqua" w:hAnsi="Book Antiqua" w:cs="Book Antiqua"/>
      <w:b/>
      <w:bCs/>
      <w:i/>
      <w:iCs/>
      <w:color w:val="000000"/>
      <w:sz w:val="16"/>
      <w:szCs w:val="16"/>
    </w:rPr>
  </w:style>
  <w:style w:type="paragraph" w:styleId="af7">
    <w:name w:val="Normal (Web)"/>
    <w:basedOn w:val="a0"/>
    <w:uiPriority w:val="99"/>
    <w:rsid w:val="00D41522"/>
    <w:pPr>
      <w:spacing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Body Text Indent 3"/>
    <w:basedOn w:val="a0"/>
    <w:link w:val="30"/>
    <w:uiPriority w:val="99"/>
    <w:rsid w:val="00D41522"/>
    <w:pPr>
      <w:spacing w:after="120" w:line="240" w:lineRule="auto"/>
      <w:ind w:left="283"/>
    </w:pPr>
    <w:rPr>
      <w:rFonts w:ascii="Times New Roman" w:hAnsi="Times New Roman"/>
      <w:sz w:val="16"/>
      <w:szCs w:val="16"/>
      <w:lang w:val="x-none" w:eastAsia="ru-RU"/>
    </w:rPr>
  </w:style>
  <w:style w:type="character" w:customStyle="1" w:styleId="30">
    <w:name w:val="Основной текст с отступом 3 Знак"/>
    <w:basedOn w:val="a1"/>
    <w:link w:val="3"/>
    <w:uiPriority w:val="99"/>
    <w:rsid w:val="00D41522"/>
    <w:rPr>
      <w:rFonts w:ascii="Times New Roman" w:eastAsia="Calibri" w:hAnsi="Times New Roman" w:cs="Times New Roman"/>
      <w:sz w:val="16"/>
      <w:szCs w:val="16"/>
      <w:lang w:val="x-none" w:eastAsia="ru-RU"/>
    </w:rPr>
  </w:style>
  <w:style w:type="paragraph" w:customStyle="1" w:styleId="ConsNormal">
    <w:name w:val="ConsNormal"/>
    <w:rsid w:val="00D4152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3">
    <w:name w:val="Стиль2"/>
    <w:basedOn w:val="a0"/>
    <w:link w:val="24"/>
    <w:uiPriority w:val="99"/>
    <w:rsid w:val="00D41522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hAnsi="Times New Roman"/>
      <w:sz w:val="28"/>
      <w:szCs w:val="28"/>
      <w:lang w:val="x-none" w:eastAsia="ru-RU"/>
    </w:rPr>
  </w:style>
  <w:style w:type="character" w:customStyle="1" w:styleId="24">
    <w:name w:val="Стиль2 Знак"/>
    <w:link w:val="23"/>
    <w:uiPriority w:val="99"/>
    <w:rsid w:val="00D41522"/>
    <w:rPr>
      <w:rFonts w:ascii="Times New Roman" w:eastAsia="Calibri" w:hAnsi="Times New Roman" w:cs="Times New Roman"/>
      <w:sz w:val="28"/>
      <w:szCs w:val="28"/>
      <w:lang w:val="x-none" w:eastAsia="ru-RU"/>
    </w:rPr>
  </w:style>
  <w:style w:type="character" w:customStyle="1" w:styleId="FontStyle24">
    <w:name w:val="Font Style24"/>
    <w:uiPriority w:val="99"/>
    <w:rsid w:val="00D41522"/>
    <w:rPr>
      <w:rFonts w:ascii="Times New Roman" w:hAnsi="Times New Roman" w:cs="Times New Roman"/>
      <w:color w:val="000000"/>
      <w:sz w:val="26"/>
      <w:szCs w:val="26"/>
    </w:rPr>
  </w:style>
  <w:style w:type="paragraph" w:styleId="af8">
    <w:name w:val="Revision"/>
    <w:hidden/>
    <w:uiPriority w:val="99"/>
    <w:semiHidden/>
    <w:rsid w:val="00D415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Прижатый влево"/>
    <w:basedOn w:val="a0"/>
    <w:next w:val="a0"/>
    <w:uiPriority w:val="99"/>
    <w:rsid w:val="00D4152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afa">
    <w:name w:val="Гипертекстовая ссылка"/>
    <w:uiPriority w:val="99"/>
    <w:rsid w:val="00D41522"/>
    <w:rPr>
      <w:color w:val="008000"/>
    </w:rPr>
  </w:style>
  <w:style w:type="paragraph" w:customStyle="1" w:styleId="Default">
    <w:name w:val="Default"/>
    <w:rsid w:val="00D4152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b">
    <w:name w:val="Обычный (паспорт)"/>
    <w:basedOn w:val="a0"/>
    <w:rsid w:val="00D41522"/>
    <w:pPr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D41522"/>
  </w:style>
  <w:style w:type="character" w:styleId="afc">
    <w:name w:val="FollowedHyperlink"/>
    <w:uiPriority w:val="99"/>
    <w:semiHidden/>
    <w:unhideWhenUsed/>
    <w:rsid w:val="00D41522"/>
    <w:rPr>
      <w:color w:val="800080"/>
      <w:u w:val="single"/>
    </w:rPr>
  </w:style>
  <w:style w:type="character" w:customStyle="1" w:styleId="afd">
    <w:name w:val="Маркированный Знак"/>
    <w:link w:val="a"/>
    <w:semiHidden/>
    <w:locked/>
    <w:rsid w:val="00D41522"/>
    <w:rPr>
      <w:rFonts w:ascii="Times New Roman" w:hAnsi="Times New Roman"/>
      <w:sz w:val="24"/>
      <w:szCs w:val="24"/>
      <w:lang w:val="x-none" w:eastAsia="x-none"/>
    </w:rPr>
  </w:style>
  <w:style w:type="paragraph" w:customStyle="1" w:styleId="a">
    <w:name w:val="Маркированный"/>
    <w:basedOn w:val="a0"/>
    <w:link w:val="afd"/>
    <w:semiHidden/>
    <w:qFormat/>
    <w:rsid w:val="00D41522"/>
    <w:pPr>
      <w:numPr>
        <w:numId w:val="1"/>
      </w:numPr>
      <w:spacing w:before="60" w:after="60" w:line="240" w:lineRule="auto"/>
      <w:jc w:val="both"/>
    </w:pPr>
    <w:rPr>
      <w:rFonts w:ascii="Times New Roman" w:eastAsiaTheme="minorHAnsi" w:hAnsi="Times New Roman" w:cstheme="minorBidi"/>
      <w:sz w:val="24"/>
      <w:szCs w:val="24"/>
      <w:lang w:val="x-none" w:eastAsia="x-none"/>
    </w:rPr>
  </w:style>
  <w:style w:type="character" w:customStyle="1" w:styleId="afe">
    <w:name w:val="Пункт Знак"/>
    <w:link w:val="aff"/>
    <w:semiHidden/>
    <w:locked/>
    <w:rsid w:val="00D41522"/>
    <w:rPr>
      <w:sz w:val="24"/>
      <w:szCs w:val="24"/>
    </w:rPr>
  </w:style>
  <w:style w:type="paragraph" w:customStyle="1" w:styleId="aff">
    <w:name w:val="Пункт"/>
    <w:basedOn w:val="a0"/>
    <w:link w:val="afe"/>
    <w:semiHidden/>
    <w:rsid w:val="00D41522"/>
    <w:pPr>
      <w:tabs>
        <w:tab w:val="num" w:pos="1980"/>
      </w:tabs>
      <w:spacing w:after="0" w:line="240" w:lineRule="auto"/>
      <w:ind w:left="1404" w:hanging="504"/>
      <w:jc w:val="both"/>
    </w:pPr>
    <w:rPr>
      <w:rFonts w:asciiTheme="minorHAnsi" w:eastAsiaTheme="minorHAnsi" w:hAnsiTheme="minorHAnsi" w:cstheme="minorBidi"/>
      <w:sz w:val="24"/>
      <w:szCs w:val="24"/>
    </w:rPr>
  </w:style>
  <w:style w:type="paragraph" w:customStyle="1" w:styleId="Textbody">
    <w:name w:val="Text body"/>
    <w:basedOn w:val="a0"/>
    <w:uiPriority w:val="99"/>
    <w:semiHidden/>
    <w:rsid w:val="00D41522"/>
    <w:pPr>
      <w:widowControl w:val="0"/>
      <w:suppressAutoHyphens/>
      <w:autoSpaceDN w:val="0"/>
      <w:spacing w:after="12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longtext">
    <w:name w:val="long_text"/>
    <w:rsid w:val="00D41522"/>
    <w:rPr>
      <w:rFonts w:cs="Times New Roman"/>
    </w:rPr>
  </w:style>
  <w:style w:type="paragraph" w:styleId="25">
    <w:name w:val="Body Text 2"/>
    <w:basedOn w:val="a0"/>
    <w:link w:val="26"/>
    <w:uiPriority w:val="99"/>
    <w:semiHidden/>
    <w:unhideWhenUsed/>
    <w:rsid w:val="00D41522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6">
    <w:name w:val="Основной текст 2 Знак"/>
    <w:basedOn w:val="a1"/>
    <w:link w:val="25"/>
    <w:uiPriority w:val="99"/>
    <w:semiHidden/>
    <w:rsid w:val="00D4152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f0">
    <w:name w:val="Strong"/>
    <w:qFormat/>
    <w:rsid w:val="00D41522"/>
    <w:rPr>
      <w:rFonts w:cs="Times New Roman"/>
      <w:b/>
      <w:bCs/>
    </w:rPr>
  </w:style>
  <w:style w:type="paragraph" w:customStyle="1" w:styleId="font5">
    <w:name w:val="font5"/>
    <w:basedOn w:val="a0"/>
    <w:rsid w:val="00D4152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0"/>
    <w:rsid w:val="00D4152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7">
    <w:name w:val="font7"/>
    <w:basedOn w:val="a0"/>
    <w:rsid w:val="00D4152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0"/>
    <w:rsid w:val="00D415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0"/>
    <w:rsid w:val="00D41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0"/>
    <w:rsid w:val="00D41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0"/>
    <w:rsid w:val="00D41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">
    <w:name w:val="xl73"/>
    <w:basedOn w:val="a0"/>
    <w:rsid w:val="00D41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4">
    <w:name w:val="xl74"/>
    <w:basedOn w:val="a0"/>
    <w:rsid w:val="00D41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5">
    <w:name w:val="xl75"/>
    <w:basedOn w:val="a0"/>
    <w:rsid w:val="00D41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">
    <w:name w:val="xl76"/>
    <w:basedOn w:val="a0"/>
    <w:rsid w:val="00D41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0"/>
    <w:rsid w:val="00D41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8">
    <w:name w:val="xl78"/>
    <w:basedOn w:val="a0"/>
    <w:rsid w:val="00D41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0"/>
    <w:rsid w:val="00D41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0"/>
    <w:rsid w:val="00D41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0"/>
    <w:rsid w:val="00D41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0"/>
    <w:rsid w:val="00D41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3">
    <w:name w:val="xl83"/>
    <w:basedOn w:val="a0"/>
    <w:rsid w:val="00D41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4">
    <w:name w:val="xl84"/>
    <w:basedOn w:val="a0"/>
    <w:rsid w:val="00D41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5">
    <w:name w:val="xl85"/>
    <w:basedOn w:val="a0"/>
    <w:rsid w:val="00D41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6">
    <w:name w:val="xl86"/>
    <w:basedOn w:val="a0"/>
    <w:rsid w:val="00D41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7">
    <w:name w:val="xl87"/>
    <w:basedOn w:val="a0"/>
    <w:rsid w:val="00D41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0"/>
    <w:rsid w:val="00D41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9">
    <w:name w:val="xl89"/>
    <w:basedOn w:val="a0"/>
    <w:rsid w:val="00D41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0">
    <w:name w:val="xl90"/>
    <w:basedOn w:val="a0"/>
    <w:rsid w:val="00D41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1">
    <w:name w:val="xl91"/>
    <w:basedOn w:val="a0"/>
    <w:rsid w:val="00D41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2">
    <w:name w:val="xl92"/>
    <w:basedOn w:val="a0"/>
    <w:rsid w:val="00D41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3">
    <w:name w:val="xl93"/>
    <w:basedOn w:val="a0"/>
    <w:rsid w:val="00D41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4">
    <w:name w:val="xl94"/>
    <w:basedOn w:val="a0"/>
    <w:rsid w:val="00D41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5">
    <w:name w:val="xl95"/>
    <w:basedOn w:val="a0"/>
    <w:rsid w:val="00D41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6">
    <w:name w:val="xl96"/>
    <w:basedOn w:val="a0"/>
    <w:rsid w:val="00D41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7">
    <w:name w:val="xl97"/>
    <w:basedOn w:val="a0"/>
    <w:rsid w:val="00D41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8">
    <w:name w:val="xl98"/>
    <w:basedOn w:val="a0"/>
    <w:rsid w:val="00D41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9">
    <w:name w:val="xl99"/>
    <w:basedOn w:val="a0"/>
    <w:rsid w:val="00D41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8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0">
    <w:name w:val="xl100"/>
    <w:basedOn w:val="a0"/>
    <w:rsid w:val="00D41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8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1">
    <w:name w:val="xl101"/>
    <w:basedOn w:val="a0"/>
    <w:rsid w:val="00D415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D8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2">
    <w:name w:val="xl102"/>
    <w:basedOn w:val="a0"/>
    <w:rsid w:val="00D41522"/>
    <w:pPr>
      <w:pBdr>
        <w:top w:val="single" w:sz="4" w:space="0" w:color="auto"/>
        <w:bottom w:val="single" w:sz="4" w:space="0" w:color="auto"/>
      </w:pBdr>
      <w:shd w:val="clear" w:color="auto" w:fill="D8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3">
    <w:name w:val="xl103"/>
    <w:basedOn w:val="a0"/>
    <w:rsid w:val="00D415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8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4">
    <w:name w:val="xl104"/>
    <w:basedOn w:val="a0"/>
    <w:rsid w:val="00D415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5">
    <w:name w:val="xl105"/>
    <w:basedOn w:val="a0"/>
    <w:rsid w:val="00D41522"/>
    <w:pPr>
      <w:pBdr>
        <w:top w:val="single" w:sz="4" w:space="0" w:color="auto"/>
        <w:bottom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6">
    <w:name w:val="xl106"/>
    <w:basedOn w:val="a0"/>
    <w:rsid w:val="00D415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7">
    <w:name w:val="xl107"/>
    <w:basedOn w:val="a0"/>
    <w:rsid w:val="00D41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8">
    <w:name w:val="xl108"/>
    <w:basedOn w:val="a0"/>
    <w:rsid w:val="00D41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4BACC6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9">
    <w:name w:val="xl109"/>
    <w:basedOn w:val="a0"/>
    <w:rsid w:val="00D41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0">
    <w:name w:val="xl110"/>
    <w:basedOn w:val="a0"/>
    <w:rsid w:val="00D415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1">
    <w:name w:val="xl111"/>
    <w:basedOn w:val="a0"/>
    <w:rsid w:val="00D41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2">
    <w:name w:val="xl112"/>
    <w:basedOn w:val="a0"/>
    <w:rsid w:val="00D41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1A0C7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3">
    <w:name w:val="xl113"/>
    <w:basedOn w:val="a0"/>
    <w:rsid w:val="00D41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1A0C7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4">
    <w:name w:val="xl114"/>
    <w:basedOn w:val="a0"/>
    <w:rsid w:val="00D41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5">
    <w:name w:val="xl115"/>
    <w:basedOn w:val="a0"/>
    <w:rsid w:val="00D415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8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6">
    <w:name w:val="xl116"/>
    <w:basedOn w:val="a0"/>
    <w:rsid w:val="00D415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7">
    <w:name w:val="xl117"/>
    <w:basedOn w:val="a0"/>
    <w:rsid w:val="00D415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D8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8">
    <w:name w:val="xl118"/>
    <w:basedOn w:val="a0"/>
    <w:rsid w:val="00D41522"/>
    <w:pPr>
      <w:pBdr>
        <w:top w:val="single" w:sz="4" w:space="0" w:color="auto"/>
        <w:bottom w:val="single" w:sz="4" w:space="0" w:color="auto"/>
      </w:pBdr>
      <w:shd w:val="clear" w:color="auto" w:fill="D8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9">
    <w:name w:val="xl119"/>
    <w:basedOn w:val="a0"/>
    <w:rsid w:val="00D415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8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0">
    <w:name w:val="xl120"/>
    <w:basedOn w:val="a0"/>
    <w:rsid w:val="00D41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1">
    <w:name w:val="xl121"/>
    <w:basedOn w:val="a0"/>
    <w:rsid w:val="00D41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2">
    <w:name w:val="xl122"/>
    <w:basedOn w:val="a0"/>
    <w:rsid w:val="00D415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3">
    <w:name w:val="xl123"/>
    <w:basedOn w:val="a0"/>
    <w:rsid w:val="00D41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4">
    <w:name w:val="xl124"/>
    <w:basedOn w:val="a0"/>
    <w:rsid w:val="00D415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0"/>
    <w:rsid w:val="00D415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6">
    <w:name w:val="xl126"/>
    <w:basedOn w:val="a0"/>
    <w:rsid w:val="00D415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D9D9D9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7">
    <w:name w:val="xl127"/>
    <w:basedOn w:val="a0"/>
    <w:rsid w:val="00D415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8">
    <w:name w:val="xl128"/>
    <w:basedOn w:val="a0"/>
    <w:rsid w:val="00D415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9">
    <w:name w:val="xl129"/>
    <w:basedOn w:val="a0"/>
    <w:rsid w:val="00D415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0">
    <w:name w:val="xl130"/>
    <w:basedOn w:val="a0"/>
    <w:rsid w:val="00D41522"/>
    <w:pPr>
      <w:shd w:val="clear" w:color="auto" w:fill="D9D9D9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1">
    <w:name w:val="xl131"/>
    <w:basedOn w:val="a0"/>
    <w:rsid w:val="00D41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2">
    <w:name w:val="xl132"/>
    <w:basedOn w:val="a0"/>
    <w:rsid w:val="00D41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3">
    <w:name w:val="xl133"/>
    <w:basedOn w:val="a0"/>
    <w:rsid w:val="00D41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FF0000"/>
      <w:sz w:val="20"/>
      <w:szCs w:val="20"/>
      <w:lang w:eastAsia="ru-RU"/>
    </w:rPr>
  </w:style>
  <w:style w:type="paragraph" w:customStyle="1" w:styleId="xl134">
    <w:name w:val="xl134"/>
    <w:basedOn w:val="a0"/>
    <w:rsid w:val="00D415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FF0000"/>
      <w:sz w:val="20"/>
      <w:szCs w:val="20"/>
      <w:lang w:eastAsia="ru-RU"/>
    </w:rPr>
  </w:style>
  <w:style w:type="paragraph" w:customStyle="1" w:styleId="xl135">
    <w:name w:val="xl135"/>
    <w:basedOn w:val="a0"/>
    <w:rsid w:val="00D41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FF0000"/>
      <w:sz w:val="20"/>
      <w:szCs w:val="20"/>
      <w:lang w:eastAsia="ru-RU"/>
    </w:rPr>
  </w:style>
  <w:style w:type="paragraph" w:customStyle="1" w:styleId="xl136">
    <w:name w:val="xl136"/>
    <w:basedOn w:val="a0"/>
    <w:rsid w:val="00D41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7">
    <w:name w:val="xl137"/>
    <w:basedOn w:val="a0"/>
    <w:rsid w:val="00D41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8">
    <w:name w:val="xl138"/>
    <w:basedOn w:val="a0"/>
    <w:rsid w:val="00D41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9">
    <w:name w:val="xl139"/>
    <w:basedOn w:val="a0"/>
    <w:rsid w:val="00D41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0">
    <w:name w:val="xl140"/>
    <w:basedOn w:val="a0"/>
    <w:rsid w:val="00D41522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1">
    <w:name w:val="xl141"/>
    <w:basedOn w:val="a0"/>
    <w:rsid w:val="00D41522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2">
    <w:name w:val="xl142"/>
    <w:basedOn w:val="a0"/>
    <w:rsid w:val="00D41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3">
    <w:name w:val="xl143"/>
    <w:basedOn w:val="a0"/>
    <w:rsid w:val="00D41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4">
    <w:name w:val="xl144"/>
    <w:basedOn w:val="a0"/>
    <w:rsid w:val="00D415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5">
    <w:name w:val="xl145"/>
    <w:basedOn w:val="a0"/>
    <w:rsid w:val="00D41522"/>
    <w:pPr>
      <w:pBdr>
        <w:left w:val="single" w:sz="4" w:space="0" w:color="auto"/>
        <w:bottom w:val="single" w:sz="4" w:space="0" w:color="auto"/>
      </w:pBdr>
      <w:shd w:val="clear" w:color="auto" w:fill="D9D9D9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6">
    <w:name w:val="xl146"/>
    <w:basedOn w:val="a0"/>
    <w:rsid w:val="00D41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7">
    <w:name w:val="xl147"/>
    <w:basedOn w:val="a0"/>
    <w:rsid w:val="00D41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8">
    <w:name w:val="xl148"/>
    <w:basedOn w:val="a0"/>
    <w:rsid w:val="00D415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9">
    <w:name w:val="xl149"/>
    <w:basedOn w:val="a0"/>
    <w:rsid w:val="00D415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0">
    <w:name w:val="xl150"/>
    <w:basedOn w:val="a0"/>
    <w:rsid w:val="00D41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1">
    <w:name w:val="xl151"/>
    <w:basedOn w:val="a0"/>
    <w:rsid w:val="00D41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2">
    <w:name w:val="xl152"/>
    <w:basedOn w:val="a0"/>
    <w:rsid w:val="00D415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3">
    <w:name w:val="xl153"/>
    <w:basedOn w:val="a0"/>
    <w:rsid w:val="00D415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4">
    <w:name w:val="xl154"/>
    <w:basedOn w:val="a0"/>
    <w:rsid w:val="00D41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5">
    <w:name w:val="xl155"/>
    <w:basedOn w:val="a0"/>
    <w:rsid w:val="00D41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6">
    <w:name w:val="xl156"/>
    <w:basedOn w:val="a0"/>
    <w:rsid w:val="00D41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7">
    <w:name w:val="xl157"/>
    <w:basedOn w:val="a0"/>
    <w:rsid w:val="00D41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8">
    <w:name w:val="xl158"/>
    <w:basedOn w:val="a0"/>
    <w:rsid w:val="00D415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9">
    <w:name w:val="xl159"/>
    <w:basedOn w:val="a0"/>
    <w:rsid w:val="00D415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0">
    <w:name w:val="xl160"/>
    <w:basedOn w:val="a0"/>
    <w:rsid w:val="00D41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1">
    <w:name w:val="xl161"/>
    <w:basedOn w:val="a0"/>
    <w:rsid w:val="00D41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2">
    <w:name w:val="xl162"/>
    <w:basedOn w:val="a0"/>
    <w:rsid w:val="00D41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3">
    <w:name w:val="xl163"/>
    <w:basedOn w:val="a0"/>
    <w:rsid w:val="00D41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4">
    <w:name w:val="xl164"/>
    <w:basedOn w:val="a0"/>
    <w:rsid w:val="00D41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5">
    <w:name w:val="xl165"/>
    <w:basedOn w:val="a0"/>
    <w:rsid w:val="00D41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6">
    <w:name w:val="xl166"/>
    <w:basedOn w:val="a0"/>
    <w:rsid w:val="00D41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7">
    <w:name w:val="xl167"/>
    <w:basedOn w:val="a0"/>
    <w:rsid w:val="00D41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8">
    <w:name w:val="xl168"/>
    <w:basedOn w:val="a0"/>
    <w:rsid w:val="00D4152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9">
    <w:name w:val="xl169"/>
    <w:basedOn w:val="a0"/>
    <w:rsid w:val="00D41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0">
    <w:name w:val="xl170"/>
    <w:basedOn w:val="a0"/>
    <w:rsid w:val="00D41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1">
    <w:name w:val="xl171"/>
    <w:basedOn w:val="a0"/>
    <w:rsid w:val="00D41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2">
    <w:name w:val="xl172"/>
    <w:basedOn w:val="a0"/>
    <w:rsid w:val="00D41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3">
    <w:name w:val="xl173"/>
    <w:basedOn w:val="a0"/>
    <w:rsid w:val="00D41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4">
    <w:name w:val="xl174"/>
    <w:basedOn w:val="a0"/>
    <w:rsid w:val="00D415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5">
    <w:name w:val="xl175"/>
    <w:basedOn w:val="a0"/>
    <w:rsid w:val="00D41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6">
    <w:name w:val="xl176"/>
    <w:basedOn w:val="a0"/>
    <w:rsid w:val="00D41522"/>
    <w:pPr>
      <w:shd w:val="clear" w:color="auto" w:fill="D9D9D9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7">
    <w:name w:val="xl177"/>
    <w:basedOn w:val="a0"/>
    <w:rsid w:val="00D415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8">
    <w:name w:val="xl178"/>
    <w:basedOn w:val="a0"/>
    <w:rsid w:val="00D41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9">
    <w:name w:val="xl179"/>
    <w:basedOn w:val="a0"/>
    <w:rsid w:val="00D415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0">
    <w:name w:val="xl180"/>
    <w:basedOn w:val="a0"/>
    <w:rsid w:val="00D41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1">
    <w:name w:val="xl181"/>
    <w:basedOn w:val="a0"/>
    <w:rsid w:val="00D41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2">
    <w:name w:val="xl182"/>
    <w:basedOn w:val="a0"/>
    <w:rsid w:val="00D41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3">
    <w:name w:val="xl183"/>
    <w:basedOn w:val="a0"/>
    <w:rsid w:val="00D41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8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4">
    <w:name w:val="xl184"/>
    <w:basedOn w:val="a0"/>
    <w:rsid w:val="00D41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5">
    <w:name w:val="xl185"/>
    <w:basedOn w:val="a0"/>
    <w:rsid w:val="00D41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6">
    <w:name w:val="xl186"/>
    <w:basedOn w:val="a0"/>
    <w:rsid w:val="00D415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8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7">
    <w:name w:val="xl187"/>
    <w:basedOn w:val="a0"/>
    <w:rsid w:val="00D415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8">
    <w:name w:val="xl188"/>
    <w:basedOn w:val="a0"/>
    <w:rsid w:val="00D41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8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9">
    <w:name w:val="xl189"/>
    <w:basedOn w:val="a0"/>
    <w:rsid w:val="00D41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8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0">
    <w:name w:val="xl190"/>
    <w:basedOn w:val="a0"/>
    <w:rsid w:val="00D41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1">
    <w:name w:val="xl191"/>
    <w:basedOn w:val="a0"/>
    <w:rsid w:val="00D41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2">
    <w:name w:val="xl192"/>
    <w:basedOn w:val="a0"/>
    <w:rsid w:val="00D41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numbering" w:customStyle="1" w:styleId="27">
    <w:name w:val="Нет списка2"/>
    <w:next w:val="a3"/>
    <w:uiPriority w:val="99"/>
    <w:semiHidden/>
    <w:unhideWhenUsed/>
    <w:rsid w:val="00D41522"/>
  </w:style>
  <w:style w:type="paragraph" w:customStyle="1" w:styleId="aff1">
    <w:name w:val=" Знак"/>
    <w:basedOn w:val="a0"/>
    <w:rsid w:val="00D4152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2">
    <w:name w:val="Текст1"/>
    <w:basedOn w:val="a0"/>
    <w:rsid w:val="00D41522"/>
    <w:pPr>
      <w:suppressAutoHyphens/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paragraph" w:customStyle="1" w:styleId="western">
    <w:name w:val="western"/>
    <w:basedOn w:val="a0"/>
    <w:rsid w:val="00D415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D4152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31">
    <w:name w:val="Нет списка3"/>
    <w:next w:val="a3"/>
    <w:uiPriority w:val="99"/>
    <w:semiHidden/>
    <w:unhideWhenUsed/>
    <w:rsid w:val="00D41522"/>
  </w:style>
  <w:style w:type="table" w:customStyle="1" w:styleId="13">
    <w:name w:val="Сетка таблицы1"/>
    <w:basedOn w:val="a2"/>
    <w:next w:val="a6"/>
    <w:uiPriority w:val="59"/>
    <w:rsid w:val="00D4152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3"/>
    <w:uiPriority w:val="99"/>
    <w:semiHidden/>
    <w:unhideWhenUsed/>
    <w:rsid w:val="00D41522"/>
  </w:style>
  <w:style w:type="numbering" w:customStyle="1" w:styleId="210">
    <w:name w:val="Нет списка21"/>
    <w:next w:val="a3"/>
    <w:uiPriority w:val="99"/>
    <w:semiHidden/>
    <w:unhideWhenUsed/>
    <w:rsid w:val="00D41522"/>
  </w:style>
  <w:style w:type="numbering" w:customStyle="1" w:styleId="310">
    <w:name w:val="Нет списка31"/>
    <w:next w:val="a3"/>
    <w:uiPriority w:val="99"/>
    <w:semiHidden/>
    <w:unhideWhenUsed/>
    <w:rsid w:val="00D41522"/>
  </w:style>
  <w:style w:type="numbering" w:customStyle="1" w:styleId="111">
    <w:name w:val="Нет списка111"/>
    <w:next w:val="a3"/>
    <w:uiPriority w:val="99"/>
    <w:semiHidden/>
    <w:unhideWhenUsed/>
    <w:rsid w:val="00D41522"/>
  </w:style>
  <w:style w:type="numbering" w:customStyle="1" w:styleId="211">
    <w:name w:val="Нет списка211"/>
    <w:next w:val="a3"/>
    <w:uiPriority w:val="99"/>
    <w:semiHidden/>
    <w:unhideWhenUsed/>
    <w:rsid w:val="00D41522"/>
  </w:style>
  <w:style w:type="numbering" w:customStyle="1" w:styleId="4">
    <w:name w:val="Нет списка4"/>
    <w:next w:val="a3"/>
    <w:uiPriority w:val="99"/>
    <w:semiHidden/>
    <w:unhideWhenUsed/>
    <w:rsid w:val="00D41522"/>
  </w:style>
  <w:style w:type="table" w:customStyle="1" w:styleId="28">
    <w:name w:val="Сетка таблицы2"/>
    <w:basedOn w:val="a2"/>
    <w:next w:val="a6"/>
    <w:uiPriority w:val="59"/>
    <w:rsid w:val="00D4152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3"/>
    <w:uiPriority w:val="99"/>
    <w:semiHidden/>
    <w:unhideWhenUsed/>
    <w:rsid w:val="00D41522"/>
  </w:style>
  <w:style w:type="numbering" w:customStyle="1" w:styleId="220">
    <w:name w:val="Нет списка22"/>
    <w:next w:val="a3"/>
    <w:uiPriority w:val="99"/>
    <w:semiHidden/>
    <w:unhideWhenUsed/>
    <w:rsid w:val="00D41522"/>
  </w:style>
  <w:style w:type="character" w:styleId="aff2">
    <w:name w:val="endnote reference"/>
    <w:uiPriority w:val="99"/>
    <w:semiHidden/>
    <w:unhideWhenUsed/>
    <w:rsid w:val="00D41522"/>
    <w:rPr>
      <w:vertAlign w:val="superscript"/>
    </w:rPr>
  </w:style>
  <w:style w:type="character" w:customStyle="1" w:styleId="FontStyle29">
    <w:name w:val="Font Style29"/>
    <w:uiPriority w:val="99"/>
    <w:rsid w:val="00D41522"/>
    <w:rPr>
      <w:rFonts w:ascii="Times New Roman" w:hAnsi="Times New Roman" w:cs="Times New Roman"/>
      <w:sz w:val="26"/>
      <w:szCs w:val="26"/>
    </w:rPr>
  </w:style>
  <w:style w:type="paragraph" w:customStyle="1" w:styleId="Style23">
    <w:name w:val="Style23"/>
    <w:basedOn w:val="a0"/>
    <w:uiPriority w:val="99"/>
    <w:rsid w:val="00D41522"/>
    <w:pPr>
      <w:widowControl w:val="0"/>
      <w:autoSpaceDE w:val="0"/>
      <w:autoSpaceDN w:val="0"/>
      <w:adjustRightInd w:val="0"/>
      <w:spacing w:after="0" w:line="322" w:lineRule="exact"/>
      <w:ind w:firstLine="72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8">
    <w:name w:val="Font Style28"/>
    <w:uiPriority w:val="99"/>
    <w:rsid w:val="00D41522"/>
    <w:rPr>
      <w:rFonts w:ascii="Times New Roman" w:hAnsi="Times New Roman" w:cs="Times New Roman"/>
      <w:b/>
      <w:bCs/>
      <w:sz w:val="26"/>
      <w:szCs w:val="26"/>
    </w:rPr>
  </w:style>
  <w:style w:type="paragraph" w:customStyle="1" w:styleId="p9">
    <w:name w:val="p9"/>
    <w:basedOn w:val="a0"/>
    <w:rsid w:val="00D415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6">
    <w:name w:val="p6"/>
    <w:basedOn w:val="a0"/>
    <w:rsid w:val="00D415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7">
    <w:name w:val="p7"/>
    <w:basedOn w:val="a0"/>
    <w:rsid w:val="00D415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8">
    <w:name w:val="p8"/>
    <w:basedOn w:val="a0"/>
    <w:rsid w:val="00D415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">
    <w:name w:val="p2"/>
    <w:basedOn w:val="a0"/>
    <w:rsid w:val="00D415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">
    <w:name w:val="p3"/>
    <w:basedOn w:val="a0"/>
    <w:rsid w:val="00D415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1"/>
    <w:rsid w:val="00D41522"/>
  </w:style>
  <w:style w:type="paragraph" w:customStyle="1" w:styleId="formattext">
    <w:name w:val="formattext"/>
    <w:basedOn w:val="a0"/>
    <w:rsid w:val="00D415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41522"/>
    <w:rPr>
      <w:rFonts w:ascii="Calibri" w:eastAsia="Calibri" w:hAnsi="Calibri" w:cs="Times New Roman"/>
    </w:rPr>
  </w:style>
  <w:style w:type="paragraph" w:styleId="1">
    <w:name w:val="heading 1"/>
    <w:aliases w:val="Знак,Заголовок 1 Знак Знак,Заголовок 1 Знак Знак Знак Знак,Знак Знак Знак Знак,Заголовок 1 Знак Знак Знак,Знак Знак Знак Знак Знак Знак,Заголовок 1 Знак Знак Знак Знак Знак Знак Знак,Знак Знак1"/>
    <w:basedOn w:val="a0"/>
    <w:next w:val="a0"/>
    <w:link w:val="10"/>
    <w:uiPriority w:val="99"/>
    <w:qFormat/>
    <w:rsid w:val="00D4152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0"/>
    <w:next w:val="a0"/>
    <w:link w:val="20"/>
    <w:uiPriority w:val="99"/>
    <w:qFormat/>
    <w:rsid w:val="00D4152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нак Знак,Заголовок 1 Знак Знак Знак1,Заголовок 1 Знак Знак Знак Знак Знак,Знак Знак Знак Знак Знак,Заголовок 1 Знак Знак Знак Знак1,Знак Знак Знак Знак Знак Знак Знак,Заголовок 1 Знак Знак Знак Знак Знак Знак Знак Знак,Знак Знак1 Знак"/>
    <w:basedOn w:val="a1"/>
    <w:link w:val="1"/>
    <w:uiPriority w:val="99"/>
    <w:rsid w:val="00D41522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20">
    <w:name w:val="Заголовок 2 Знак"/>
    <w:basedOn w:val="a1"/>
    <w:link w:val="2"/>
    <w:uiPriority w:val="99"/>
    <w:rsid w:val="00D41522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paragraph" w:styleId="a4">
    <w:name w:val="footer"/>
    <w:basedOn w:val="a0"/>
    <w:link w:val="a5"/>
    <w:uiPriority w:val="99"/>
    <w:rsid w:val="00D4152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a5">
    <w:name w:val="Нижний колонтитул Знак"/>
    <w:basedOn w:val="a1"/>
    <w:link w:val="a4"/>
    <w:uiPriority w:val="99"/>
    <w:rsid w:val="00D4152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table" w:styleId="a6">
    <w:name w:val="Table Grid"/>
    <w:basedOn w:val="a2"/>
    <w:uiPriority w:val="59"/>
    <w:rsid w:val="00D4152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0"/>
    <w:uiPriority w:val="34"/>
    <w:qFormat/>
    <w:rsid w:val="00D41522"/>
    <w:pPr>
      <w:ind w:left="720"/>
      <w:contextualSpacing/>
    </w:pPr>
  </w:style>
  <w:style w:type="paragraph" w:styleId="a8">
    <w:name w:val="header"/>
    <w:basedOn w:val="a0"/>
    <w:link w:val="a9"/>
    <w:uiPriority w:val="99"/>
    <w:unhideWhenUsed/>
    <w:rsid w:val="00D415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D41522"/>
    <w:rPr>
      <w:rFonts w:ascii="Calibri" w:eastAsia="Calibri" w:hAnsi="Calibri" w:cs="Times New Roman"/>
    </w:rPr>
  </w:style>
  <w:style w:type="paragraph" w:styleId="aa">
    <w:name w:val="Balloon Text"/>
    <w:basedOn w:val="a0"/>
    <w:link w:val="ab"/>
    <w:uiPriority w:val="99"/>
    <w:semiHidden/>
    <w:unhideWhenUsed/>
    <w:rsid w:val="00D4152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basedOn w:val="a1"/>
    <w:link w:val="aa"/>
    <w:uiPriority w:val="99"/>
    <w:semiHidden/>
    <w:rsid w:val="00D41522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ac">
    <w:name w:val="footnote text"/>
    <w:basedOn w:val="a0"/>
    <w:link w:val="ad"/>
    <w:uiPriority w:val="99"/>
    <w:unhideWhenUsed/>
    <w:rsid w:val="00D41522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d">
    <w:name w:val="Текст сноски Знак"/>
    <w:basedOn w:val="a1"/>
    <w:link w:val="ac"/>
    <w:uiPriority w:val="99"/>
    <w:rsid w:val="00D41522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e">
    <w:name w:val="footnote reference"/>
    <w:uiPriority w:val="99"/>
    <w:unhideWhenUsed/>
    <w:rsid w:val="00D41522"/>
    <w:rPr>
      <w:vertAlign w:val="superscript"/>
    </w:rPr>
  </w:style>
  <w:style w:type="character" w:customStyle="1" w:styleId="apple-converted-space">
    <w:name w:val="apple-converted-space"/>
    <w:basedOn w:val="a1"/>
    <w:rsid w:val="00D41522"/>
  </w:style>
  <w:style w:type="paragraph" w:styleId="af">
    <w:name w:val="Document Map"/>
    <w:basedOn w:val="a0"/>
    <w:link w:val="af0"/>
    <w:uiPriority w:val="99"/>
    <w:semiHidden/>
    <w:unhideWhenUsed/>
    <w:rsid w:val="00D4152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Схема документа Знак"/>
    <w:basedOn w:val="a1"/>
    <w:link w:val="af"/>
    <w:uiPriority w:val="99"/>
    <w:semiHidden/>
    <w:rsid w:val="00D41522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af1">
    <w:name w:val="No Spacing"/>
    <w:uiPriority w:val="1"/>
    <w:qFormat/>
    <w:rsid w:val="00D41522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rsid w:val="00D415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Hyperlink"/>
    <w:uiPriority w:val="99"/>
    <w:unhideWhenUsed/>
    <w:rsid w:val="00D41522"/>
    <w:rPr>
      <w:color w:val="0000FF"/>
      <w:u w:val="single"/>
    </w:rPr>
  </w:style>
  <w:style w:type="paragraph" w:styleId="af3">
    <w:name w:val="Body Text"/>
    <w:basedOn w:val="a0"/>
    <w:link w:val="af4"/>
    <w:uiPriority w:val="99"/>
    <w:semiHidden/>
    <w:unhideWhenUsed/>
    <w:rsid w:val="00D41522"/>
    <w:pPr>
      <w:spacing w:after="120" w:line="240" w:lineRule="auto"/>
    </w:pPr>
    <w:rPr>
      <w:rFonts w:ascii="Times New Roman" w:hAnsi="Times New Roman"/>
      <w:sz w:val="24"/>
      <w:szCs w:val="24"/>
      <w:lang w:val="x-none" w:eastAsia="ru-RU"/>
    </w:rPr>
  </w:style>
  <w:style w:type="character" w:customStyle="1" w:styleId="af4">
    <w:name w:val="Основной текст Знак"/>
    <w:basedOn w:val="a1"/>
    <w:link w:val="af3"/>
    <w:uiPriority w:val="99"/>
    <w:semiHidden/>
    <w:rsid w:val="00D41522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styleId="af5">
    <w:name w:val="Body Text Indent"/>
    <w:basedOn w:val="a0"/>
    <w:link w:val="af6"/>
    <w:uiPriority w:val="99"/>
    <w:unhideWhenUsed/>
    <w:rsid w:val="00D41522"/>
    <w:pPr>
      <w:spacing w:after="120" w:line="240" w:lineRule="auto"/>
      <w:ind w:left="283"/>
    </w:pPr>
    <w:rPr>
      <w:rFonts w:ascii="Times New Roman" w:eastAsia="Times New Roman" w:hAnsi="Times New Roman"/>
      <w:sz w:val="28"/>
      <w:szCs w:val="20"/>
      <w:lang w:val="x-none" w:eastAsia="ru-RU"/>
    </w:rPr>
  </w:style>
  <w:style w:type="character" w:customStyle="1" w:styleId="af6">
    <w:name w:val="Основной текст с отступом Знак"/>
    <w:basedOn w:val="a1"/>
    <w:link w:val="af5"/>
    <w:uiPriority w:val="99"/>
    <w:rsid w:val="00D41522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customStyle="1" w:styleId="std">
    <w:name w:val="std"/>
    <w:basedOn w:val="a0"/>
    <w:rsid w:val="00D41522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4152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0"/>
    <w:link w:val="22"/>
    <w:uiPriority w:val="99"/>
    <w:rsid w:val="00D41522"/>
    <w:pPr>
      <w:spacing w:after="120" w:line="48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22">
    <w:name w:val="Основной текст с отступом 2 Знак"/>
    <w:basedOn w:val="a1"/>
    <w:link w:val="21"/>
    <w:uiPriority w:val="99"/>
    <w:rsid w:val="00D41522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customStyle="1" w:styleId="ConsPlusTitle">
    <w:name w:val="ConsPlusTitle"/>
    <w:uiPriority w:val="99"/>
    <w:rsid w:val="00D415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42">
    <w:name w:val="Font Style42"/>
    <w:uiPriority w:val="99"/>
    <w:rsid w:val="00D41522"/>
    <w:rPr>
      <w:rFonts w:ascii="Lucida Sans Unicode" w:hAnsi="Lucida Sans Unicode" w:cs="Lucida Sans Unicode"/>
      <w:color w:val="000000"/>
      <w:sz w:val="14"/>
      <w:szCs w:val="14"/>
    </w:rPr>
  </w:style>
  <w:style w:type="character" w:customStyle="1" w:styleId="FontStyle45">
    <w:name w:val="Font Style45"/>
    <w:uiPriority w:val="99"/>
    <w:rsid w:val="00D41522"/>
    <w:rPr>
      <w:rFonts w:ascii="Lucida Sans Unicode" w:hAnsi="Lucida Sans Unicode" w:cs="Lucida Sans Unicode"/>
      <w:b/>
      <w:bCs/>
      <w:color w:val="000000"/>
      <w:sz w:val="14"/>
      <w:szCs w:val="14"/>
    </w:rPr>
  </w:style>
  <w:style w:type="paragraph" w:customStyle="1" w:styleId="Style2">
    <w:name w:val="Style2"/>
    <w:basedOn w:val="a0"/>
    <w:uiPriority w:val="99"/>
    <w:rsid w:val="00D41522"/>
    <w:pPr>
      <w:widowControl w:val="0"/>
      <w:autoSpaceDE w:val="0"/>
      <w:autoSpaceDN w:val="0"/>
      <w:adjustRightInd w:val="0"/>
      <w:spacing w:after="0" w:line="271" w:lineRule="exact"/>
      <w:jc w:val="both"/>
    </w:pPr>
    <w:rPr>
      <w:rFonts w:ascii="Lucida Sans Unicode" w:eastAsia="Times New Roman" w:hAnsi="Lucida Sans Unicode" w:cs="Lucida Sans Unicode"/>
      <w:sz w:val="24"/>
      <w:szCs w:val="24"/>
      <w:lang w:eastAsia="ru-RU"/>
    </w:rPr>
  </w:style>
  <w:style w:type="paragraph" w:customStyle="1" w:styleId="Style5">
    <w:name w:val="Style5"/>
    <w:basedOn w:val="a0"/>
    <w:uiPriority w:val="99"/>
    <w:rsid w:val="00D41522"/>
    <w:pPr>
      <w:widowControl w:val="0"/>
      <w:autoSpaceDE w:val="0"/>
      <w:autoSpaceDN w:val="0"/>
      <w:adjustRightInd w:val="0"/>
      <w:spacing w:after="0" w:line="259" w:lineRule="exact"/>
      <w:ind w:firstLine="677"/>
      <w:jc w:val="both"/>
    </w:pPr>
    <w:rPr>
      <w:rFonts w:ascii="Lucida Sans Unicode" w:eastAsia="Times New Roman" w:hAnsi="Lucida Sans Unicode" w:cs="Lucida Sans Unicode"/>
      <w:sz w:val="24"/>
      <w:szCs w:val="24"/>
      <w:lang w:eastAsia="ru-RU"/>
    </w:rPr>
  </w:style>
  <w:style w:type="character" w:customStyle="1" w:styleId="FontStyle46">
    <w:name w:val="Font Style46"/>
    <w:uiPriority w:val="99"/>
    <w:rsid w:val="00D41522"/>
    <w:rPr>
      <w:rFonts w:ascii="Lucida Sans Unicode" w:hAnsi="Lucida Sans Unicode" w:cs="Lucida Sans Unicode"/>
      <w:i/>
      <w:iCs/>
      <w:color w:val="000000"/>
      <w:sz w:val="12"/>
      <w:szCs w:val="12"/>
    </w:rPr>
  </w:style>
  <w:style w:type="paragraph" w:customStyle="1" w:styleId="Style1">
    <w:name w:val="Style1"/>
    <w:basedOn w:val="a0"/>
    <w:uiPriority w:val="99"/>
    <w:rsid w:val="00D41522"/>
    <w:pPr>
      <w:widowControl w:val="0"/>
      <w:autoSpaceDE w:val="0"/>
      <w:autoSpaceDN w:val="0"/>
      <w:adjustRightInd w:val="0"/>
      <w:spacing w:after="0" w:line="272" w:lineRule="exact"/>
      <w:jc w:val="right"/>
    </w:pPr>
    <w:rPr>
      <w:rFonts w:ascii="Lucida Sans Unicode" w:eastAsia="Times New Roman" w:hAnsi="Lucida Sans Unicode" w:cs="Lucida Sans Unicode"/>
      <w:sz w:val="24"/>
      <w:szCs w:val="24"/>
      <w:lang w:eastAsia="ru-RU"/>
    </w:rPr>
  </w:style>
  <w:style w:type="character" w:customStyle="1" w:styleId="FontStyle49">
    <w:name w:val="Font Style49"/>
    <w:uiPriority w:val="99"/>
    <w:rsid w:val="00D41522"/>
    <w:rPr>
      <w:rFonts w:ascii="Book Antiqua" w:hAnsi="Book Antiqua" w:cs="Book Antiqua"/>
      <w:b/>
      <w:bCs/>
      <w:i/>
      <w:iCs/>
      <w:color w:val="000000"/>
      <w:sz w:val="16"/>
      <w:szCs w:val="16"/>
    </w:rPr>
  </w:style>
  <w:style w:type="paragraph" w:styleId="af7">
    <w:name w:val="Normal (Web)"/>
    <w:basedOn w:val="a0"/>
    <w:uiPriority w:val="99"/>
    <w:rsid w:val="00D41522"/>
    <w:pPr>
      <w:spacing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Body Text Indent 3"/>
    <w:basedOn w:val="a0"/>
    <w:link w:val="30"/>
    <w:uiPriority w:val="99"/>
    <w:rsid w:val="00D41522"/>
    <w:pPr>
      <w:spacing w:after="120" w:line="240" w:lineRule="auto"/>
      <w:ind w:left="283"/>
    </w:pPr>
    <w:rPr>
      <w:rFonts w:ascii="Times New Roman" w:hAnsi="Times New Roman"/>
      <w:sz w:val="16"/>
      <w:szCs w:val="16"/>
      <w:lang w:val="x-none" w:eastAsia="ru-RU"/>
    </w:rPr>
  </w:style>
  <w:style w:type="character" w:customStyle="1" w:styleId="30">
    <w:name w:val="Основной текст с отступом 3 Знак"/>
    <w:basedOn w:val="a1"/>
    <w:link w:val="3"/>
    <w:uiPriority w:val="99"/>
    <w:rsid w:val="00D41522"/>
    <w:rPr>
      <w:rFonts w:ascii="Times New Roman" w:eastAsia="Calibri" w:hAnsi="Times New Roman" w:cs="Times New Roman"/>
      <w:sz w:val="16"/>
      <w:szCs w:val="16"/>
      <w:lang w:val="x-none" w:eastAsia="ru-RU"/>
    </w:rPr>
  </w:style>
  <w:style w:type="paragraph" w:customStyle="1" w:styleId="ConsNormal">
    <w:name w:val="ConsNormal"/>
    <w:rsid w:val="00D4152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3">
    <w:name w:val="Стиль2"/>
    <w:basedOn w:val="a0"/>
    <w:link w:val="24"/>
    <w:uiPriority w:val="99"/>
    <w:rsid w:val="00D41522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hAnsi="Times New Roman"/>
      <w:sz w:val="28"/>
      <w:szCs w:val="28"/>
      <w:lang w:val="x-none" w:eastAsia="ru-RU"/>
    </w:rPr>
  </w:style>
  <w:style w:type="character" w:customStyle="1" w:styleId="24">
    <w:name w:val="Стиль2 Знак"/>
    <w:link w:val="23"/>
    <w:uiPriority w:val="99"/>
    <w:rsid w:val="00D41522"/>
    <w:rPr>
      <w:rFonts w:ascii="Times New Roman" w:eastAsia="Calibri" w:hAnsi="Times New Roman" w:cs="Times New Roman"/>
      <w:sz w:val="28"/>
      <w:szCs w:val="28"/>
      <w:lang w:val="x-none" w:eastAsia="ru-RU"/>
    </w:rPr>
  </w:style>
  <w:style w:type="character" w:customStyle="1" w:styleId="FontStyle24">
    <w:name w:val="Font Style24"/>
    <w:uiPriority w:val="99"/>
    <w:rsid w:val="00D41522"/>
    <w:rPr>
      <w:rFonts w:ascii="Times New Roman" w:hAnsi="Times New Roman" w:cs="Times New Roman"/>
      <w:color w:val="000000"/>
      <w:sz w:val="26"/>
      <w:szCs w:val="26"/>
    </w:rPr>
  </w:style>
  <w:style w:type="paragraph" w:styleId="af8">
    <w:name w:val="Revision"/>
    <w:hidden/>
    <w:uiPriority w:val="99"/>
    <w:semiHidden/>
    <w:rsid w:val="00D415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Прижатый влево"/>
    <w:basedOn w:val="a0"/>
    <w:next w:val="a0"/>
    <w:uiPriority w:val="99"/>
    <w:rsid w:val="00D4152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afa">
    <w:name w:val="Гипертекстовая ссылка"/>
    <w:uiPriority w:val="99"/>
    <w:rsid w:val="00D41522"/>
    <w:rPr>
      <w:color w:val="008000"/>
    </w:rPr>
  </w:style>
  <w:style w:type="paragraph" w:customStyle="1" w:styleId="Default">
    <w:name w:val="Default"/>
    <w:rsid w:val="00D4152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b">
    <w:name w:val="Обычный (паспорт)"/>
    <w:basedOn w:val="a0"/>
    <w:rsid w:val="00D41522"/>
    <w:pPr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D41522"/>
  </w:style>
  <w:style w:type="character" w:styleId="afc">
    <w:name w:val="FollowedHyperlink"/>
    <w:uiPriority w:val="99"/>
    <w:semiHidden/>
    <w:unhideWhenUsed/>
    <w:rsid w:val="00D41522"/>
    <w:rPr>
      <w:color w:val="800080"/>
      <w:u w:val="single"/>
    </w:rPr>
  </w:style>
  <w:style w:type="character" w:customStyle="1" w:styleId="afd">
    <w:name w:val="Маркированный Знак"/>
    <w:link w:val="a"/>
    <w:semiHidden/>
    <w:locked/>
    <w:rsid w:val="00D41522"/>
    <w:rPr>
      <w:rFonts w:ascii="Times New Roman" w:hAnsi="Times New Roman"/>
      <w:sz w:val="24"/>
      <w:szCs w:val="24"/>
      <w:lang w:val="x-none" w:eastAsia="x-none"/>
    </w:rPr>
  </w:style>
  <w:style w:type="paragraph" w:customStyle="1" w:styleId="a">
    <w:name w:val="Маркированный"/>
    <w:basedOn w:val="a0"/>
    <w:link w:val="afd"/>
    <w:semiHidden/>
    <w:qFormat/>
    <w:rsid w:val="00D41522"/>
    <w:pPr>
      <w:numPr>
        <w:numId w:val="1"/>
      </w:numPr>
      <w:spacing w:before="60" w:after="60" w:line="240" w:lineRule="auto"/>
      <w:jc w:val="both"/>
    </w:pPr>
    <w:rPr>
      <w:rFonts w:ascii="Times New Roman" w:eastAsiaTheme="minorHAnsi" w:hAnsi="Times New Roman" w:cstheme="minorBidi"/>
      <w:sz w:val="24"/>
      <w:szCs w:val="24"/>
      <w:lang w:val="x-none" w:eastAsia="x-none"/>
    </w:rPr>
  </w:style>
  <w:style w:type="character" w:customStyle="1" w:styleId="afe">
    <w:name w:val="Пункт Знак"/>
    <w:link w:val="aff"/>
    <w:semiHidden/>
    <w:locked/>
    <w:rsid w:val="00D41522"/>
    <w:rPr>
      <w:sz w:val="24"/>
      <w:szCs w:val="24"/>
    </w:rPr>
  </w:style>
  <w:style w:type="paragraph" w:customStyle="1" w:styleId="aff">
    <w:name w:val="Пункт"/>
    <w:basedOn w:val="a0"/>
    <w:link w:val="afe"/>
    <w:semiHidden/>
    <w:rsid w:val="00D41522"/>
    <w:pPr>
      <w:tabs>
        <w:tab w:val="num" w:pos="1980"/>
      </w:tabs>
      <w:spacing w:after="0" w:line="240" w:lineRule="auto"/>
      <w:ind w:left="1404" w:hanging="504"/>
      <w:jc w:val="both"/>
    </w:pPr>
    <w:rPr>
      <w:rFonts w:asciiTheme="minorHAnsi" w:eastAsiaTheme="minorHAnsi" w:hAnsiTheme="minorHAnsi" w:cstheme="minorBidi"/>
      <w:sz w:val="24"/>
      <w:szCs w:val="24"/>
    </w:rPr>
  </w:style>
  <w:style w:type="paragraph" w:customStyle="1" w:styleId="Textbody">
    <w:name w:val="Text body"/>
    <w:basedOn w:val="a0"/>
    <w:uiPriority w:val="99"/>
    <w:semiHidden/>
    <w:rsid w:val="00D41522"/>
    <w:pPr>
      <w:widowControl w:val="0"/>
      <w:suppressAutoHyphens/>
      <w:autoSpaceDN w:val="0"/>
      <w:spacing w:after="12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longtext">
    <w:name w:val="long_text"/>
    <w:rsid w:val="00D41522"/>
    <w:rPr>
      <w:rFonts w:cs="Times New Roman"/>
    </w:rPr>
  </w:style>
  <w:style w:type="paragraph" w:styleId="25">
    <w:name w:val="Body Text 2"/>
    <w:basedOn w:val="a0"/>
    <w:link w:val="26"/>
    <w:uiPriority w:val="99"/>
    <w:semiHidden/>
    <w:unhideWhenUsed/>
    <w:rsid w:val="00D41522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6">
    <w:name w:val="Основной текст 2 Знак"/>
    <w:basedOn w:val="a1"/>
    <w:link w:val="25"/>
    <w:uiPriority w:val="99"/>
    <w:semiHidden/>
    <w:rsid w:val="00D4152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f0">
    <w:name w:val="Strong"/>
    <w:qFormat/>
    <w:rsid w:val="00D41522"/>
    <w:rPr>
      <w:rFonts w:cs="Times New Roman"/>
      <w:b/>
      <w:bCs/>
    </w:rPr>
  </w:style>
  <w:style w:type="paragraph" w:customStyle="1" w:styleId="font5">
    <w:name w:val="font5"/>
    <w:basedOn w:val="a0"/>
    <w:rsid w:val="00D4152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0"/>
    <w:rsid w:val="00D4152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7">
    <w:name w:val="font7"/>
    <w:basedOn w:val="a0"/>
    <w:rsid w:val="00D4152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0"/>
    <w:rsid w:val="00D415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0"/>
    <w:rsid w:val="00D41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0"/>
    <w:rsid w:val="00D41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0"/>
    <w:rsid w:val="00D41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">
    <w:name w:val="xl73"/>
    <w:basedOn w:val="a0"/>
    <w:rsid w:val="00D41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4">
    <w:name w:val="xl74"/>
    <w:basedOn w:val="a0"/>
    <w:rsid w:val="00D41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5">
    <w:name w:val="xl75"/>
    <w:basedOn w:val="a0"/>
    <w:rsid w:val="00D41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">
    <w:name w:val="xl76"/>
    <w:basedOn w:val="a0"/>
    <w:rsid w:val="00D41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0"/>
    <w:rsid w:val="00D41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8">
    <w:name w:val="xl78"/>
    <w:basedOn w:val="a0"/>
    <w:rsid w:val="00D41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0"/>
    <w:rsid w:val="00D41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0"/>
    <w:rsid w:val="00D41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0"/>
    <w:rsid w:val="00D41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0"/>
    <w:rsid w:val="00D41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3">
    <w:name w:val="xl83"/>
    <w:basedOn w:val="a0"/>
    <w:rsid w:val="00D41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4">
    <w:name w:val="xl84"/>
    <w:basedOn w:val="a0"/>
    <w:rsid w:val="00D41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5">
    <w:name w:val="xl85"/>
    <w:basedOn w:val="a0"/>
    <w:rsid w:val="00D41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6">
    <w:name w:val="xl86"/>
    <w:basedOn w:val="a0"/>
    <w:rsid w:val="00D41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7">
    <w:name w:val="xl87"/>
    <w:basedOn w:val="a0"/>
    <w:rsid w:val="00D41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0"/>
    <w:rsid w:val="00D41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9">
    <w:name w:val="xl89"/>
    <w:basedOn w:val="a0"/>
    <w:rsid w:val="00D41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0">
    <w:name w:val="xl90"/>
    <w:basedOn w:val="a0"/>
    <w:rsid w:val="00D41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1">
    <w:name w:val="xl91"/>
    <w:basedOn w:val="a0"/>
    <w:rsid w:val="00D41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2">
    <w:name w:val="xl92"/>
    <w:basedOn w:val="a0"/>
    <w:rsid w:val="00D41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3">
    <w:name w:val="xl93"/>
    <w:basedOn w:val="a0"/>
    <w:rsid w:val="00D41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4">
    <w:name w:val="xl94"/>
    <w:basedOn w:val="a0"/>
    <w:rsid w:val="00D41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5">
    <w:name w:val="xl95"/>
    <w:basedOn w:val="a0"/>
    <w:rsid w:val="00D41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6">
    <w:name w:val="xl96"/>
    <w:basedOn w:val="a0"/>
    <w:rsid w:val="00D41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7">
    <w:name w:val="xl97"/>
    <w:basedOn w:val="a0"/>
    <w:rsid w:val="00D41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8">
    <w:name w:val="xl98"/>
    <w:basedOn w:val="a0"/>
    <w:rsid w:val="00D41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9">
    <w:name w:val="xl99"/>
    <w:basedOn w:val="a0"/>
    <w:rsid w:val="00D41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8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0">
    <w:name w:val="xl100"/>
    <w:basedOn w:val="a0"/>
    <w:rsid w:val="00D41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8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1">
    <w:name w:val="xl101"/>
    <w:basedOn w:val="a0"/>
    <w:rsid w:val="00D415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D8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2">
    <w:name w:val="xl102"/>
    <w:basedOn w:val="a0"/>
    <w:rsid w:val="00D41522"/>
    <w:pPr>
      <w:pBdr>
        <w:top w:val="single" w:sz="4" w:space="0" w:color="auto"/>
        <w:bottom w:val="single" w:sz="4" w:space="0" w:color="auto"/>
      </w:pBdr>
      <w:shd w:val="clear" w:color="auto" w:fill="D8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3">
    <w:name w:val="xl103"/>
    <w:basedOn w:val="a0"/>
    <w:rsid w:val="00D415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8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4">
    <w:name w:val="xl104"/>
    <w:basedOn w:val="a0"/>
    <w:rsid w:val="00D415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5">
    <w:name w:val="xl105"/>
    <w:basedOn w:val="a0"/>
    <w:rsid w:val="00D41522"/>
    <w:pPr>
      <w:pBdr>
        <w:top w:val="single" w:sz="4" w:space="0" w:color="auto"/>
        <w:bottom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6">
    <w:name w:val="xl106"/>
    <w:basedOn w:val="a0"/>
    <w:rsid w:val="00D415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7">
    <w:name w:val="xl107"/>
    <w:basedOn w:val="a0"/>
    <w:rsid w:val="00D41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8">
    <w:name w:val="xl108"/>
    <w:basedOn w:val="a0"/>
    <w:rsid w:val="00D41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4BACC6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9">
    <w:name w:val="xl109"/>
    <w:basedOn w:val="a0"/>
    <w:rsid w:val="00D41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0">
    <w:name w:val="xl110"/>
    <w:basedOn w:val="a0"/>
    <w:rsid w:val="00D415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1">
    <w:name w:val="xl111"/>
    <w:basedOn w:val="a0"/>
    <w:rsid w:val="00D41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2">
    <w:name w:val="xl112"/>
    <w:basedOn w:val="a0"/>
    <w:rsid w:val="00D41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1A0C7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3">
    <w:name w:val="xl113"/>
    <w:basedOn w:val="a0"/>
    <w:rsid w:val="00D41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1A0C7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4">
    <w:name w:val="xl114"/>
    <w:basedOn w:val="a0"/>
    <w:rsid w:val="00D41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5">
    <w:name w:val="xl115"/>
    <w:basedOn w:val="a0"/>
    <w:rsid w:val="00D415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8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6">
    <w:name w:val="xl116"/>
    <w:basedOn w:val="a0"/>
    <w:rsid w:val="00D415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7">
    <w:name w:val="xl117"/>
    <w:basedOn w:val="a0"/>
    <w:rsid w:val="00D415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D8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8">
    <w:name w:val="xl118"/>
    <w:basedOn w:val="a0"/>
    <w:rsid w:val="00D41522"/>
    <w:pPr>
      <w:pBdr>
        <w:top w:val="single" w:sz="4" w:space="0" w:color="auto"/>
        <w:bottom w:val="single" w:sz="4" w:space="0" w:color="auto"/>
      </w:pBdr>
      <w:shd w:val="clear" w:color="auto" w:fill="D8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9">
    <w:name w:val="xl119"/>
    <w:basedOn w:val="a0"/>
    <w:rsid w:val="00D415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8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0">
    <w:name w:val="xl120"/>
    <w:basedOn w:val="a0"/>
    <w:rsid w:val="00D41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1">
    <w:name w:val="xl121"/>
    <w:basedOn w:val="a0"/>
    <w:rsid w:val="00D41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2">
    <w:name w:val="xl122"/>
    <w:basedOn w:val="a0"/>
    <w:rsid w:val="00D415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3">
    <w:name w:val="xl123"/>
    <w:basedOn w:val="a0"/>
    <w:rsid w:val="00D41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4">
    <w:name w:val="xl124"/>
    <w:basedOn w:val="a0"/>
    <w:rsid w:val="00D415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0"/>
    <w:rsid w:val="00D415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6">
    <w:name w:val="xl126"/>
    <w:basedOn w:val="a0"/>
    <w:rsid w:val="00D415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D9D9D9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7">
    <w:name w:val="xl127"/>
    <w:basedOn w:val="a0"/>
    <w:rsid w:val="00D415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8">
    <w:name w:val="xl128"/>
    <w:basedOn w:val="a0"/>
    <w:rsid w:val="00D415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9">
    <w:name w:val="xl129"/>
    <w:basedOn w:val="a0"/>
    <w:rsid w:val="00D415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0">
    <w:name w:val="xl130"/>
    <w:basedOn w:val="a0"/>
    <w:rsid w:val="00D41522"/>
    <w:pPr>
      <w:shd w:val="clear" w:color="auto" w:fill="D9D9D9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1">
    <w:name w:val="xl131"/>
    <w:basedOn w:val="a0"/>
    <w:rsid w:val="00D41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2">
    <w:name w:val="xl132"/>
    <w:basedOn w:val="a0"/>
    <w:rsid w:val="00D41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3">
    <w:name w:val="xl133"/>
    <w:basedOn w:val="a0"/>
    <w:rsid w:val="00D41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FF0000"/>
      <w:sz w:val="20"/>
      <w:szCs w:val="20"/>
      <w:lang w:eastAsia="ru-RU"/>
    </w:rPr>
  </w:style>
  <w:style w:type="paragraph" w:customStyle="1" w:styleId="xl134">
    <w:name w:val="xl134"/>
    <w:basedOn w:val="a0"/>
    <w:rsid w:val="00D415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FF0000"/>
      <w:sz w:val="20"/>
      <w:szCs w:val="20"/>
      <w:lang w:eastAsia="ru-RU"/>
    </w:rPr>
  </w:style>
  <w:style w:type="paragraph" w:customStyle="1" w:styleId="xl135">
    <w:name w:val="xl135"/>
    <w:basedOn w:val="a0"/>
    <w:rsid w:val="00D41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FF0000"/>
      <w:sz w:val="20"/>
      <w:szCs w:val="20"/>
      <w:lang w:eastAsia="ru-RU"/>
    </w:rPr>
  </w:style>
  <w:style w:type="paragraph" w:customStyle="1" w:styleId="xl136">
    <w:name w:val="xl136"/>
    <w:basedOn w:val="a0"/>
    <w:rsid w:val="00D41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7">
    <w:name w:val="xl137"/>
    <w:basedOn w:val="a0"/>
    <w:rsid w:val="00D41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8">
    <w:name w:val="xl138"/>
    <w:basedOn w:val="a0"/>
    <w:rsid w:val="00D41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9">
    <w:name w:val="xl139"/>
    <w:basedOn w:val="a0"/>
    <w:rsid w:val="00D41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0">
    <w:name w:val="xl140"/>
    <w:basedOn w:val="a0"/>
    <w:rsid w:val="00D41522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1">
    <w:name w:val="xl141"/>
    <w:basedOn w:val="a0"/>
    <w:rsid w:val="00D41522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2">
    <w:name w:val="xl142"/>
    <w:basedOn w:val="a0"/>
    <w:rsid w:val="00D41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3">
    <w:name w:val="xl143"/>
    <w:basedOn w:val="a0"/>
    <w:rsid w:val="00D41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4">
    <w:name w:val="xl144"/>
    <w:basedOn w:val="a0"/>
    <w:rsid w:val="00D415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5">
    <w:name w:val="xl145"/>
    <w:basedOn w:val="a0"/>
    <w:rsid w:val="00D41522"/>
    <w:pPr>
      <w:pBdr>
        <w:left w:val="single" w:sz="4" w:space="0" w:color="auto"/>
        <w:bottom w:val="single" w:sz="4" w:space="0" w:color="auto"/>
      </w:pBdr>
      <w:shd w:val="clear" w:color="auto" w:fill="D9D9D9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6">
    <w:name w:val="xl146"/>
    <w:basedOn w:val="a0"/>
    <w:rsid w:val="00D41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7">
    <w:name w:val="xl147"/>
    <w:basedOn w:val="a0"/>
    <w:rsid w:val="00D41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8">
    <w:name w:val="xl148"/>
    <w:basedOn w:val="a0"/>
    <w:rsid w:val="00D415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9">
    <w:name w:val="xl149"/>
    <w:basedOn w:val="a0"/>
    <w:rsid w:val="00D415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0">
    <w:name w:val="xl150"/>
    <w:basedOn w:val="a0"/>
    <w:rsid w:val="00D41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1">
    <w:name w:val="xl151"/>
    <w:basedOn w:val="a0"/>
    <w:rsid w:val="00D41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2">
    <w:name w:val="xl152"/>
    <w:basedOn w:val="a0"/>
    <w:rsid w:val="00D415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3">
    <w:name w:val="xl153"/>
    <w:basedOn w:val="a0"/>
    <w:rsid w:val="00D415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4">
    <w:name w:val="xl154"/>
    <w:basedOn w:val="a0"/>
    <w:rsid w:val="00D41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5">
    <w:name w:val="xl155"/>
    <w:basedOn w:val="a0"/>
    <w:rsid w:val="00D41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6">
    <w:name w:val="xl156"/>
    <w:basedOn w:val="a0"/>
    <w:rsid w:val="00D41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7">
    <w:name w:val="xl157"/>
    <w:basedOn w:val="a0"/>
    <w:rsid w:val="00D41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8">
    <w:name w:val="xl158"/>
    <w:basedOn w:val="a0"/>
    <w:rsid w:val="00D415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9">
    <w:name w:val="xl159"/>
    <w:basedOn w:val="a0"/>
    <w:rsid w:val="00D415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0">
    <w:name w:val="xl160"/>
    <w:basedOn w:val="a0"/>
    <w:rsid w:val="00D41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1">
    <w:name w:val="xl161"/>
    <w:basedOn w:val="a0"/>
    <w:rsid w:val="00D41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2">
    <w:name w:val="xl162"/>
    <w:basedOn w:val="a0"/>
    <w:rsid w:val="00D41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3">
    <w:name w:val="xl163"/>
    <w:basedOn w:val="a0"/>
    <w:rsid w:val="00D41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4">
    <w:name w:val="xl164"/>
    <w:basedOn w:val="a0"/>
    <w:rsid w:val="00D41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5">
    <w:name w:val="xl165"/>
    <w:basedOn w:val="a0"/>
    <w:rsid w:val="00D41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6">
    <w:name w:val="xl166"/>
    <w:basedOn w:val="a0"/>
    <w:rsid w:val="00D41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7">
    <w:name w:val="xl167"/>
    <w:basedOn w:val="a0"/>
    <w:rsid w:val="00D41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8">
    <w:name w:val="xl168"/>
    <w:basedOn w:val="a0"/>
    <w:rsid w:val="00D4152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9">
    <w:name w:val="xl169"/>
    <w:basedOn w:val="a0"/>
    <w:rsid w:val="00D41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0">
    <w:name w:val="xl170"/>
    <w:basedOn w:val="a0"/>
    <w:rsid w:val="00D41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1">
    <w:name w:val="xl171"/>
    <w:basedOn w:val="a0"/>
    <w:rsid w:val="00D41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2">
    <w:name w:val="xl172"/>
    <w:basedOn w:val="a0"/>
    <w:rsid w:val="00D41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3">
    <w:name w:val="xl173"/>
    <w:basedOn w:val="a0"/>
    <w:rsid w:val="00D41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4">
    <w:name w:val="xl174"/>
    <w:basedOn w:val="a0"/>
    <w:rsid w:val="00D415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5">
    <w:name w:val="xl175"/>
    <w:basedOn w:val="a0"/>
    <w:rsid w:val="00D41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6">
    <w:name w:val="xl176"/>
    <w:basedOn w:val="a0"/>
    <w:rsid w:val="00D41522"/>
    <w:pPr>
      <w:shd w:val="clear" w:color="auto" w:fill="D9D9D9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7">
    <w:name w:val="xl177"/>
    <w:basedOn w:val="a0"/>
    <w:rsid w:val="00D415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8">
    <w:name w:val="xl178"/>
    <w:basedOn w:val="a0"/>
    <w:rsid w:val="00D41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9">
    <w:name w:val="xl179"/>
    <w:basedOn w:val="a0"/>
    <w:rsid w:val="00D415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0">
    <w:name w:val="xl180"/>
    <w:basedOn w:val="a0"/>
    <w:rsid w:val="00D41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1">
    <w:name w:val="xl181"/>
    <w:basedOn w:val="a0"/>
    <w:rsid w:val="00D41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2">
    <w:name w:val="xl182"/>
    <w:basedOn w:val="a0"/>
    <w:rsid w:val="00D41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3">
    <w:name w:val="xl183"/>
    <w:basedOn w:val="a0"/>
    <w:rsid w:val="00D41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8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4">
    <w:name w:val="xl184"/>
    <w:basedOn w:val="a0"/>
    <w:rsid w:val="00D41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5">
    <w:name w:val="xl185"/>
    <w:basedOn w:val="a0"/>
    <w:rsid w:val="00D41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6">
    <w:name w:val="xl186"/>
    <w:basedOn w:val="a0"/>
    <w:rsid w:val="00D415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8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7">
    <w:name w:val="xl187"/>
    <w:basedOn w:val="a0"/>
    <w:rsid w:val="00D415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8">
    <w:name w:val="xl188"/>
    <w:basedOn w:val="a0"/>
    <w:rsid w:val="00D41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8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9">
    <w:name w:val="xl189"/>
    <w:basedOn w:val="a0"/>
    <w:rsid w:val="00D41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8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0">
    <w:name w:val="xl190"/>
    <w:basedOn w:val="a0"/>
    <w:rsid w:val="00D41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1">
    <w:name w:val="xl191"/>
    <w:basedOn w:val="a0"/>
    <w:rsid w:val="00D41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2">
    <w:name w:val="xl192"/>
    <w:basedOn w:val="a0"/>
    <w:rsid w:val="00D415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numbering" w:customStyle="1" w:styleId="27">
    <w:name w:val="Нет списка2"/>
    <w:next w:val="a3"/>
    <w:uiPriority w:val="99"/>
    <w:semiHidden/>
    <w:unhideWhenUsed/>
    <w:rsid w:val="00D41522"/>
  </w:style>
  <w:style w:type="paragraph" w:customStyle="1" w:styleId="aff1">
    <w:name w:val=" Знак"/>
    <w:basedOn w:val="a0"/>
    <w:rsid w:val="00D4152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2">
    <w:name w:val="Текст1"/>
    <w:basedOn w:val="a0"/>
    <w:rsid w:val="00D41522"/>
    <w:pPr>
      <w:suppressAutoHyphens/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paragraph" w:customStyle="1" w:styleId="western">
    <w:name w:val="western"/>
    <w:basedOn w:val="a0"/>
    <w:rsid w:val="00D415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D4152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31">
    <w:name w:val="Нет списка3"/>
    <w:next w:val="a3"/>
    <w:uiPriority w:val="99"/>
    <w:semiHidden/>
    <w:unhideWhenUsed/>
    <w:rsid w:val="00D41522"/>
  </w:style>
  <w:style w:type="table" w:customStyle="1" w:styleId="13">
    <w:name w:val="Сетка таблицы1"/>
    <w:basedOn w:val="a2"/>
    <w:next w:val="a6"/>
    <w:uiPriority w:val="59"/>
    <w:rsid w:val="00D4152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3"/>
    <w:uiPriority w:val="99"/>
    <w:semiHidden/>
    <w:unhideWhenUsed/>
    <w:rsid w:val="00D41522"/>
  </w:style>
  <w:style w:type="numbering" w:customStyle="1" w:styleId="210">
    <w:name w:val="Нет списка21"/>
    <w:next w:val="a3"/>
    <w:uiPriority w:val="99"/>
    <w:semiHidden/>
    <w:unhideWhenUsed/>
    <w:rsid w:val="00D41522"/>
  </w:style>
  <w:style w:type="numbering" w:customStyle="1" w:styleId="310">
    <w:name w:val="Нет списка31"/>
    <w:next w:val="a3"/>
    <w:uiPriority w:val="99"/>
    <w:semiHidden/>
    <w:unhideWhenUsed/>
    <w:rsid w:val="00D41522"/>
  </w:style>
  <w:style w:type="numbering" w:customStyle="1" w:styleId="111">
    <w:name w:val="Нет списка111"/>
    <w:next w:val="a3"/>
    <w:uiPriority w:val="99"/>
    <w:semiHidden/>
    <w:unhideWhenUsed/>
    <w:rsid w:val="00D41522"/>
  </w:style>
  <w:style w:type="numbering" w:customStyle="1" w:styleId="211">
    <w:name w:val="Нет списка211"/>
    <w:next w:val="a3"/>
    <w:uiPriority w:val="99"/>
    <w:semiHidden/>
    <w:unhideWhenUsed/>
    <w:rsid w:val="00D41522"/>
  </w:style>
  <w:style w:type="numbering" w:customStyle="1" w:styleId="4">
    <w:name w:val="Нет списка4"/>
    <w:next w:val="a3"/>
    <w:uiPriority w:val="99"/>
    <w:semiHidden/>
    <w:unhideWhenUsed/>
    <w:rsid w:val="00D41522"/>
  </w:style>
  <w:style w:type="table" w:customStyle="1" w:styleId="28">
    <w:name w:val="Сетка таблицы2"/>
    <w:basedOn w:val="a2"/>
    <w:next w:val="a6"/>
    <w:uiPriority w:val="59"/>
    <w:rsid w:val="00D4152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3"/>
    <w:uiPriority w:val="99"/>
    <w:semiHidden/>
    <w:unhideWhenUsed/>
    <w:rsid w:val="00D41522"/>
  </w:style>
  <w:style w:type="numbering" w:customStyle="1" w:styleId="220">
    <w:name w:val="Нет списка22"/>
    <w:next w:val="a3"/>
    <w:uiPriority w:val="99"/>
    <w:semiHidden/>
    <w:unhideWhenUsed/>
    <w:rsid w:val="00D41522"/>
  </w:style>
  <w:style w:type="character" w:styleId="aff2">
    <w:name w:val="endnote reference"/>
    <w:uiPriority w:val="99"/>
    <w:semiHidden/>
    <w:unhideWhenUsed/>
    <w:rsid w:val="00D41522"/>
    <w:rPr>
      <w:vertAlign w:val="superscript"/>
    </w:rPr>
  </w:style>
  <w:style w:type="character" w:customStyle="1" w:styleId="FontStyle29">
    <w:name w:val="Font Style29"/>
    <w:uiPriority w:val="99"/>
    <w:rsid w:val="00D41522"/>
    <w:rPr>
      <w:rFonts w:ascii="Times New Roman" w:hAnsi="Times New Roman" w:cs="Times New Roman"/>
      <w:sz w:val="26"/>
      <w:szCs w:val="26"/>
    </w:rPr>
  </w:style>
  <w:style w:type="paragraph" w:customStyle="1" w:styleId="Style23">
    <w:name w:val="Style23"/>
    <w:basedOn w:val="a0"/>
    <w:uiPriority w:val="99"/>
    <w:rsid w:val="00D41522"/>
    <w:pPr>
      <w:widowControl w:val="0"/>
      <w:autoSpaceDE w:val="0"/>
      <w:autoSpaceDN w:val="0"/>
      <w:adjustRightInd w:val="0"/>
      <w:spacing w:after="0" w:line="322" w:lineRule="exact"/>
      <w:ind w:firstLine="72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8">
    <w:name w:val="Font Style28"/>
    <w:uiPriority w:val="99"/>
    <w:rsid w:val="00D41522"/>
    <w:rPr>
      <w:rFonts w:ascii="Times New Roman" w:hAnsi="Times New Roman" w:cs="Times New Roman"/>
      <w:b/>
      <w:bCs/>
      <w:sz w:val="26"/>
      <w:szCs w:val="26"/>
    </w:rPr>
  </w:style>
  <w:style w:type="paragraph" w:customStyle="1" w:styleId="p9">
    <w:name w:val="p9"/>
    <w:basedOn w:val="a0"/>
    <w:rsid w:val="00D415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6">
    <w:name w:val="p6"/>
    <w:basedOn w:val="a0"/>
    <w:rsid w:val="00D415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7">
    <w:name w:val="p7"/>
    <w:basedOn w:val="a0"/>
    <w:rsid w:val="00D415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8">
    <w:name w:val="p8"/>
    <w:basedOn w:val="a0"/>
    <w:rsid w:val="00D415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">
    <w:name w:val="p2"/>
    <w:basedOn w:val="a0"/>
    <w:rsid w:val="00D415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">
    <w:name w:val="p3"/>
    <w:basedOn w:val="a0"/>
    <w:rsid w:val="00D415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1"/>
    <w:rsid w:val="00D41522"/>
  </w:style>
  <w:style w:type="paragraph" w:customStyle="1" w:styleId="formattext">
    <w:name w:val="formattext"/>
    <w:basedOn w:val="a0"/>
    <w:rsid w:val="00D415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00E28A52FBD07128C285D40FC07BDC48A9F86854B05392031E7412231F6AF2AF92CAF3BF12ED0EBk1b6I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5249D-36B4-40A5-8D35-430967B31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41</Pages>
  <Words>13598</Words>
  <Characters>77512</Characters>
  <Application>Microsoft Office Word</Application>
  <DocSecurity>0</DocSecurity>
  <Lines>645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90929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cp:lastPrinted>2017-10-12T10:25:00Z</cp:lastPrinted>
  <dcterms:created xsi:type="dcterms:W3CDTF">2017-10-12T10:13:00Z</dcterms:created>
  <dcterms:modified xsi:type="dcterms:W3CDTF">2017-10-12T10:26:00Z</dcterms:modified>
</cp:coreProperties>
</file>