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AD" w:rsidRPr="00CF7DAD" w:rsidRDefault="00CF7DAD" w:rsidP="00CF7DAD">
      <w:pPr>
        <w:jc w:val="center"/>
        <w:rPr>
          <w:b/>
        </w:rPr>
      </w:pPr>
      <w:r w:rsidRPr="00CF7DAD">
        <w:rPr>
          <w:b/>
        </w:rPr>
        <w:t xml:space="preserve">АДМИНИСТРАЦИЯ </w:t>
      </w:r>
    </w:p>
    <w:p w:rsidR="00CF7DAD" w:rsidRPr="00CF7DAD" w:rsidRDefault="00CF7DAD" w:rsidP="00CF7DAD">
      <w:pPr>
        <w:jc w:val="center"/>
        <w:rPr>
          <w:b/>
        </w:rPr>
      </w:pPr>
      <w:r w:rsidRPr="00CF7DAD">
        <w:rPr>
          <w:b/>
        </w:rPr>
        <w:t>ПОСЕЛКА ИМЕНИ К.ЛИБКНЕХТА</w:t>
      </w:r>
    </w:p>
    <w:p w:rsidR="00CF7DAD" w:rsidRPr="00CF7DAD" w:rsidRDefault="00CF7DAD" w:rsidP="00CF7DAD">
      <w:pPr>
        <w:jc w:val="center"/>
        <w:rPr>
          <w:b/>
        </w:rPr>
      </w:pPr>
      <w:r w:rsidRPr="00CF7DAD">
        <w:rPr>
          <w:b/>
        </w:rPr>
        <w:t>КУРЧАТОВСКОГО РАЙОНА КУРСКОЙ ОБЛАСТИ</w:t>
      </w:r>
    </w:p>
    <w:p w:rsidR="00CF7DAD" w:rsidRPr="00CF7DAD" w:rsidRDefault="00CF7DAD" w:rsidP="00CF7DAD">
      <w:pPr>
        <w:jc w:val="center"/>
      </w:pPr>
    </w:p>
    <w:p w:rsidR="00CF7DAD" w:rsidRPr="00CF7DAD" w:rsidRDefault="00CF7DAD" w:rsidP="00CF7DAD">
      <w:pPr>
        <w:jc w:val="center"/>
        <w:rPr>
          <w:b/>
        </w:rPr>
      </w:pPr>
      <w:r w:rsidRPr="00CF7DAD">
        <w:rPr>
          <w:b/>
        </w:rPr>
        <w:t>ПОСТАНОВЛЕНИЕ №</w:t>
      </w:r>
      <w:r w:rsidR="007F3CE7">
        <w:rPr>
          <w:b/>
        </w:rPr>
        <w:t>72</w:t>
      </w:r>
    </w:p>
    <w:p w:rsidR="00CF7DAD" w:rsidRPr="00CF7DAD" w:rsidRDefault="00CF7DAD" w:rsidP="00CF7DAD">
      <w:pPr>
        <w:ind w:left="4956" w:hanging="4956"/>
        <w:rPr>
          <w:b/>
          <w:bCs/>
        </w:rPr>
      </w:pPr>
    </w:p>
    <w:p w:rsidR="00CF7DAD" w:rsidRPr="00CF7DAD" w:rsidRDefault="00CF7DAD" w:rsidP="00CF7DAD">
      <w:pPr>
        <w:ind w:left="4956" w:hanging="4956"/>
        <w:rPr>
          <w:bCs/>
          <w:u w:val="single"/>
        </w:rPr>
      </w:pPr>
      <w:r w:rsidRPr="00CF7DAD">
        <w:rPr>
          <w:bCs/>
        </w:rPr>
        <w:t>от «</w:t>
      </w:r>
      <w:r w:rsidR="007F3CE7">
        <w:rPr>
          <w:bCs/>
        </w:rPr>
        <w:t>08</w:t>
      </w:r>
      <w:r w:rsidRPr="00CF7DAD">
        <w:rPr>
          <w:bCs/>
        </w:rPr>
        <w:t xml:space="preserve">» </w:t>
      </w:r>
      <w:r w:rsidR="007F3CE7">
        <w:rPr>
          <w:bCs/>
        </w:rPr>
        <w:t>февраля</w:t>
      </w:r>
      <w:r w:rsidRPr="00CF7DAD">
        <w:rPr>
          <w:bCs/>
        </w:rPr>
        <w:t xml:space="preserve">  2015г.</w:t>
      </w:r>
    </w:p>
    <w:p w:rsidR="00CF7DAD" w:rsidRPr="00CF7DAD" w:rsidRDefault="00CF7DAD" w:rsidP="00CF7DAD"/>
    <w:p w:rsidR="00913A02" w:rsidRPr="00CF7DAD" w:rsidRDefault="00913A02" w:rsidP="00913A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CF7DAD" w:rsidP="00CF7DAD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«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порядке проведения открытого </w:t>
      </w:r>
    </w:p>
    <w:p w:rsidR="00CF7DAD" w:rsidRDefault="00CF7DAD" w:rsidP="00CF7DA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конкурса по отбору управляющей организации </w:t>
      </w:r>
    </w:p>
    <w:p w:rsidR="00913A02" w:rsidRPr="00CF7DAD" w:rsidRDefault="00CF7DAD" w:rsidP="00CF7DA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управления многоквартирными домами» </w:t>
      </w:r>
    </w:p>
    <w:p w:rsidR="00913A02" w:rsidRPr="00CF7DAD" w:rsidRDefault="00913A02" w:rsidP="00913A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CF7DAD">
          <w:rPr>
            <w:rFonts w:ascii="Times New Roman" w:hAnsi="Times New Roman" w:cs="Times New Roman"/>
            <w:sz w:val="24"/>
            <w:szCs w:val="24"/>
          </w:rPr>
          <w:t>статьей 161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</w:t>
      </w:r>
      <w:r w:rsidR="00CF7DAD">
        <w:rPr>
          <w:rFonts w:ascii="Times New Roman" w:hAnsi="Times New Roman" w:cs="Times New Roman"/>
          <w:sz w:val="24"/>
          <w:szCs w:val="24"/>
        </w:rPr>
        <w:t xml:space="preserve">Администрация поселка имени </w:t>
      </w:r>
      <w:proofErr w:type="spellStart"/>
      <w:r w:rsidR="00CF7DAD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="00CF7DAD"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45" w:history="1">
        <w:r w:rsidRPr="00CF7DAD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проведения открытого конкурса по отбору управляющей организации для управления многоквартирным</w:t>
      </w:r>
      <w:r w:rsidR="00CF7DAD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CF7DAD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CF7DAD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CF7DAD" w:rsidRPr="00A64B58" w:rsidRDefault="00CF7DAD" w:rsidP="00CF7DAD">
      <w:pPr>
        <w:tabs>
          <w:tab w:val="left" w:pos="585"/>
        </w:tabs>
        <w:jc w:val="both"/>
      </w:pPr>
      <w:r w:rsidRPr="00A64B58">
        <w:rPr>
          <w:color w:val="000000"/>
        </w:rPr>
        <w:t xml:space="preserve">         2. </w:t>
      </w:r>
      <w:proofErr w:type="gramStart"/>
      <w:r w:rsidRPr="00A64B58">
        <w:rPr>
          <w:color w:val="000000"/>
        </w:rPr>
        <w:t>Контроль за</w:t>
      </w:r>
      <w:proofErr w:type="gramEnd"/>
      <w:r w:rsidRPr="00A64B58">
        <w:rPr>
          <w:color w:val="000000"/>
        </w:rPr>
        <w:t xml:space="preserve"> исполнением настоящего постановления оставляю за собой.</w:t>
      </w:r>
    </w:p>
    <w:p w:rsidR="00CF7DAD" w:rsidRPr="00A64B58" w:rsidRDefault="00CF7DAD" w:rsidP="00CF7DAD">
      <w:pPr>
        <w:tabs>
          <w:tab w:val="left" w:pos="585"/>
        </w:tabs>
        <w:jc w:val="both"/>
      </w:pPr>
      <w:r w:rsidRPr="00A64B58">
        <w:t xml:space="preserve">         3. Постановление вступает в силу со дня подписания.</w:t>
      </w:r>
    </w:p>
    <w:p w:rsidR="00913A02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поселка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AD" w:rsidRP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Курчатовского района Курской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А.М.Туточкин</w:t>
      </w:r>
      <w:proofErr w:type="spell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7DAD" w:rsidRPr="00CF7DAD" w:rsidRDefault="00CF7DAD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F7DAD" w:rsidRDefault="00913A02" w:rsidP="00CF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F7DAD">
        <w:rPr>
          <w:rFonts w:ascii="Times New Roman" w:hAnsi="Times New Roman" w:cs="Times New Roman"/>
          <w:sz w:val="24"/>
          <w:szCs w:val="24"/>
        </w:rPr>
        <w:t>Администрации поселка</w:t>
      </w:r>
    </w:p>
    <w:p w:rsidR="00913A02" w:rsidRPr="00CF7DAD" w:rsidRDefault="00CF7DAD" w:rsidP="00CF7D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от </w:t>
      </w:r>
      <w:r w:rsidR="007F3CE7">
        <w:rPr>
          <w:rFonts w:ascii="Times New Roman" w:hAnsi="Times New Roman" w:cs="Times New Roman"/>
          <w:sz w:val="24"/>
          <w:szCs w:val="24"/>
        </w:rPr>
        <w:t>08.02.2016</w:t>
      </w:r>
      <w:r w:rsidRPr="00CF7DAD">
        <w:rPr>
          <w:rFonts w:ascii="Times New Roman" w:hAnsi="Times New Roman" w:cs="Times New Roman"/>
          <w:sz w:val="24"/>
          <w:szCs w:val="24"/>
        </w:rPr>
        <w:t xml:space="preserve"> г. N </w:t>
      </w:r>
      <w:r w:rsidR="007F3CE7">
        <w:rPr>
          <w:rFonts w:ascii="Times New Roman" w:hAnsi="Times New Roman" w:cs="Times New Roman"/>
          <w:sz w:val="24"/>
          <w:szCs w:val="24"/>
        </w:rPr>
        <w:t>72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5"/>
      <w:bookmarkEnd w:id="0"/>
      <w:r w:rsidRPr="00CF7DAD">
        <w:rPr>
          <w:rFonts w:ascii="Times New Roman" w:hAnsi="Times New Roman" w:cs="Times New Roman"/>
          <w:sz w:val="24"/>
          <w:szCs w:val="24"/>
        </w:rPr>
        <w:t>ПРАВИЛА</w:t>
      </w:r>
    </w:p>
    <w:p w:rsidR="00913A02" w:rsidRPr="00CF7DAD" w:rsidRDefault="00913A02" w:rsidP="00913A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ПРОВЕДЕНИЯ ОТКРЫТОГО</w:t>
      </w:r>
    </w:p>
    <w:p w:rsidR="00913A02" w:rsidRPr="00CF7DAD" w:rsidRDefault="00913A02" w:rsidP="00913A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КОНКУРСА ПО ОТБОРУ УПРАВЛЯЮЩЕЙ ОРГАНИЗАЦИИ ДЛЯ УПРАВЛЕНИЯ</w:t>
      </w:r>
    </w:p>
    <w:p w:rsidR="00913A02" w:rsidRPr="00CF7DAD" w:rsidRDefault="00913A02" w:rsidP="00913A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 ДОМА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организации и проведения открытого конкурса по отбору управляющей организации для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2. В целях настоящих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используемые понятия означают следующее: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"предмет конкурса" - право заключения договоров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 дома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в отношении объекта конкурса;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"объект конкурса" - общее имущество собственников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, на право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 xml:space="preserve">ых </w:t>
      </w:r>
      <w:r w:rsidRPr="00CF7DAD">
        <w:rPr>
          <w:rFonts w:ascii="Times New Roman" w:hAnsi="Times New Roman" w:cs="Times New Roman"/>
          <w:sz w:val="24"/>
          <w:szCs w:val="24"/>
        </w:rPr>
        <w:t>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"организатор конкурса" - орган местного самоуправления, уполномоченны</w:t>
      </w:r>
      <w:r w:rsidR="005830EB">
        <w:rPr>
          <w:rFonts w:ascii="Times New Roman" w:hAnsi="Times New Roman" w:cs="Times New Roman"/>
          <w:sz w:val="24"/>
          <w:szCs w:val="24"/>
        </w:rPr>
        <w:t>й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проводить конкурс;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на основании результатов конкурса;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"участник конкурса" - претендент, допущенный конкурсной комиссией к участию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3. Конкурс проводится, если: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1) собственниками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 xml:space="preserve">ых </w:t>
      </w:r>
      <w:r w:rsidRPr="00CF7DAD">
        <w:rPr>
          <w:rFonts w:ascii="Times New Roman" w:hAnsi="Times New Roman" w:cs="Times New Roman"/>
          <w:sz w:val="24"/>
          <w:szCs w:val="24"/>
        </w:rPr>
        <w:t>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выбран способ управления этим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в том числе в следующих случаях: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собственниками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общее собрание по вопросу выбора способа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 дома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проводилось или решение о выборе способа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было принято;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по вопросу выбора способа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повторное общее собрание не </w:t>
      </w:r>
      <w:r w:rsidRPr="00CF7DAD">
        <w:rPr>
          <w:rFonts w:ascii="Times New Roman" w:hAnsi="Times New Roman" w:cs="Times New Roman"/>
          <w:sz w:val="24"/>
          <w:szCs w:val="24"/>
        </w:rPr>
        <w:lastRenderedPageBreak/>
        <w:t>проводилось или решение о выборе способа управления многоквартирным домом не было принято;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2) принятое собственниками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решение о выборе способа управления домом не реализовано, в том числе в следующих случаях: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большинство собственников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заключили договоры, предусмотренные </w:t>
      </w:r>
      <w:hyperlink r:id="rId9" w:history="1">
        <w:r w:rsidRPr="005830EB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собственники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не заключены договоры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10" w:history="1">
        <w:r w:rsidRPr="005830E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5830EB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3) до окончания срока действия договора управления многоквартирным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заключенного по результатам конкурса, не выбран способ управления этим</w:t>
      </w:r>
      <w:r w:rsidR="005830EB">
        <w:rPr>
          <w:rFonts w:ascii="Times New Roman" w:hAnsi="Times New Roman" w:cs="Times New Roman"/>
          <w:sz w:val="24"/>
          <w:szCs w:val="24"/>
        </w:rPr>
        <w:t>и дома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или если принятое решение о выборе способа управления этим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5830E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было реализовано;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4) в установленном законодательством Российской Федерации о градостроительной деятельности </w:t>
      </w:r>
      <w:hyperlink r:id="rId11" w:history="1">
        <w:r w:rsidRPr="005830E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830EB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выдано разрешение на ввод в эксплуатацию многоквартирного дома.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4. Конкурс проводится на основе следующих принципов: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в целях обеспечения благоприятных и безопасных условий пользования помещениями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, надлежащего содержания общего имущества в многоквартирн</w:t>
      </w:r>
      <w:r w:rsidR="005830EB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, а также предоставления коммунальных услуг лицам, пользующимся помещениями в дом</w:t>
      </w:r>
      <w:r w:rsidR="005830EB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5. Нарушение процедуры организации или проведения конкурса, предусмотренной настоящими Правилами, является основанием для признания судом недействительными результатов конкурса и договоров управления многоквартирным</w:t>
      </w:r>
      <w:r w:rsidR="00395EC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95EC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95EC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заключенных по результатам такого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6. Конкурс проводится на право заключения договоров управления многоквартирным дом</w:t>
      </w:r>
      <w:r w:rsidR="00395EC6">
        <w:rPr>
          <w:rFonts w:ascii="Times New Roman" w:hAnsi="Times New Roman" w:cs="Times New Roman"/>
          <w:sz w:val="24"/>
          <w:szCs w:val="24"/>
        </w:rPr>
        <w:t>ом</w:t>
      </w:r>
      <w:r w:rsidRPr="00CF7DAD">
        <w:rPr>
          <w:rFonts w:ascii="Times New Roman" w:hAnsi="Times New Roman" w:cs="Times New Roman"/>
          <w:sz w:val="24"/>
          <w:szCs w:val="24"/>
        </w:rPr>
        <w:t xml:space="preserve"> либо на право заключения договоров управления несколькими многоквартирными домами.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7. Организатор конкурса вправе привлечь на основе договора юридическое лицо (далее - специализированная организация) для осуществления функций по проведению конкурса, включая разработку конкурсной документации, размещение извещения о проведении конкурса, и иных связанных с обеспечением проведения конкурса функций.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При этом на специализированную организацию не могут быть возложены полномочия по созданию конкурсной комиссии, определению объекта конкурса, установлению размера платы за содержание и ремонт жилого помещения, перечней обязательных и дополнительных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D241F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подготовке проекта договора управления многоквартирным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D241F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утверждению конкурсной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документации, определению условий конкурса и их изменению.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8. Выбор специализированной организации осуществляется организатором конкурса путем проведения торгов в соответствии с процедурами, установленными Федеральным законом "О размещении заказов на поставки товаров, выполнение работ, оказание услуг для государственных и муниципальных нужд".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9.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10. Организатор конкурса несет солидарную ответственность за вред, причиненный физическому или юридическому лицу в результате незаконных действий (бездействия) специализированной организации, связанных с проведением конкурса и совершенных в пределах полномочий, переданных ей организатором конкурса на основе договора.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11. Специализированная организация не может быть участником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12. Конкурс является открытым по составу участников и по форме подачи заявок.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13. 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14.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 в многоквартирных домах, объекты конкурса которых объединены в один лот.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 w:rsidRPr="00CF7DAD">
        <w:rPr>
          <w:rFonts w:ascii="Times New Roman" w:hAnsi="Times New Roman" w:cs="Times New Roman"/>
          <w:sz w:val="24"/>
          <w:szCs w:val="24"/>
        </w:rPr>
        <w:t>15. При проведении конкурса устанавливаются следующие требования к претендентам: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CF7DAD">
        <w:rPr>
          <w:rFonts w:ascii="Times New Roman" w:hAnsi="Times New Roman" w:cs="Times New Roman"/>
          <w:sz w:val="24"/>
          <w:szCs w:val="24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D241F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D241F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7"/>
      <w:bookmarkEnd w:id="3"/>
      <w:r w:rsidRPr="00CF7DAD">
        <w:rPr>
          <w:rFonts w:ascii="Times New Roman" w:hAnsi="Times New Roman" w:cs="Times New Roman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12" w:history="1">
        <w:r w:rsidRPr="003D241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обжаловал наличие указанной задолженности в соответствии с </w:t>
      </w:r>
      <w:hyperlink r:id="rId13" w:history="1">
        <w:r w:rsidRPr="00D02E9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в силу;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1"/>
      <w:bookmarkEnd w:id="4"/>
      <w:r w:rsidRPr="00CF7DAD"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16. Требования, указанные в </w:t>
      </w:r>
      <w:hyperlink w:anchor="Par95" w:history="1">
        <w:r w:rsidRPr="00D02E9C">
          <w:rPr>
            <w:rFonts w:ascii="Times New Roman" w:hAnsi="Times New Roman" w:cs="Times New Roman"/>
            <w:sz w:val="24"/>
            <w:szCs w:val="24"/>
          </w:rPr>
          <w:t>пункте 15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17. Проверка соответствия претендентов требованиям, указанным в </w:t>
      </w:r>
      <w:hyperlink w:anchor="Par97" w:history="1">
        <w:r w:rsidRPr="00D02E9C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1" w:history="1">
        <w:r w:rsidRPr="00D02E9C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пункта 15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4"/>
      <w:bookmarkEnd w:id="5"/>
      <w:r w:rsidRPr="00CF7DAD">
        <w:rPr>
          <w:rFonts w:ascii="Times New Roman" w:hAnsi="Times New Roman" w:cs="Times New Roman"/>
          <w:sz w:val="24"/>
          <w:szCs w:val="24"/>
        </w:rPr>
        <w:t>18. Основаниями для отказа допуска к участию в конкурсе являются: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1) непредставление определенных </w:t>
      </w:r>
      <w:hyperlink w:anchor="Par233" w:history="1">
        <w:r w:rsidRPr="00D02E9C">
          <w:rPr>
            <w:rFonts w:ascii="Times New Roman" w:hAnsi="Times New Roman" w:cs="Times New Roman"/>
            <w:sz w:val="24"/>
            <w:szCs w:val="24"/>
          </w:rPr>
          <w:t>пунктом 53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 документов либо наличие в таких документах недостоверных сведений;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 xml:space="preserve">2) несоответствие претендента требованиям, </w:t>
      </w:r>
      <w:r w:rsidRPr="00D02E9C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hyperlink w:anchor="Par95" w:history="1">
        <w:r w:rsidRPr="00D02E9C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3) несоответствие заявки на участие в конкурсе требованиям, установленным </w:t>
      </w:r>
      <w:hyperlink w:anchor="Par232" w:history="1">
        <w:r w:rsidRPr="00D02E9C">
          <w:rPr>
            <w:rFonts w:ascii="Times New Roman" w:hAnsi="Times New Roman" w:cs="Times New Roman"/>
            <w:sz w:val="24"/>
            <w:szCs w:val="24"/>
          </w:rPr>
          <w:t>пунктами 52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33" w:history="1">
        <w:r w:rsidRPr="00D02E9C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19. В случае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установления фактов несоответствия участника конкурса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требованиям к претендентам, установленным </w:t>
      </w:r>
      <w:hyperlink w:anchor="Par95" w:history="1">
        <w:r w:rsidRPr="00D02E9C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Правил, конкурсная комиссия отстраняет участника конкурса от участия в конкурсе на любом этапе его проведения.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20. Отказ в допуске к участию в конкурсе по основаниям, не предусмотренным </w:t>
      </w:r>
      <w:hyperlink w:anchor="Par104" w:history="1">
        <w:r w:rsidRPr="00D02E9C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D02E9C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Правил, не допускается.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</w:t>
      </w:r>
      <w:hyperlink r:id="rId14" w:history="1">
        <w:r w:rsidRPr="00D02E9C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D02E9C">
        <w:rPr>
          <w:rFonts w:ascii="Times New Roman" w:hAnsi="Times New Roman" w:cs="Times New Roman"/>
          <w:sz w:val="24"/>
          <w:szCs w:val="24"/>
        </w:rPr>
        <w:t>,</w:t>
      </w:r>
      <w:r w:rsidRPr="00CF7DAD"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II. Конкурсная комиссия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21. Организатор конкурса не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чем за 5 рабочих дней до размещения извещения о проведении конкурса принимает решение о создании конкурсной комиссии, определяет ее состав и порядок работы, назначает председателя комиссии. Организатор конкурса может создать одну или несколько постоянно действующих комиссий, при этом срок полномочий комиссии не может превышать 2 года.</w:t>
      </w:r>
    </w:p>
    <w:p w:rsidR="00D02E9C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22.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 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24. Конкурсная комиссия рассматривает заявки на участие в конкурсе и проводит конкурс.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25. 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26. 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27.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28.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29.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30.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</w:t>
      </w:r>
      <w:r w:rsidRPr="00CF7DAD">
        <w:rPr>
          <w:rFonts w:ascii="Times New Roman" w:hAnsi="Times New Roman" w:cs="Times New Roman"/>
          <w:sz w:val="24"/>
          <w:szCs w:val="24"/>
        </w:rPr>
        <w:lastRenderedPageBreak/>
        <w:t>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31.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III. Информационное обеспечение проведения конкурса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0"/>
      <w:bookmarkEnd w:id="6"/>
      <w:r w:rsidRPr="00CF7DAD">
        <w:rPr>
          <w:rFonts w:ascii="Times New Roman" w:hAnsi="Times New Roman" w:cs="Times New Roman"/>
          <w:sz w:val="24"/>
          <w:szCs w:val="24"/>
        </w:rPr>
        <w:t>32.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www.torgi.gov.ru (далее - официальный сайт).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702B7E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>.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702B7E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>. 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702B7E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информации, в том числе в электронных средствах массовой информации. При этом такое опубликование и размещение не может заменить размещение, предусмотренное </w:t>
      </w:r>
      <w:hyperlink w:anchor="Par130" w:history="1">
        <w:r w:rsidRPr="00702B7E">
          <w:rPr>
            <w:rFonts w:ascii="Times New Roman" w:hAnsi="Times New Roman" w:cs="Times New Roman"/>
            <w:sz w:val="24"/>
            <w:szCs w:val="24"/>
          </w:rPr>
          <w:t>пунктом 32</w:t>
        </w:r>
      </w:hyperlink>
      <w:r w:rsidRPr="00702B7E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IV. Извещение о проведении конкурса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0"/>
      <w:bookmarkEnd w:id="7"/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702B7E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>.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2"/>
      <w:bookmarkEnd w:id="8"/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702B7E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>. В извещении о проведении конкурса указывается следующее: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1) основание проведения конкурса и нормативные правовые акты, на основании которых проводится конкурс;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2) наименование, место нахождения, почтовый адрес и адрес электронной почты, номер телефона организатора конкурса и специализированной организации;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3) характеристика объекта конкурса, включая адрес многоквартирн</w:t>
      </w:r>
      <w:r w:rsidR="00702B7E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702B7E">
        <w:rPr>
          <w:rFonts w:ascii="Times New Roman" w:hAnsi="Times New Roman" w:cs="Times New Roman"/>
          <w:sz w:val="24"/>
          <w:szCs w:val="24"/>
        </w:rPr>
        <w:t>ов</w:t>
      </w:r>
      <w:r w:rsidRPr="00CF7DAD">
        <w:rPr>
          <w:rFonts w:ascii="Times New Roman" w:hAnsi="Times New Roman" w:cs="Times New Roman"/>
          <w:sz w:val="24"/>
          <w:szCs w:val="24"/>
        </w:rPr>
        <w:t>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</w:t>
      </w:r>
      <w:r w:rsidR="00702B7E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702B7E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4) наименование обязательных</w:t>
      </w:r>
      <w:r w:rsidR="00702B7E">
        <w:rPr>
          <w:rFonts w:ascii="Times New Roman" w:hAnsi="Times New Roman" w:cs="Times New Roman"/>
          <w:sz w:val="24"/>
          <w:szCs w:val="24"/>
        </w:rPr>
        <w:t xml:space="preserve"> и дополнительных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работ и услуг по содержанию и ремонту объекта конкурса, выполняемых (оказываемых) по договору управления многоквартирным</w:t>
      </w:r>
      <w:r w:rsidR="00702B7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702B7E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702B7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02B7E">
        <w:rPr>
          <w:rFonts w:ascii="Times New Roman" w:hAnsi="Times New Roman" w:cs="Times New Roman"/>
          <w:sz w:val="24"/>
          <w:szCs w:val="24"/>
        </w:rPr>
        <w:t>–</w:t>
      </w:r>
      <w:r w:rsidRPr="00CF7DAD">
        <w:rPr>
          <w:rFonts w:ascii="Times New Roman" w:hAnsi="Times New Roman" w:cs="Times New Roman"/>
          <w:sz w:val="24"/>
          <w:szCs w:val="24"/>
        </w:rPr>
        <w:t xml:space="preserve"> обязательные</w:t>
      </w:r>
      <w:r w:rsidR="00702B7E">
        <w:rPr>
          <w:rFonts w:ascii="Times New Roman" w:hAnsi="Times New Roman" w:cs="Times New Roman"/>
          <w:sz w:val="24"/>
          <w:szCs w:val="24"/>
        </w:rPr>
        <w:t xml:space="preserve"> и дополнительные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работы и услуги);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5) размер платы за содержание и ремонт жилого помещения, рассчитанный организатором конкурса в зависимости от конструктивных и технических параметров многоквартирн</w:t>
      </w:r>
      <w:r w:rsidR="00702B7E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702B7E">
        <w:rPr>
          <w:rFonts w:ascii="Times New Roman" w:hAnsi="Times New Roman" w:cs="Times New Roman"/>
          <w:sz w:val="24"/>
          <w:szCs w:val="24"/>
        </w:rPr>
        <w:t>ов</w:t>
      </w:r>
      <w:r w:rsidRPr="00CF7DAD">
        <w:rPr>
          <w:rFonts w:ascii="Times New Roman" w:hAnsi="Times New Roman" w:cs="Times New Roman"/>
          <w:sz w:val="24"/>
          <w:szCs w:val="24"/>
        </w:rPr>
        <w:t>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</w:t>
      </w:r>
      <w:r w:rsidR="00702B7E">
        <w:rPr>
          <w:rFonts w:ascii="Times New Roman" w:hAnsi="Times New Roman" w:cs="Times New Roman"/>
          <w:sz w:val="24"/>
          <w:szCs w:val="24"/>
        </w:rPr>
        <w:t xml:space="preserve"> и дополнительных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работ и услуг;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6) перечень коммунальных услуг, предоставляемых управляющей организацией в порядке, установленном законодательством Российской Федерации;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7) 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</w:t>
      </w:r>
      <w:r w:rsidRPr="00CF7DAD">
        <w:rPr>
          <w:rFonts w:ascii="Times New Roman" w:hAnsi="Times New Roman" w:cs="Times New Roman"/>
          <w:sz w:val="24"/>
          <w:szCs w:val="24"/>
        </w:rPr>
        <w:lastRenderedPageBreak/>
        <w:t>взимаемой организатором конкурса за предоставление конкурсной документации, если такая плата установлена;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8) место, порядок и срок подачи заявок на участие в конкурсе, установленный в соответствии с </w:t>
      </w:r>
      <w:hyperlink w:anchor="Par232" w:history="1">
        <w:r w:rsidRPr="000E1208">
          <w:rPr>
            <w:rFonts w:ascii="Times New Roman" w:hAnsi="Times New Roman" w:cs="Times New Roman"/>
            <w:sz w:val="24"/>
            <w:szCs w:val="24"/>
          </w:rPr>
          <w:t>пунктом 52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9)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10) место, дата и время проведения конкурса;</w:t>
      </w:r>
    </w:p>
    <w:p w:rsidR="00913A02" w:rsidRPr="000E1208" w:rsidRDefault="00913A02" w:rsidP="000E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11) размер обеспечени</w:t>
      </w:r>
      <w:r w:rsidR="000E1208">
        <w:rPr>
          <w:rFonts w:ascii="Times New Roman" w:hAnsi="Times New Roman" w:cs="Times New Roman"/>
          <w:sz w:val="24"/>
          <w:szCs w:val="24"/>
        </w:rPr>
        <w:t>я заявки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3</w:t>
      </w:r>
      <w:r w:rsidR="000E1208">
        <w:rPr>
          <w:rFonts w:ascii="Times New Roman" w:hAnsi="Times New Roman" w:cs="Times New Roman"/>
          <w:sz w:val="24"/>
          <w:szCs w:val="24"/>
        </w:rPr>
        <w:t>8</w:t>
      </w:r>
      <w:r w:rsidRPr="00CF7DAD">
        <w:rPr>
          <w:rFonts w:ascii="Times New Roman" w:hAnsi="Times New Roman" w:cs="Times New Roman"/>
          <w:sz w:val="24"/>
          <w:szCs w:val="24"/>
        </w:rPr>
        <w:t>. В случае если до дня проведения конкурса собственники помещений в многоквартирн</w:t>
      </w:r>
      <w:r w:rsidR="000E1208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0E1208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913A02" w:rsidRPr="00CF7DAD" w:rsidRDefault="000E1208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64"/>
      <w:bookmarkEnd w:id="9"/>
      <w:r>
        <w:rPr>
          <w:rFonts w:ascii="Times New Roman" w:hAnsi="Times New Roman" w:cs="Times New Roman"/>
          <w:sz w:val="24"/>
          <w:szCs w:val="24"/>
        </w:rPr>
        <w:t>39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а)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</w:t>
      </w:r>
      <w:r w:rsidR="000E1208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0E1208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, - на досках объявлений, размещенных во всех подъездах многоквартирн</w:t>
      </w:r>
      <w:r w:rsidR="000E1208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0E1208">
        <w:rPr>
          <w:rFonts w:ascii="Times New Roman" w:hAnsi="Times New Roman" w:cs="Times New Roman"/>
          <w:sz w:val="24"/>
          <w:szCs w:val="24"/>
        </w:rPr>
        <w:t>ов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б)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в </w:t>
      </w:r>
      <w:hyperlink r:id="rId15" w:history="1">
        <w:r w:rsidRPr="000E1208">
          <w:rPr>
            <w:rFonts w:ascii="Times New Roman" w:hAnsi="Times New Roman" w:cs="Times New Roman"/>
            <w:sz w:val="24"/>
            <w:szCs w:val="24"/>
          </w:rPr>
          <w:t>части 13 статьи 161</w:t>
        </w:r>
      </w:hyperlink>
      <w:r w:rsidRPr="000E1208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0E1208" w:rsidRPr="00CF7DAD" w:rsidRDefault="000E1208" w:rsidP="000E1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V. Предоставление конкурсной документации и организация</w:t>
      </w:r>
    </w:p>
    <w:p w:rsidR="00913A02" w:rsidRPr="00CF7DAD" w:rsidRDefault="00913A02" w:rsidP="00913A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осмотра объекта конкурса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0E1208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>. Конкурсная документация, утверждаемая организатором конкурса, включает в себя: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3A02" w:rsidRPr="00CF7DAD">
        <w:rPr>
          <w:rFonts w:ascii="Times New Roman" w:hAnsi="Times New Roman" w:cs="Times New Roman"/>
          <w:sz w:val="24"/>
          <w:szCs w:val="24"/>
        </w:rPr>
        <w:t>) реквизиты банковского счета для перечисления сре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)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требований, предусмотренных </w:t>
      </w:r>
      <w:hyperlink w:anchor="Par227" w:history="1">
        <w:r w:rsidR="00913A02" w:rsidRPr="000E1208">
          <w:rPr>
            <w:rFonts w:ascii="Times New Roman" w:hAnsi="Times New Roman" w:cs="Times New Roman"/>
            <w:sz w:val="24"/>
            <w:szCs w:val="24"/>
          </w:rPr>
          <w:t>пунктом 51</w:t>
        </w:r>
      </w:hyperlink>
      <w:r w:rsidR="00913A02" w:rsidRPr="000E1208">
        <w:rPr>
          <w:rFonts w:ascii="Times New Roman" w:hAnsi="Times New Roman" w:cs="Times New Roman"/>
          <w:sz w:val="24"/>
          <w:szCs w:val="24"/>
        </w:rPr>
        <w:t xml:space="preserve"> </w:t>
      </w:r>
      <w:r w:rsidR="00913A02" w:rsidRPr="00CF7DAD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1C7EF1" w:rsidRPr="00CD317B" w:rsidRDefault="001C7EF1" w:rsidP="001C7EF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C7EF1">
        <w:rPr>
          <w:rFonts w:ascii="Times New Roman" w:hAnsi="Times New Roman" w:cs="Times New Roman"/>
          <w:b w:val="0"/>
          <w:sz w:val="24"/>
          <w:szCs w:val="24"/>
        </w:rPr>
        <w:lastRenderedPageBreak/>
        <w:t>3</w:t>
      </w:r>
      <w:r w:rsidR="00913A02" w:rsidRPr="001C7EF1">
        <w:rPr>
          <w:rFonts w:ascii="Times New Roman" w:hAnsi="Times New Roman" w:cs="Times New Roman"/>
          <w:b w:val="0"/>
          <w:sz w:val="24"/>
          <w:szCs w:val="24"/>
        </w:rPr>
        <w:t>)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</w:t>
      </w:r>
      <w:r w:rsidRPr="00CD317B">
        <w:rPr>
          <w:rFonts w:ascii="Times New Roman" w:hAnsi="Times New Roman" w:cs="Times New Roman"/>
          <w:b w:val="0"/>
          <w:sz w:val="24"/>
          <w:szCs w:val="24"/>
        </w:rPr>
        <w:t xml:space="preserve">Перечень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дома, включая требования к объемам, качеству, периодичности каждой из таких работ и услуг предусмотрен Постановлением Правительства РФ от 3 апреля </w:t>
      </w:r>
      <w:smartTag w:uri="urn:schemas-microsoft-com:office:smarttags" w:element="metricconverter">
        <w:smartTagPr>
          <w:attr w:name="ProductID" w:val="2013 г"/>
        </w:smartTagPr>
        <w:r w:rsidRPr="00CD317B">
          <w:rPr>
            <w:rFonts w:ascii="Times New Roman" w:hAnsi="Times New Roman" w:cs="Times New Roman"/>
            <w:b w:val="0"/>
            <w:sz w:val="24"/>
            <w:szCs w:val="24"/>
          </w:rPr>
          <w:t>2013 г</w:t>
        </w:r>
      </w:smartTag>
      <w:r w:rsidRPr="00CD317B">
        <w:rPr>
          <w:rFonts w:ascii="Times New Roman" w:hAnsi="Times New Roman" w:cs="Times New Roman"/>
          <w:b w:val="0"/>
          <w:sz w:val="24"/>
          <w:szCs w:val="24"/>
        </w:rPr>
        <w:t>. N 290 «О минимальном перечне услуг и работ, необходимых для обеспечения надлежащего</w:t>
      </w:r>
      <w:r>
        <w:t xml:space="preserve"> </w:t>
      </w:r>
      <w:r w:rsidRPr="00CD317B">
        <w:rPr>
          <w:rFonts w:ascii="Times New Roman" w:hAnsi="Times New Roman" w:cs="Times New Roman"/>
          <w:b w:val="0"/>
          <w:sz w:val="24"/>
          <w:szCs w:val="24"/>
        </w:rPr>
        <w:t>содержания общего имущества в многоквартирном доме, и порядке</w:t>
      </w:r>
      <w:proofErr w:type="gramEnd"/>
      <w:r w:rsidRPr="00CD317B">
        <w:rPr>
          <w:rFonts w:ascii="Times New Roman" w:hAnsi="Times New Roman" w:cs="Times New Roman"/>
          <w:b w:val="0"/>
          <w:sz w:val="24"/>
          <w:szCs w:val="24"/>
        </w:rPr>
        <w:t xml:space="preserve"> их оказания и выполнения»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1C7EF1" w:rsidRPr="00841DD4" w:rsidRDefault="001C7EF1" w:rsidP="001C7EF1">
      <w:pPr>
        <w:pStyle w:val="ConsNormal"/>
        <w:widowControl/>
        <w:spacing w:after="240"/>
        <w:ind w:right="0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841DD4">
        <w:rPr>
          <w:rFonts w:ascii="Times New Roman" w:hAnsi="Times New Roman" w:cs="Times New Roman"/>
          <w:sz w:val="24"/>
          <w:szCs w:val="24"/>
        </w:rPr>
        <w:t>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услуг.</w:t>
      </w:r>
    </w:p>
    <w:p w:rsidR="00913A02" w:rsidRPr="00CF7DAD" w:rsidRDefault="001C7EF1" w:rsidP="001C7EF1">
      <w:pPr>
        <w:pStyle w:val="ConsNormal"/>
        <w:widowControl/>
        <w:spacing w:after="240"/>
        <w:ind w:right="0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841DD4">
        <w:rPr>
          <w:rFonts w:ascii="Times New Roman" w:hAnsi="Times New Roman" w:cs="Times New Roman"/>
          <w:sz w:val="24"/>
          <w:szCs w:val="24"/>
        </w:rPr>
        <w:t xml:space="preserve"> Перечень дополнительных работ и услуг по содержанию и ремонту объекта конкурса устанавливается </w:t>
      </w:r>
      <w:proofErr w:type="gramStart"/>
      <w:r w:rsidRPr="00841DD4">
        <w:rPr>
          <w:rFonts w:ascii="Times New Roman" w:hAnsi="Times New Roman" w:cs="Times New Roman"/>
          <w:sz w:val="24"/>
          <w:szCs w:val="24"/>
        </w:rPr>
        <w:t>согласно прейскуранта</w:t>
      </w:r>
      <w:proofErr w:type="gramEnd"/>
      <w:r w:rsidRPr="00841DD4">
        <w:rPr>
          <w:rFonts w:ascii="Times New Roman" w:hAnsi="Times New Roman" w:cs="Times New Roman"/>
          <w:sz w:val="24"/>
          <w:szCs w:val="24"/>
        </w:rPr>
        <w:t xml:space="preserve"> (перечня) таких работ и услуг управляющей организации (далее -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полнительные работы и услуги). 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78"/>
      <w:bookmarkEnd w:id="10"/>
      <w:r>
        <w:rPr>
          <w:rFonts w:ascii="Times New Roman" w:hAnsi="Times New Roman" w:cs="Times New Roman"/>
          <w:sz w:val="24"/>
          <w:szCs w:val="24"/>
        </w:rPr>
        <w:t>4</w:t>
      </w:r>
      <w:r w:rsidR="00913A02" w:rsidRPr="00CF7DAD">
        <w:rPr>
          <w:rFonts w:ascii="Times New Roman" w:hAnsi="Times New Roman" w:cs="Times New Roman"/>
          <w:sz w:val="24"/>
          <w:szCs w:val="24"/>
        </w:rPr>
        <w:t>) срок внесения собственниками помещений в многоквартирн</w:t>
      </w:r>
      <w:r w:rsidR="000E1208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0E1208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помещения, платы за содержание и ремонт жилого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коммунальные услуги. При этом не допускается установление организатором конкурса способа внесения управляющей организации собственниками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помещения, платы за содержание и ремонт жилого помещения и платы за коммунальные услуги;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) требования к участникам конкурса, установленные </w:t>
      </w:r>
      <w:hyperlink w:anchor="Par95" w:history="1">
        <w:r w:rsidR="00913A02" w:rsidRPr="00593E59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93E59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) форма заявки на участие в конкурсе согласно </w:t>
      </w:r>
      <w:hyperlink w:anchor="Par546" w:history="1">
        <w:r w:rsidR="00913A02" w:rsidRPr="00593E59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593E59">
        <w:rPr>
          <w:rFonts w:ascii="Times New Roman" w:hAnsi="Times New Roman" w:cs="Times New Roman"/>
          <w:sz w:val="24"/>
          <w:szCs w:val="24"/>
        </w:rPr>
        <w:t>;</w:t>
      </w:r>
      <w:r w:rsidR="00913A02" w:rsidRPr="0059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13A02" w:rsidRPr="00CF7DAD">
        <w:rPr>
          <w:rFonts w:ascii="Times New Roman" w:hAnsi="Times New Roman" w:cs="Times New Roman"/>
          <w:sz w:val="24"/>
          <w:szCs w:val="24"/>
        </w:rPr>
        <w:t>) срок, в течение которого победитель конкурса должен подписать договоры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предоставить обеспечение исполнения обязательств в соответствии с </w:t>
      </w:r>
      <w:hyperlink w:anchor="Par304" w:history="1">
        <w:r w:rsidR="00913A02" w:rsidRPr="00593E59">
          <w:rPr>
            <w:rFonts w:ascii="Times New Roman" w:hAnsi="Times New Roman" w:cs="Times New Roman"/>
            <w:sz w:val="24"/>
            <w:szCs w:val="24"/>
          </w:rPr>
          <w:t>разделом IX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13A02" w:rsidRPr="00CF7DAD">
        <w:rPr>
          <w:rFonts w:ascii="Times New Roman" w:hAnsi="Times New Roman" w:cs="Times New Roman"/>
          <w:sz w:val="24"/>
          <w:szCs w:val="24"/>
        </w:rPr>
        <w:t>) требования к порядку изменения обязатель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 дома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работы и услуги по содержанию и ремонту общего имущества собственников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собственникам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>, лицам, принявшим помещения, счета по оплате таких выполненных работ и оказанных услуг.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, должен быть изменен пропорционально объемам и количеству фактически выполненных работ и оказанных услуг;</w:t>
      </w:r>
    </w:p>
    <w:p w:rsidR="00913A02" w:rsidRPr="00CF7DAD" w:rsidRDefault="001C7EF1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) срок начала выполнения управляющей организацией возникших по результатам конкурса обязательств, который должен составлять не более 30 дней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(или) лицами, принявшими помещения, и управляющей организацией подготовленных в соответствии с положениями </w:t>
      </w:r>
      <w:hyperlink w:anchor="Par304" w:history="1">
        <w:r w:rsidR="00913A02" w:rsidRPr="00593E59">
          <w:rPr>
            <w:rFonts w:ascii="Times New Roman" w:hAnsi="Times New Roman" w:cs="Times New Roman"/>
            <w:sz w:val="24"/>
            <w:szCs w:val="24"/>
          </w:rPr>
          <w:t>раздела IX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настоящих Правил договоров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. Управляющая организация вправе взимать с собственников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 w:rsidR="00593E59"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. Собственники помещений в многоквартирн</w:t>
      </w:r>
      <w:r w:rsidR="00593E59"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593E59"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лица, принявшие помещения, обязаны вносить указанную плату;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</w:t>
      </w:r>
      <w:r w:rsidR="001C7EF1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>)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</w:t>
      </w:r>
      <w:r w:rsidRPr="00CF7DAD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 по оплате коммунальных ресурсов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организациям, а также в случае причинения управляющей организацией вреда общему имуществу;</w:t>
      </w:r>
    </w:p>
    <w:p w:rsidR="00913A02" w:rsidRPr="00CF7DAD" w:rsidRDefault="00BE705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1C7EF1">
        <w:rPr>
          <w:rFonts w:ascii="Times New Roman" w:hAnsi="Times New Roman" w:cs="Times New Roman"/>
          <w:sz w:val="24"/>
          <w:szCs w:val="24"/>
        </w:rPr>
        <w:t>1</w:t>
      </w:r>
      <w:r w:rsidR="00913A02" w:rsidRPr="00CF7DAD">
        <w:rPr>
          <w:rFonts w:ascii="Times New Roman" w:hAnsi="Times New Roman" w:cs="Times New Roman"/>
          <w:sz w:val="24"/>
          <w:szCs w:val="24"/>
        </w:rPr>
        <w:t>) порядок оплаты собственниками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 дома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, предусматривающий право собственников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лиц, принявших помещения, оплачивать фактически выполненные работы и оказанные услуги;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</w:t>
      </w:r>
      <w:r w:rsidR="001C7EF1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>) формы и способы осуществления собственниками помещений в многоквартирн</w:t>
      </w:r>
      <w:r w:rsidR="00BE7052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лицами, принявшими помещения,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выполнением управляющей организацией ее обязательств по договорам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которые предусматривают: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</w:t>
      </w:r>
      <w:r w:rsidR="00BE7052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лица, принявшего помещения, в течение 3 рабочих дней документы, связанные с выполнением обязательств по договору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</w:t>
      </w:r>
      <w:r w:rsidR="00BE7052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лица, принявшего помещения, за 15 дней до окончания срока действия договора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ознакомиться с расположенным в помещении управляющей организации, а также на досках объявлений, находящихся во всех подъездах многоквартирн</w:t>
      </w:r>
      <w:r w:rsidR="00BE7052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дома</w:t>
      </w:r>
      <w:r w:rsidR="00BE7052">
        <w:rPr>
          <w:rFonts w:ascii="Times New Roman" w:hAnsi="Times New Roman" w:cs="Times New Roman"/>
          <w:sz w:val="24"/>
          <w:szCs w:val="24"/>
        </w:rPr>
        <w:t>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</w:t>
      </w:r>
      <w:r w:rsidR="001C7EF1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>) срок действия договоров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составляющий не менее чем 1 год и не более чем 3 года, а также условия продления срока действия указанных договоров на 3 месяца, если: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не заключили договоры, предусмотренные </w:t>
      </w:r>
      <w:hyperlink r:id="rId16" w:history="1">
        <w:r w:rsidRPr="00BE7052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BE7052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созываемого не позднее чем через 1 год после заключения договоров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в течение 30 дней с даты подписания договоров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или с иного установленного такими договорами срока не приступила к их выполнению;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Правилами, не приступила к выполнению договора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</w:t>
      </w:r>
      <w:r w:rsidR="001C7EF1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>) проект договора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, составленный в соответствии со </w:t>
      </w:r>
      <w:hyperlink r:id="rId17" w:history="1">
        <w:r w:rsidRPr="00BE7052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(далее - проект договора управления многоквартирным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BE705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BE705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).</w:t>
      </w:r>
    </w:p>
    <w:p w:rsidR="00913A02" w:rsidRPr="00CF7DAD" w:rsidRDefault="00913A02" w:rsidP="001C7E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BE7052">
        <w:rPr>
          <w:rFonts w:ascii="Times New Roman" w:hAnsi="Times New Roman" w:cs="Times New Roman"/>
          <w:sz w:val="24"/>
          <w:szCs w:val="24"/>
        </w:rPr>
        <w:t>1</w:t>
      </w:r>
      <w:r w:rsidR="001C7EF1" w:rsidRPr="001C7EF1">
        <w:rPr>
          <w:rFonts w:ascii="Times New Roman" w:hAnsi="Times New Roman" w:cs="Times New Roman"/>
          <w:sz w:val="24"/>
          <w:szCs w:val="24"/>
        </w:rPr>
        <w:t xml:space="preserve"> </w:t>
      </w:r>
      <w:r w:rsidR="001C7EF1" w:rsidRPr="00CD317B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годового размера платы за содержание и ремонт жилого помещения, умноженного на общую площадь жилых и нежилых помещений в многоквартирных домах, объекты конкурса которых объединены в один лот.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B6BFE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>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</w:t>
      </w:r>
      <w:r w:rsidR="002B6BF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2B6BFE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2B6BF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>.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Предоставление конкурсной документации не допускается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до размещения на официальном сайте извещения о проведении конкурса в соответствии с </w:t>
      </w:r>
      <w:hyperlink w:anchor="Par140" w:history="1">
        <w:r w:rsidRPr="002B6BFE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Pr="002B6BFE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2B6BFE">
        <w:rPr>
          <w:rFonts w:ascii="Times New Roman" w:hAnsi="Times New Roman" w:cs="Times New Roman"/>
          <w:sz w:val="24"/>
          <w:szCs w:val="24"/>
        </w:rPr>
        <w:t>6</w:t>
      </w:r>
      <w:r w:rsidRPr="002B6BFE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22"/>
      <w:bookmarkEnd w:id="11"/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Конкурсная документация, предоставляемая в порядке, установленном </w:t>
      </w:r>
      <w:hyperlink w:anchor="Par222" w:history="1">
        <w:r w:rsidRPr="002B6BFE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="002B6BFE" w:rsidRPr="002B6BFE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Правил, должна соответствовать конкурсной документации, размещенной на официальном сайте.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4</w:t>
      </w:r>
      <w:r w:rsidR="002B6BFE">
        <w:rPr>
          <w:rFonts w:ascii="Times New Roman" w:hAnsi="Times New Roman" w:cs="Times New Roman"/>
          <w:sz w:val="24"/>
          <w:szCs w:val="24"/>
        </w:rPr>
        <w:t>8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течение 1 рабочего дня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13A02" w:rsidRPr="00CF7DAD" w:rsidRDefault="002B6BFE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В течение 2 рабочих дней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13A02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27"/>
      <w:bookmarkEnd w:id="12"/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2B6BFE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</w:t>
      </w:r>
    </w:p>
    <w:p w:rsidR="002B6BFE" w:rsidRPr="00CF7DAD" w:rsidRDefault="002B6BFE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VI. Порядок подачи заявок на участие в конкурсе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32"/>
      <w:bookmarkEnd w:id="13"/>
      <w:r w:rsidRPr="00CF7DA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B6BFE">
        <w:rPr>
          <w:rFonts w:ascii="Times New Roman" w:hAnsi="Times New Roman" w:cs="Times New Roman"/>
          <w:sz w:val="24"/>
          <w:szCs w:val="24"/>
        </w:rPr>
        <w:t>1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Для участия в конкурсе заинтересованное лицо подает заявку на участие в конкурсе по форме, предусмотренной </w:t>
      </w:r>
      <w:hyperlink w:anchor="Par546" w:history="1">
        <w:r w:rsidRPr="002B6BFE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1C7EF1">
        <w:rPr>
          <w:rFonts w:ascii="Times New Roman" w:hAnsi="Times New Roman" w:cs="Times New Roman"/>
          <w:sz w:val="24"/>
          <w:szCs w:val="24"/>
        </w:rPr>
        <w:t>1</w:t>
      </w:r>
      <w:r w:rsidRPr="002B6BFE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к настоящим Правилам.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33"/>
      <w:bookmarkEnd w:id="14"/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2B6BFE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>. Заявка на участие в конкурсе включает в себя: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подпунктом 1 </w:t>
      </w:r>
      <w:hyperlink w:anchor="Par96" w:history="1">
        <w:r w:rsidRPr="002B6BFE">
          <w:rPr>
            <w:rFonts w:ascii="Times New Roman" w:hAnsi="Times New Roman" w:cs="Times New Roman"/>
            <w:sz w:val="24"/>
            <w:szCs w:val="24"/>
          </w:rPr>
          <w:t>пункта 15</w:t>
        </w:r>
      </w:hyperlink>
      <w:r w:rsidRPr="002B6BFE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</w:t>
      </w:r>
      <w:r w:rsidR="002B6BF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2B6BFE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2B6BFE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</w:t>
      </w:r>
      <w:r w:rsidR="002B6BFE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2B6BFE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>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2B6BFE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Требовать от претендента представления документов, не предусмотренных </w:t>
      </w:r>
      <w:hyperlink w:anchor="Par233" w:history="1">
        <w:r w:rsidRPr="003A1396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="003A1396" w:rsidRPr="003A1396">
        <w:rPr>
          <w:rFonts w:ascii="Times New Roman" w:hAnsi="Times New Roman" w:cs="Times New Roman"/>
          <w:sz w:val="24"/>
          <w:szCs w:val="24"/>
        </w:rPr>
        <w:t>2</w:t>
      </w:r>
      <w:r w:rsidRPr="003A1396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настоящих Правил, не допускается.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3A1396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>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</w:t>
      </w:r>
      <w:r w:rsidR="003A1396">
        <w:rPr>
          <w:rFonts w:ascii="Times New Roman" w:hAnsi="Times New Roman" w:cs="Times New Roman"/>
          <w:sz w:val="24"/>
          <w:szCs w:val="24"/>
        </w:rPr>
        <w:t xml:space="preserve"> и дополнительные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1C7EF1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3A1396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Каждая заявка на участие в конкурсе, поступившая в установленный в соответствии с </w:t>
      </w:r>
      <w:hyperlink w:anchor="Par142" w:history="1">
        <w:r w:rsidRPr="003A1396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3A1396">
        <w:rPr>
          <w:rFonts w:ascii="Times New Roman" w:hAnsi="Times New Roman" w:cs="Times New Roman"/>
          <w:sz w:val="24"/>
          <w:szCs w:val="24"/>
        </w:rPr>
        <w:t>7</w:t>
      </w:r>
      <w:r w:rsidRPr="003A139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2" w:history="1">
        <w:r w:rsidR="003A1396">
          <w:rPr>
            <w:rFonts w:ascii="Times New Roman" w:hAnsi="Times New Roman" w:cs="Times New Roman"/>
            <w:sz w:val="24"/>
            <w:szCs w:val="24"/>
          </w:rPr>
          <w:t>51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1C7EF1">
        <w:rPr>
          <w:rFonts w:ascii="Times New Roman" w:hAnsi="Times New Roman" w:cs="Times New Roman"/>
          <w:sz w:val="24"/>
          <w:szCs w:val="24"/>
        </w:rPr>
        <w:t>.</w:t>
      </w:r>
      <w:r w:rsidRPr="00CF7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3A1396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Претендент вправе изменить или отозвать заявку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A1396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w:anchor="Par256" w:history="1">
        <w:r w:rsidRPr="003A1396">
          <w:rPr>
            <w:rFonts w:ascii="Times New Roman" w:hAnsi="Times New Roman" w:cs="Times New Roman"/>
            <w:sz w:val="24"/>
            <w:szCs w:val="24"/>
          </w:rPr>
          <w:t>разделом VII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5</w:t>
      </w:r>
      <w:r w:rsidR="003A1396">
        <w:rPr>
          <w:rFonts w:ascii="Times New Roman" w:hAnsi="Times New Roman" w:cs="Times New Roman"/>
          <w:sz w:val="24"/>
          <w:szCs w:val="24"/>
        </w:rPr>
        <w:t>8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256"/>
      <w:bookmarkEnd w:id="15"/>
      <w:r w:rsidRPr="00CF7DAD">
        <w:rPr>
          <w:rFonts w:ascii="Times New Roman" w:hAnsi="Times New Roman" w:cs="Times New Roman"/>
          <w:sz w:val="24"/>
          <w:szCs w:val="24"/>
        </w:rPr>
        <w:t>VII. Порядок рассмотрения заявок на участие в конкурсе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3A1396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>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13A02" w:rsidRPr="00CF7DAD" w:rsidRDefault="003A1396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913A02" w:rsidRPr="00CF7DAD">
        <w:rPr>
          <w:rFonts w:ascii="Times New Roman" w:hAnsi="Times New Roman" w:cs="Times New Roman"/>
          <w:sz w:val="24"/>
          <w:szCs w:val="24"/>
        </w:rPr>
        <w:t>. Претенденты или их представители вправе присутствовать при вскрытии конвертов с заявками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>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(далее - протокол вскрытия конвертов).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>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w:anchor="Par95" w:history="1">
        <w:r w:rsidRPr="003A1396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6</w:t>
      </w:r>
      <w:r w:rsidR="003A1396">
        <w:rPr>
          <w:rFonts w:ascii="Times New Roman" w:hAnsi="Times New Roman" w:cs="Times New Roman"/>
          <w:sz w:val="24"/>
          <w:szCs w:val="24"/>
        </w:rPr>
        <w:t>8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Срок рассмотрения заявок на участие в конкурсе не может превышать 7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913A02" w:rsidRPr="00CF7DAD" w:rsidRDefault="003A1396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, предусмотренным </w:t>
      </w:r>
      <w:hyperlink w:anchor="Par104" w:history="1">
        <w:r w:rsidR="00913A02" w:rsidRPr="003A1396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="00913A02" w:rsidRPr="003A1396">
        <w:rPr>
          <w:rFonts w:ascii="Times New Roman" w:hAnsi="Times New Roman" w:cs="Times New Roman"/>
          <w:sz w:val="24"/>
          <w:szCs w:val="24"/>
        </w:rPr>
        <w:t xml:space="preserve"> 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настоящих Правил. Конкурсная комиссия оформляет протокол рассмотрения заявок на участие в конкурсе по форме согласно </w:t>
      </w:r>
      <w:hyperlink w:anchor="Par749" w:history="1">
        <w:r w:rsidR="00913A02" w:rsidRPr="003A1396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  <w:r w:rsidR="001C7EF1">
          <w:rPr>
            <w:rFonts w:ascii="Times New Roman" w:hAnsi="Times New Roman" w:cs="Times New Roman"/>
            <w:sz w:val="24"/>
            <w:szCs w:val="24"/>
          </w:rPr>
          <w:t>2</w:t>
        </w:r>
        <w:r w:rsidR="00913A02" w:rsidRPr="003A1396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3A1396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A139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входящий в состав конкурсной документации. При этом договор управления многоквартирным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A139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заключается на условиях выполнения обязательных</w:t>
      </w:r>
      <w:r w:rsidR="003A1396">
        <w:rPr>
          <w:rFonts w:ascii="Times New Roman" w:hAnsi="Times New Roman" w:cs="Times New Roman"/>
          <w:sz w:val="24"/>
          <w:szCs w:val="24"/>
        </w:rPr>
        <w:t xml:space="preserve"> и дополнительных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A139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3A1396">
        <w:rPr>
          <w:rFonts w:ascii="Times New Roman" w:hAnsi="Times New Roman" w:cs="Times New Roman"/>
          <w:sz w:val="24"/>
          <w:szCs w:val="24"/>
        </w:rPr>
        <w:t>1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A139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3A139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3A139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а также обеспечения исполнения обязательств такой участник конкурса признается уклонившимся от заключения договора управления многоквартирным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67DE5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средства, внесенные им в качестве обеспечения заявки на участие в конкурсе, не возвращаются.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E67DE5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VIII. Порядок проведения конкурса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E67DE5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>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81"/>
      <w:bookmarkEnd w:id="16"/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E67DE5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Конкурс начинается с объявления конкурсной комиссией наименования участника конкурса, заявка на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913A02" w:rsidRPr="00CF7DAD" w:rsidRDefault="00913A02" w:rsidP="00E67D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82"/>
      <w:bookmarkEnd w:id="17"/>
      <w:r w:rsidRPr="00CF7DA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67DE5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Участники конкурса представляют предложения по общей стоимости </w:t>
      </w:r>
      <w:r w:rsidR="00E67DE5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 (при объединении в один лот нескольких объектов конкурса предлагается суммированная стоимость по всем объектам конкурса, входящим в лот)</w:t>
      </w:r>
      <w:r w:rsidR="00E67DE5">
        <w:rPr>
          <w:rFonts w:ascii="Times New Roman" w:hAnsi="Times New Roman" w:cs="Times New Roman"/>
          <w:sz w:val="24"/>
          <w:szCs w:val="24"/>
        </w:rPr>
        <w:t>.</w:t>
      </w:r>
      <w:r w:rsidRPr="00CF7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</w:t>
      </w:r>
      <w:r w:rsidR="00E67DE5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</w:t>
      </w:r>
      <w:r w:rsidR="00E67DE5">
        <w:rPr>
          <w:rFonts w:ascii="Times New Roman" w:hAnsi="Times New Roman" w:cs="Times New Roman"/>
          <w:sz w:val="24"/>
          <w:szCs w:val="24"/>
        </w:rPr>
        <w:t xml:space="preserve"> обязательных и 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дополнительных работ и услуг.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E67DE5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Указанный в </w:t>
      </w:r>
      <w:hyperlink w:anchor="Par282" w:history="1">
        <w:r w:rsidRPr="00E67DE5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="00E67DE5" w:rsidRPr="00E67DE5">
        <w:rPr>
          <w:rFonts w:ascii="Times New Roman" w:hAnsi="Times New Roman" w:cs="Times New Roman"/>
          <w:sz w:val="24"/>
          <w:szCs w:val="24"/>
        </w:rPr>
        <w:t>5</w:t>
      </w:r>
      <w:r w:rsidRPr="00E67DE5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 xml:space="preserve">настоящих Правил участник конкурса называет перечень </w:t>
      </w:r>
      <w:r w:rsidR="00E67DE5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</w:t>
      </w:r>
      <w:r w:rsidR="00E67DE5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услуг. При объединении в один лот нескольких объектов конкурса разница между стоимостью</w:t>
      </w:r>
      <w:r w:rsidR="00E67DE5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 в отношении каждого объекта конкурса, входящего в лот, не должна превышать 20 процентов.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7</w:t>
      </w:r>
      <w:r w:rsidR="00E67DE5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В случае если общая стоимость определенных участником конкурса </w:t>
      </w:r>
      <w:r w:rsidR="00E67DE5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 xml:space="preserve">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</w:t>
      </w:r>
      <w:r w:rsidR="00E67DE5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услуг, предлагаемую иными участниками конкурса, такой участник конкурса признается победителем конкурса.</w:t>
      </w:r>
    </w:p>
    <w:p w:rsidR="00913A02" w:rsidRPr="00CF7DAD" w:rsidRDefault="00E67DE5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913A02" w:rsidRPr="00CF7DAD">
        <w:rPr>
          <w:rFonts w:ascii="Times New Roman" w:hAnsi="Times New Roman" w:cs="Times New Roman"/>
          <w:sz w:val="24"/>
          <w:szCs w:val="24"/>
        </w:rPr>
        <w:t>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13A02" w:rsidRPr="00CF7DAD" w:rsidRDefault="00E67DE5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соответствии с </w:t>
      </w:r>
      <w:hyperlink w:anchor="Par281" w:history="1">
        <w:r w:rsidR="00913A02" w:rsidRPr="00E67DE5">
          <w:rPr>
            <w:rFonts w:ascii="Times New Roman" w:hAnsi="Times New Roman" w:cs="Times New Roman"/>
            <w:sz w:val="24"/>
            <w:szCs w:val="24"/>
          </w:rPr>
          <w:t>пунктом 75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настоящих Правил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</w:t>
      </w:r>
      <w:r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913A02" w:rsidRPr="00CF7DAD">
        <w:rPr>
          <w:rFonts w:ascii="Times New Roman" w:hAnsi="Times New Roman" w:cs="Times New Roman"/>
          <w:sz w:val="24"/>
          <w:szCs w:val="24"/>
        </w:rPr>
        <w:t>работ и услуг, такой участник конкурса признается победителем конкурса.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Конкурсная комиссия ведет протокол конкурса по форме согласно </w:t>
      </w:r>
      <w:hyperlink w:anchor="Par833" w:history="1">
        <w:r w:rsidRPr="00E67DE5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  <w:r w:rsidR="001C7EF1">
          <w:rPr>
            <w:rFonts w:ascii="Times New Roman" w:hAnsi="Times New Roman" w:cs="Times New Roman"/>
            <w:sz w:val="24"/>
            <w:szCs w:val="24"/>
          </w:rPr>
          <w:t>3</w:t>
        </w:r>
        <w:r w:rsidRPr="00E67DE5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E67DE5">
        <w:rPr>
          <w:rFonts w:ascii="Times New Roman" w:hAnsi="Times New Roman" w:cs="Times New Roman"/>
          <w:sz w:val="24"/>
          <w:szCs w:val="24"/>
        </w:rPr>
        <w:t xml:space="preserve"> </w:t>
      </w:r>
      <w:r w:rsidRPr="00CF7DAD">
        <w:rPr>
          <w:rFonts w:ascii="Times New Roman" w:hAnsi="Times New Roman" w:cs="Times New Roman"/>
          <w:sz w:val="24"/>
          <w:szCs w:val="24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1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в течение 3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67DE5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работ и услуг, определенных по результатам конкурса и подлежащих указанию в договорах управления многоквартирным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67DE5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67DE5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подлежит пересчету исходя из того, что общая стоимость определенных по результатам конкурса обязательных работ и услуг должна быть равна плате за содержание и ремонт жилого помещения, размер которой указан в извещении о проведении конкурса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и в конкурсной документации.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>. Те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</w:t>
      </w:r>
      <w:r w:rsidR="00E67DE5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 xml:space="preserve">работ и услуг, которому средства возвращаются в порядке, предусмотренном </w:t>
      </w:r>
      <w:hyperlink w:anchor="Par315" w:history="1">
        <w:r w:rsidRPr="00E67DE5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67DE5">
        <w:rPr>
          <w:rFonts w:ascii="Times New Roman" w:hAnsi="Times New Roman" w:cs="Times New Roman"/>
          <w:sz w:val="24"/>
          <w:szCs w:val="24"/>
        </w:rPr>
        <w:t>4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5</w:t>
      </w:r>
      <w:r w:rsidRPr="00CF7DAD">
        <w:rPr>
          <w:rFonts w:ascii="Times New Roman" w:hAnsi="Times New Roman" w:cs="Times New Roman"/>
          <w:sz w:val="24"/>
          <w:szCs w:val="24"/>
        </w:rPr>
        <w:t xml:space="preserve">. Участник конкурса вправе обжаловать результаты конкурса в </w:t>
      </w:r>
      <w:hyperlink r:id="rId18" w:history="1">
        <w:r w:rsidRPr="00E67DE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67DE5">
        <w:rPr>
          <w:rFonts w:ascii="Times New Roman" w:hAnsi="Times New Roman" w:cs="Times New Roman"/>
          <w:sz w:val="24"/>
          <w:szCs w:val="24"/>
        </w:rPr>
        <w:t>,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предусмотренном законодательством Российской Федерации.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6</w:t>
      </w:r>
      <w:r w:rsidRPr="00CF7DAD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8</w:t>
      </w:r>
      <w:r w:rsidR="00E67DE5">
        <w:rPr>
          <w:rFonts w:ascii="Times New Roman" w:hAnsi="Times New Roman" w:cs="Times New Roman"/>
          <w:sz w:val="24"/>
          <w:szCs w:val="24"/>
        </w:rPr>
        <w:t>7</w:t>
      </w:r>
      <w:r w:rsidRPr="00CF7DAD">
        <w:rPr>
          <w:rFonts w:ascii="Times New Roman" w:hAnsi="Times New Roman" w:cs="Times New Roman"/>
          <w:sz w:val="24"/>
          <w:szCs w:val="24"/>
        </w:rPr>
        <w:t xml:space="preserve">. Организатор конкурса в течение 10 рабочих дней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</w:t>
      </w:r>
      <w:r w:rsidR="00E67DE5"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67DE5"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лиц, принявших помещения, о результатах открытого конкурса и об условиях договора управления этим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8D3AC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путем размещения проекта договора в порядке, предусмотренном </w:t>
      </w:r>
      <w:hyperlink w:anchor="Par164" w:history="1">
        <w:r w:rsidRPr="008D3AC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D3AC2">
        <w:rPr>
          <w:rFonts w:ascii="Times New Roman" w:hAnsi="Times New Roman" w:cs="Times New Roman"/>
          <w:sz w:val="24"/>
          <w:szCs w:val="24"/>
        </w:rPr>
        <w:t>39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304"/>
      <w:bookmarkEnd w:id="18"/>
      <w:r w:rsidRPr="00CF7DAD">
        <w:rPr>
          <w:rFonts w:ascii="Times New Roman" w:hAnsi="Times New Roman" w:cs="Times New Roman"/>
          <w:sz w:val="24"/>
          <w:szCs w:val="24"/>
        </w:rPr>
        <w:t>IX. Заключение договора управления многоквартирным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8D3AC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</w:p>
    <w:p w:rsidR="00913A02" w:rsidRPr="00CF7DAD" w:rsidRDefault="00913A02" w:rsidP="00913A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8D3AC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307"/>
      <w:bookmarkEnd w:id="19"/>
      <w:r>
        <w:rPr>
          <w:rFonts w:ascii="Times New Roman" w:hAnsi="Times New Roman" w:cs="Times New Roman"/>
          <w:sz w:val="24"/>
          <w:szCs w:val="24"/>
        </w:rPr>
        <w:t>88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Победитель конкурса в течение 10 рабочих дней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>, а также обеспечение исполнения обязательств.</w:t>
      </w:r>
    </w:p>
    <w:p w:rsidR="00913A02" w:rsidRPr="00CF7DAD" w:rsidRDefault="008D3AC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3A02" w:rsidRPr="00CF7DAD">
        <w:rPr>
          <w:rFonts w:ascii="Times New Roman" w:hAnsi="Times New Roman" w:cs="Times New Roman"/>
          <w:sz w:val="24"/>
          <w:szCs w:val="24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13A02"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собственникам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и лицам, принявшим помещения, для подписания указанных договоров в порядке, установленном </w:t>
      </w:r>
      <w:hyperlink r:id="rId19" w:history="1">
        <w:r w:rsidR="00913A02" w:rsidRPr="008D3AC2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="00913A02" w:rsidRPr="00CF7DA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9</w:t>
      </w:r>
      <w:r w:rsidR="008D3AC2">
        <w:rPr>
          <w:rFonts w:ascii="Times New Roman" w:hAnsi="Times New Roman" w:cs="Times New Roman"/>
          <w:sz w:val="24"/>
          <w:szCs w:val="24"/>
        </w:rPr>
        <w:t>0</w:t>
      </w:r>
      <w:r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w:anchor="Par307" w:history="1">
        <w:r w:rsidR="008D3AC2" w:rsidRPr="008D3AC2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8D3AC2" w:rsidRPr="008D3AC2">
        <w:rPr>
          <w:rFonts w:ascii="Times New Roman" w:hAnsi="Times New Roman" w:cs="Times New Roman"/>
          <w:sz w:val="24"/>
          <w:szCs w:val="24"/>
        </w:rPr>
        <w:t>88</w:t>
      </w:r>
      <w:r w:rsidRPr="00CF7DAD">
        <w:rPr>
          <w:rFonts w:ascii="Times New Roman" w:hAnsi="Times New Roman" w:cs="Times New Roman"/>
          <w:sz w:val="24"/>
          <w:szCs w:val="24"/>
        </w:rPr>
        <w:t xml:space="preserve"> настоящих Правил, не представил организатору конкурса подписанный им проект договора управления многоквартирным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8D3AC2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8D3AC2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а также обеспечение исполнения обязательств (нотариально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9</w:t>
      </w:r>
      <w:r w:rsidR="00616966">
        <w:rPr>
          <w:rFonts w:ascii="Times New Roman" w:hAnsi="Times New Roman" w:cs="Times New Roman"/>
          <w:sz w:val="24"/>
          <w:szCs w:val="24"/>
        </w:rPr>
        <w:t>1</w:t>
      </w:r>
      <w:r w:rsidRPr="00CF7DAD">
        <w:rPr>
          <w:rFonts w:ascii="Times New Roman" w:hAnsi="Times New Roman" w:cs="Times New Roman"/>
          <w:sz w:val="24"/>
          <w:szCs w:val="24"/>
        </w:rPr>
        <w:t>. В случае признания победителя конкурса уклонившимся от заключения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 дома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организатор конкурса предлагает заключить договор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участнику конкурса, который сделал предыдущее предложение по наибольшей стоимости</w:t>
      </w:r>
      <w:r w:rsidR="00616966">
        <w:rPr>
          <w:rFonts w:ascii="Times New Roman" w:hAnsi="Times New Roman" w:cs="Times New Roman"/>
          <w:sz w:val="24"/>
          <w:szCs w:val="24"/>
        </w:rPr>
        <w:t xml:space="preserve"> 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услуг. При этом заключение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таким участником конкурса является обязательным.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В случае признания участника конкурса, который сделал предыдущее предложение по наибольшей стоимости </w:t>
      </w:r>
      <w:r w:rsidR="00616966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Pr="00CF7DAD">
        <w:rPr>
          <w:rFonts w:ascii="Times New Roman" w:hAnsi="Times New Roman" w:cs="Times New Roman"/>
          <w:sz w:val="24"/>
          <w:szCs w:val="24"/>
        </w:rPr>
        <w:t>работ и услуг, уклонившимся от заключения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9</w:t>
      </w:r>
      <w:r w:rsidR="00616966">
        <w:rPr>
          <w:rFonts w:ascii="Times New Roman" w:hAnsi="Times New Roman" w:cs="Times New Roman"/>
          <w:sz w:val="24"/>
          <w:szCs w:val="24"/>
        </w:rPr>
        <w:t>2</w:t>
      </w:r>
      <w:r w:rsidRPr="00CF7DAD">
        <w:rPr>
          <w:rFonts w:ascii="Times New Roman" w:hAnsi="Times New Roman" w:cs="Times New Roman"/>
          <w:sz w:val="24"/>
          <w:szCs w:val="24"/>
        </w:rPr>
        <w:t>. В случае уклонения от заключения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средства, внесенные в качестве обеспечения заявки на участие в конкурсе, не возвращаются.</w:t>
      </w: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315"/>
      <w:bookmarkEnd w:id="20"/>
      <w:r w:rsidRPr="00CF7DAD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16966">
        <w:rPr>
          <w:rFonts w:ascii="Times New Roman" w:hAnsi="Times New Roman" w:cs="Times New Roman"/>
          <w:sz w:val="24"/>
          <w:szCs w:val="24"/>
        </w:rPr>
        <w:t>3</w:t>
      </w:r>
      <w:r w:rsidRPr="00CF7D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</w:t>
      </w:r>
      <w:r w:rsidR="00616966">
        <w:rPr>
          <w:rFonts w:ascii="Times New Roman" w:hAnsi="Times New Roman" w:cs="Times New Roman"/>
          <w:sz w:val="24"/>
          <w:szCs w:val="24"/>
        </w:rPr>
        <w:t xml:space="preserve">обязательных и </w:t>
      </w:r>
      <w:r w:rsidRPr="00CF7DAD">
        <w:rPr>
          <w:rFonts w:ascii="Times New Roman" w:hAnsi="Times New Roman" w:cs="Times New Roman"/>
          <w:sz w:val="24"/>
          <w:szCs w:val="24"/>
        </w:rPr>
        <w:t>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616966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616966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обеспечения исполнения обязательств.</w:t>
      </w:r>
      <w:proofErr w:type="gramEnd"/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Default="00913A02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7EF1" w:rsidRDefault="001C7EF1" w:rsidP="00616966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Pr="001C7EF1" w:rsidRDefault="001C7EF1" w:rsidP="001C7EF1">
      <w:pPr>
        <w:rPr>
          <w:lang w:eastAsia="en-US"/>
        </w:rPr>
      </w:pPr>
    </w:p>
    <w:p w:rsidR="001C7EF1" w:rsidRDefault="001C7EF1" w:rsidP="001C7EF1">
      <w:pPr>
        <w:rPr>
          <w:lang w:eastAsia="en-US"/>
        </w:rPr>
      </w:pPr>
    </w:p>
    <w:p w:rsidR="001C7EF1" w:rsidRDefault="001C7EF1" w:rsidP="001C7EF1">
      <w:pPr>
        <w:rPr>
          <w:lang w:eastAsia="en-US"/>
        </w:rPr>
      </w:pPr>
    </w:p>
    <w:p w:rsidR="00913A02" w:rsidRPr="001C7EF1" w:rsidRDefault="00913A02" w:rsidP="001C7EF1">
      <w:pPr>
        <w:rPr>
          <w:lang w:eastAsia="en-US"/>
        </w:rPr>
        <w:sectPr w:rsidR="00913A02" w:rsidRPr="001C7EF1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13A02" w:rsidRPr="00CF7DAD" w:rsidRDefault="00913A02" w:rsidP="002C39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913A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1C7EF1">
        <w:rPr>
          <w:rFonts w:ascii="Times New Roman" w:hAnsi="Times New Roman" w:cs="Times New Roman"/>
          <w:sz w:val="24"/>
          <w:szCs w:val="24"/>
        </w:rPr>
        <w:t>1</w:t>
      </w:r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к Правилам проведения органом местного</w:t>
      </w:r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самоуправления открытого конкурса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отбору управляющей организации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управления многоквартирным</w:t>
      </w:r>
      <w:r w:rsidR="002C399B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2C399B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2C399B">
        <w:rPr>
          <w:rFonts w:ascii="Times New Roman" w:hAnsi="Times New Roman" w:cs="Times New Roman"/>
          <w:sz w:val="24"/>
          <w:szCs w:val="24"/>
        </w:rPr>
        <w:t>и</w:t>
      </w:r>
    </w:p>
    <w:p w:rsidR="00913A02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ЗАЯВКА</w:t>
      </w:r>
    </w:p>
    <w:p w:rsidR="00C6672B" w:rsidRPr="00CF7DAD" w:rsidRDefault="00C6672B" w:rsidP="00C66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на участие в конкурсе по отбору управляющей организации</w:t>
      </w:r>
    </w:p>
    <w:p w:rsidR="00C6672B" w:rsidRPr="00CF7DAD" w:rsidRDefault="00C6672B" w:rsidP="00C66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для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1. Заявление об участии в конкурсе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(организационно-правовая форма, наименование/фирменное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наименование организации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физического лица,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данные документа, удостоверяющего личность)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(место нахождения, почтовый адрес организации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или место жительства индивидуального предпринимателя)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(номер телефона)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заявляет    об    участии    в   конкурсе  по  отбору  управляющей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организации для управления многоквартирным домом (многоквартирными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домами), расположенны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и) по адресу: 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(адрес многоквартирного дома)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Средства, внесенные в качестве обеспечения заявки на участие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, просим возвратить на счет: 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(реквизиты банковского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  счета)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2. Предложения претендента по условиям договора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(описание предлагаемого претендентом в качестве условия договора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способа внесения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собственниками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 нанимателями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жилых помещений по договору социального найма и договору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найма жилых помещений государственного или муниципального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жилищного фонда платы за содержание и ремонт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жилого помещения и коммунальные услуги)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Внесение  собственниками  помещений  в  многоквартирн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F7DA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нанимателями  жилых  помещений  по  договору  социального  найма 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договору найма жилых помещений государственного или муниципального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жилищного  фонда  платы  за содержание и ремонт жилого помещения и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платы за коммунальные услуги предлагаю осуществлять на счет 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(реквизиты банковского счета претендента)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1) выписка из Единого государственного реестра юридических лиц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(для  юридического  лица),  выписка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 Единого  государственного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реестра   индивидуальных   предпринимателей  (для  индивидуального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предпринимателя):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документов, количество листов)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2)  документ,  подтверждающий полномочия лица на осуществление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действий   от   имени   юридического   лица   или  индивидуального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подавших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заявку на участие в конкурсе: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документов, количество листов)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3)  документы,  подтверждающие  внесение  денежных  средств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обеспечения заявки на участие в конкурсе: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документов, количество листов)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4)  копии  документов, подтверждающих соответствие претендента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требованию,   установленному   подпунктом   1   </w:t>
      </w:r>
      <w:hyperlink w:anchor="Par96" w:history="1">
        <w:r w:rsidRPr="002C399B">
          <w:rPr>
            <w:rFonts w:ascii="Times New Roman" w:hAnsi="Times New Roman" w:cs="Times New Roman"/>
            <w:sz w:val="24"/>
            <w:szCs w:val="24"/>
          </w:rPr>
          <w:t>пункта  15</w:t>
        </w:r>
      </w:hyperlink>
      <w:r w:rsidRPr="00CF7DAD">
        <w:rPr>
          <w:rFonts w:ascii="Times New Roman" w:hAnsi="Times New Roman" w:cs="Times New Roman"/>
          <w:sz w:val="24"/>
          <w:szCs w:val="24"/>
        </w:rPr>
        <w:t xml:space="preserve">  Правил</w:t>
      </w:r>
    </w:p>
    <w:p w:rsidR="00C6672B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проведения  </w:t>
      </w:r>
      <w:r>
        <w:rPr>
          <w:rFonts w:ascii="Times New Roman" w:hAnsi="Times New Roman" w:cs="Times New Roman"/>
          <w:sz w:val="24"/>
          <w:szCs w:val="24"/>
        </w:rPr>
        <w:t xml:space="preserve">открытого конкурса по </w:t>
      </w:r>
      <w:r w:rsidRPr="00CF7DAD">
        <w:rPr>
          <w:rFonts w:ascii="Times New Roman" w:hAnsi="Times New Roman" w:cs="Times New Roman"/>
          <w:sz w:val="24"/>
          <w:szCs w:val="24"/>
        </w:rPr>
        <w:t xml:space="preserve">отбору  управляющей  организации  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для  управления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,  в случае если федеральным законом установлены требования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лицам,    осуществляющим   выполнение   работ,   оказание   услуг,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договором управления многоквартирным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документов, количество листов)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5) утвержденный бухгалтерский баланс за последний год: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(наименование и реквизиты документов, количество листов)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(должность,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руководителя организации</w:t>
      </w:r>
      <w:proofErr w:type="gramEnd"/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  ____________________________________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(подпись)                    (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>)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"__" _____________ 200_ г.</w:t>
      </w: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C66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М.П.</w:t>
      </w:r>
    </w:p>
    <w:p w:rsidR="00C6672B" w:rsidRPr="00CF7DAD" w:rsidRDefault="00C6672B" w:rsidP="00C667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C6672B" w:rsidRPr="00CF7DAD" w:rsidSect="002C399B">
          <w:pgSz w:w="11906" w:h="16838"/>
          <w:pgMar w:top="993" w:right="707" w:bottom="1440" w:left="1133" w:header="0" w:footer="0" w:gutter="0"/>
          <w:cols w:space="720"/>
          <w:noEndnote/>
          <w:docGrid w:linePitch="326"/>
        </w:sectPr>
      </w:pP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46"/>
      <w:bookmarkEnd w:id="21"/>
    </w:p>
    <w:p w:rsidR="00EC5D5C" w:rsidRDefault="00EC5D5C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5D5C" w:rsidRPr="00CF7DAD" w:rsidRDefault="00EC5D5C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EC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Приложение N</w:t>
      </w:r>
      <w:r w:rsidR="00A52628">
        <w:rPr>
          <w:rFonts w:ascii="Times New Roman" w:hAnsi="Times New Roman" w:cs="Times New Roman"/>
          <w:sz w:val="24"/>
          <w:szCs w:val="24"/>
        </w:rPr>
        <w:t>2</w:t>
      </w:r>
    </w:p>
    <w:p w:rsidR="00EC5D5C" w:rsidRPr="00CF7DAD" w:rsidRDefault="00913A02" w:rsidP="00EC5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к Правилам проведения </w:t>
      </w:r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открытого конкурса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отбору управляющей организации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13A02" w:rsidRPr="00CF7DAD" w:rsidRDefault="00913A02" w:rsidP="00913A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управления многоквартирным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C5D5C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EC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749"/>
      <w:bookmarkEnd w:id="22"/>
      <w:r w:rsidRPr="00CF7DAD">
        <w:rPr>
          <w:rFonts w:ascii="Times New Roman" w:hAnsi="Times New Roman" w:cs="Times New Roman"/>
          <w:sz w:val="24"/>
          <w:szCs w:val="24"/>
        </w:rPr>
        <w:t>ПРОТОКОЛ</w:t>
      </w:r>
    </w:p>
    <w:p w:rsidR="00913A02" w:rsidRPr="00CF7DAD" w:rsidRDefault="00913A02" w:rsidP="00EC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рассмотрения заявок на участие в конкурсе по отбору</w:t>
      </w:r>
    </w:p>
    <w:p w:rsidR="00913A02" w:rsidRPr="00CF7DAD" w:rsidRDefault="00913A02" w:rsidP="00EC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управляющей организации для управления</w:t>
      </w:r>
    </w:p>
    <w:p w:rsidR="00913A02" w:rsidRPr="00CF7DAD" w:rsidRDefault="00913A02" w:rsidP="00EC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многоквартирным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дом</w:t>
      </w:r>
      <w:r w:rsidR="00EC5D5C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Мы, члены конкурсной комиссии по проведению открытого конкурса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по  отбору  управляющей организации для управления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многоквартирным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дом</w:t>
      </w:r>
      <w:r w:rsidR="00EC5D5C">
        <w:rPr>
          <w:rFonts w:ascii="Times New Roman" w:hAnsi="Times New Roman" w:cs="Times New Roman"/>
          <w:sz w:val="24"/>
          <w:szCs w:val="24"/>
        </w:rPr>
        <w:t>а</w:t>
      </w:r>
      <w:r w:rsidRPr="00CF7DAD">
        <w:rPr>
          <w:rFonts w:ascii="Times New Roman" w:hAnsi="Times New Roman" w:cs="Times New Roman"/>
          <w:sz w:val="24"/>
          <w:szCs w:val="24"/>
        </w:rPr>
        <w:t>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>, расположенным</w:t>
      </w:r>
      <w:r w:rsidR="00EC5D5C">
        <w:rPr>
          <w:rFonts w:ascii="Times New Roman" w:hAnsi="Times New Roman" w:cs="Times New Roman"/>
          <w:sz w:val="24"/>
          <w:szCs w:val="24"/>
        </w:rPr>
        <w:t>и</w:t>
      </w:r>
      <w:r w:rsidRPr="00CF7DAD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__________________________________,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председатель комиссии: 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>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члены комиссии: 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_____________________________________________,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членов комиссии)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в присутствии претендентов: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(наименование организаций, должность,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их представителей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составили   настоящий   протокол   о   том,  что  в соответствии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протоколом  вскрытия  конвертов  с  заявками на участие в конкурсе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поступили  заявки на участие в конкурсе от следующих организаций и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индивидуальных предпринимателей: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__________________________________________________________.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(наименование претендентов, количество страниц в заявке)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На  основании решения конкурсной комиссии признаны участниками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конкурса следующие претенденты: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__________________________________________________________.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(наименование организаций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предпринимателей, обоснование принятого решения)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На основании решения конкурсной комиссии не допущены к участию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в конкурсе следующие претенденты: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(наименование организаций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предпринимателя)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(причина отказа)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 xml:space="preserve">(наименование организаций или 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  <w:proofErr w:type="gramEnd"/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предпринимателей)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CF7DA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7DA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_______________________________________________________.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(причина отказа)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Настоящий протокол составлен в двух экземплярах на ___ листах.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      (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>, подпись)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__________________________________________________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r w:rsidRPr="00CF7DAD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CF7DAD">
        <w:rPr>
          <w:rFonts w:ascii="Times New Roman" w:hAnsi="Times New Roman" w:cs="Times New Roman"/>
          <w:sz w:val="24"/>
          <w:szCs w:val="24"/>
        </w:rPr>
        <w:t>, подписи)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"__" ______________ 20</w:t>
      </w:r>
      <w:r w:rsidR="00EC5D5C">
        <w:rPr>
          <w:rFonts w:ascii="Times New Roman" w:hAnsi="Times New Roman" w:cs="Times New Roman"/>
          <w:sz w:val="24"/>
          <w:szCs w:val="24"/>
        </w:rPr>
        <w:t>__</w:t>
      </w:r>
      <w:r w:rsidRPr="00CF7DAD">
        <w:rPr>
          <w:rFonts w:ascii="Times New Roman" w:hAnsi="Times New Roman" w:cs="Times New Roman"/>
          <w:sz w:val="24"/>
          <w:szCs w:val="24"/>
        </w:rPr>
        <w:t>_ г.</w:t>
      </w: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AD">
        <w:rPr>
          <w:rFonts w:ascii="Times New Roman" w:hAnsi="Times New Roman" w:cs="Times New Roman"/>
          <w:sz w:val="24"/>
          <w:szCs w:val="24"/>
        </w:rPr>
        <w:t>М.П.</w:t>
      </w: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Pr="00CF7DAD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3A02" w:rsidRDefault="00913A02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72B" w:rsidRPr="00CF7DAD" w:rsidRDefault="00C6672B" w:rsidP="00913A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GoBack"/>
      <w:bookmarkEnd w:id="23"/>
    </w:p>
    <w:sectPr w:rsidR="00C6672B" w:rsidRPr="00CF7DAD" w:rsidSect="00C6672B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C1" w:rsidRDefault="00F061C1" w:rsidP="002C399B">
      <w:r>
        <w:separator/>
      </w:r>
    </w:p>
  </w:endnote>
  <w:endnote w:type="continuationSeparator" w:id="0">
    <w:p w:rsidR="00F061C1" w:rsidRDefault="00F061C1" w:rsidP="002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C1" w:rsidRDefault="00F061C1" w:rsidP="002C399B">
      <w:r>
        <w:separator/>
      </w:r>
    </w:p>
  </w:footnote>
  <w:footnote w:type="continuationSeparator" w:id="0">
    <w:p w:rsidR="00F061C1" w:rsidRDefault="00F061C1" w:rsidP="002C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F8"/>
    <w:rsid w:val="000E1208"/>
    <w:rsid w:val="000F57DD"/>
    <w:rsid w:val="00130512"/>
    <w:rsid w:val="001637B1"/>
    <w:rsid w:val="001C44FA"/>
    <w:rsid w:val="001C7EF1"/>
    <w:rsid w:val="00256A96"/>
    <w:rsid w:val="002B6BFE"/>
    <w:rsid w:val="002C399B"/>
    <w:rsid w:val="00332984"/>
    <w:rsid w:val="00394FC6"/>
    <w:rsid w:val="00395EC6"/>
    <w:rsid w:val="003A1396"/>
    <w:rsid w:val="003A1F87"/>
    <w:rsid w:val="003D241F"/>
    <w:rsid w:val="004231E5"/>
    <w:rsid w:val="004B3F5C"/>
    <w:rsid w:val="004D74CC"/>
    <w:rsid w:val="005251FE"/>
    <w:rsid w:val="0058204C"/>
    <w:rsid w:val="005830EB"/>
    <w:rsid w:val="00593E59"/>
    <w:rsid w:val="00600C2D"/>
    <w:rsid w:val="00616966"/>
    <w:rsid w:val="0066175E"/>
    <w:rsid w:val="006E5B1A"/>
    <w:rsid w:val="00702B7E"/>
    <w:rsid w:val="007B742F"/>
    <w:rsid w:val="007F3CE7"/>
    <w:rsid w:val="00810A8B"/>
    <w:rsid w:val="008173F8"/>
    <w:rsid w:val="00854081"/>
    <w:rsid w:val="008646D7"/>
    <w:rsid w:val="008D3AC2"/>
    <w:rsid w:val="00902385"/>
    <w:rsid w:val="00913A02"/>
    <w:rsid w:val="00992621"/>
    <w:rsid w:val="00A52628"/>
    <w:rsid w:val="00AA011D"/>
    <w:rsid w:val="00BE7052"/>
    <w:rsid w:val="00C6672B"/>
    <w:rsid w:val="00C96789"/>
    <w:rsid w:val="00CC03CA"/>
    <w:rsid w:val="00CF15C3"/>
    <w:rsid w:val="00CF7DAD"/>
    <w:rsid w:val="00D02E9C"/>
    <w:rsid w:val="00DA231F"/>
    <w:rsid w:val="00E10445"/>
    <w:rsid w:val="00E267FA"/>
    <w:rsid w:val="00E508AC"/>
    <w:rsid w:val="00E67DE5"/>
    <w:rsid w:val="00E7163C"/>
    <w:rsid w:val="00EC5D5C"/>
    <w:rsid w:val="00ED246B"/>
    <w:rsid w:val="00F061C1"/>
    <w:rsid w:val="00F7211E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91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3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C7E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13A02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913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39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C39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39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C7E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0FD570E91FC12FD1CCA33E72BA4B8680F3F04F47F8E8B1CE39AA981C8BAA9EAE7AEB638F53CF1tES3G" TargetMode="External"/><Relationship Id="rId13" Type="http://schemas.openxmlformats.org/officeDocument/2006/relationships/hyperlink" Target="consultantplus://offline/ref=3490FD570E91FC12FD1CCA33E72BA4B8680F3F0FF0708E8B1CE39AA981C8BAA9EAE7AEB638F437F0tES2G" TargetMode="External"/><Relationship Id="rId18" Type="http://schemas.openxmlformats.org/officeDocument/2006/relationships/hyperlink" Target="consultantplus://offline/ref=3490FD570E91FC12FD1CCA33E72BA4B868003E07F1788E8B1CE39AA981tCS8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90FD570E91FC12FD1CCA33E72BA4B8680F3B07F1798E8B1CE39AA981C8BAA9EAE7AEB239tFS7G" TargetMode="External"/><Relationship Id="rId17" Type="http://schemas.openxmlformats.org/officeDocument/2006/relationships/hyperlink" Target="consultantplus://offline/ref=3490FD570E91FC12FD1CCA33E72BA4B8680F3F04F47F8E8B1CE39AA981C8BAA9EAE7AEB638F53CFEtES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490FD570E91FC12FD1CCA33E72BA4B8680F3F04F47F8E8B1CE39AA981C8BAA9EAE7AEB638F435F6tES6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90FD570E91FC12FD1CCA33E72BA4B868003504F5798E8B1CE39AA981C8BAA9EAE7AEB638F53DFEtES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490FD570E91FC12FD1CCA33E72BA4B8680F3F04F47F8E8B1CE39AA981C8BAA9EAE7AEB339tFSCG" TargetMode="External"/><Relationship Id="rId10" Type="http://schemas.openxmlformats.org/officeDocument/2006/relationships/hyperlink" Target="consultantplus://offline/ref=3490FD570E91FC12FD1CCA33E72BA4B8680F3F04F47F8E8B1CE39AA981C8BAA9EAE7AEB638F53CFEtES7G" TargetMode="External"/><Relationship Id="rId19" Type="http://schemas.openxmlformats.org/officeDocument/2006/relationships/hyperlink" Target="consultantplus://offline/ref=3490FD570E91FC12FD1CCA33E72BA4B868003E03F57F8E8B1CE39AA981C8BAA9EAE7AEB638F735FFtES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0FD570E91FC12FD1CCA33E72BA4B8680F3F04F47F8E8B1CE39AA981C8BAA9EAE7AEB638F435F6tES6G" TargetMode="External"/><Relationship Id="rId14" Type="http://schemas.openxmlformats.org/officeDocument/2006/relationships/hyperlink" Target="consultantplus://offline/ref=3490FD570E91FC12FD1CCA33E72BA4B868003E07F1788E8B1CE39AA981tC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45F3-C405-4CEC-A528-72FA6578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9256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14</cp:revision>
  <cp:lastPrinted>2015-11-06T10:11:00Z</cp:lastPrinted>
  <dcterms:created xsi:type="dcterms:W3CDTF">2015-11-06T06:19:00Z</dcterms:created>
  <dcterms:modified xsi:type="dcterms:W3CDTF">2016-02-12T06:32:00Z</dcterms:modified>
</cp:coreProperties>
</file>