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0E" w:rsidRDefault="007B0C0E" w:rsidP="00825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  <w:r w:rsidR="008C75D8">
        <w:rPr>
          <w:rFonts w:ascii="Times New Roman" w:hAnsi="Times New Roman" w:cs="Times New Roman"/>
          <w:sz w:val="28"/>
          <w:szCs w:val="28"/>
        </w:rPr>
        <w:t xml:space="preserve"> 110</w:t>
      </w:r>
      <w:r w:rsidR="005B1446">
        <w:rPr>
          <w:rFonts w:ascii="Times New Roman" w:hAnsi="Times New Roman" w:cs="Times New Roman"/>
          <w:sz w:val="28"/>
          <w:szCs w:val="28"/>
        </w:rPr>
        <w:t>5</w:t>
      </w:r>
    </w:p>
    <w:p w:rsidR="007B0C0E" w:rsidRPr="00E80275" w:rsidRDefault="00E80275" w:rsidP="00B43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7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0C0E" w:rsidRPr="00E80275">
        <w:rPr>
          <w:rFonts w:ascii="Times New Roman" w:hAnsi="Times New Roman" w:cs="Times New Roman"/>
          <w:sz w:val="24"/>
          <w:szCs w:val="24"/>
        </w:rPr>
        <w:t>Администрация поселка имени К. Либкнехта Курчатовского района Курской области,</w:t>
      </w:r>
      <w:r w:rsidR="004726CE" w:rsidRPr="00E80275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r w:rsidR="00B05438" w:rsidRPr="00E80275">
        <w:rPr>
          <w:rFonts w:ascii="Times New Roman" w:eastAsia="Calibri" w:hAnsi="Times New Roman" w:cs="Times New Roman"/>
          <w:sz w:val="24"/>
          <w:szCs w:val="24"/>
        </w:rPr>
        <w:t>ст. 39.18 Земельного кодекса РФ</w:t>
      </w:r>
      <w:r w:rsidR="007B0C0E" w:rsidRPr="00E80275">
        <w:rPr>
          <w:rFonts w:ascii="Times New Roman" w:hAnsi="Times New Roman" w:cs="Times New Roman"/>
          <w:sz w:val="24"/>
          <w:szCs w:val="24"/>
        </w:rPr>
        <w:t>, информирует население о возможном (предстоящем) пр</w:t>
      </w:r>
      <w:r w:rsidR="004010AF" w:rsidRPr="00E80275">
        <w:rPr>
          <w:rFonts w:ascii="Times New Roman" w:hAnsi="Times New Roman" w:cs="Times New Roman"/>
          <w:sz w:val="24"/>
          <w:szCs w:val="24"/>
        </w:rPr>
        <w:t>едоставлении в аренду следующ</w:t>
      </w:r>
      <w:r w:rsidR="004C6673" w:rsidRPr="00E80275">
        <w:rPr>
          <w:rFonts w:ascii="Times New Roman" w:hAnsi="Times New Roman" w:cs="Times New Roman"/>
          <w:sz w:val="24"/>
          <w:szCs w:val="24"/>
        </w:rPr>
        <w:t>его</w:t>
      </w:r>
      <w:r w:rsidR="004010AF" w:rsidRPr="00E8027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4C6673" w:rsidRPr="00E80275">
        <w:rPr>
          <w:rFonts w:ascii="Times New Roman" w:hAnsi="Times New Roman" w:cs="Times New Roman"/>
          <w:sz w:val="24"/>
          <w:szCs w:val="24"/>
        </w:rPr>
        <w:t>ого</w:t>
      </w:r>
      <w:r w:rsidR="00696409" w:rsidRPr="00E80275">
        <w:rPr>
          <w:rFonts w:ascii="Times New Roman" w:hAnsi="Times New Roman" w:cs="Times New Roman"/>
          <w:sz w:val="24"/>
          <w:szCs w:val="24"/>
        </w:rPr>
        <w:t xml:space="preserve"> </w:t>
      </w:r>
      <w:r w:rsidR="004C6673" w:rsidRPr="00E80275">
        <w:rPr>
          <w:rFonts w:ascii="Times New Roman" w:hAnsi="Times New Roman" w:cs="Times New Roman"/>
          <w:sz w:val="24"/>
          <w:szCs w:val="24"/>
        </w:rPr>
        <w:t>участка</w:t>
      </w:r>
      <w:r w:rsidR="007B0C0E" w:rsidRPr="00E80275">
        <w:rPr>
          <w:rFonts w:ascii="Times New Roman" w:hAnsi="Times New Roman" w:cs="Times New Roman"/>
          <w:sz w:val="24"/>
          <w:szCs w:val="24"/>
        </w:rPr>
        <w:t>:</w:t>
      </w:r>
    </w:p>
    <w:p w:rsidR="007B20AC" w:rsidRPr="00E80275" w:rsidRDefault="00B05438" w:rsidP="00B05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Лот №1 - земельный участок из категории земель населенных пунктов, вид разрешенного использования: </w:t>
      </w:r>
      <w:r w:rsidR="000478D9" w:rsidRPr="00E80275">
        <w:rPr>
          <w:rFonts w:ascii="Times New Roman" w:hAnsi="Times New Roman" w:cs="Times New Roman"/>
          <w:sz w:val="24"/>
          <w:szCs w:val="24"/>
        </w:rPr>
        <w:t xml:space="preserve">для ведения </w:t>
      </w:r>
      <w:r w:rsidR="009A750F">
        <w:rPr>
          <w:rFonts w:ascii="Times New Roman" w:hAnsi="Times New Roman" w:cs="Times New Roman"/>
          <w:sz w:val="24"/>
          <w:szCs w:val="24"/>
        </w:rPr>
        <w:t>личного подсобного хозяйства</w:t>
      </w:r>
      <w:r w:rsidRPr="00E80275">
        <w:rPr>
          <w:rFonts w:ascii="Times New Roman" w:hAnsi="Times New Roman" w:cs="Times New Roman"/>
          <w:sz w:val="24"/>
          <w:szCs w:val="24"/>
        </w:rPr>
        <w:t xml:space="preserve">,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площадью </w:t>
      </w:r>
      <w:r w:rsidR="008C75D8" w:rsidRPr="008C75D8">
        <w:rPr>
          <w:rFonts w:ascii="Times New Roman" w:eastAsia="Calibri" w:hAnsi="Times New Roman" w:cs="Times New Roman"/>
          <w:sz w:val="24"/>
          <w:szCs w:val="24"/>
        </w:rPr>
        <w:t>3000</w:t>
      </w:r>
      <w:r w:rsidRPr="008C7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кв.м. Местоположение: </w:t>
      </w:r>
      <w:r w:rsidRPr="00E80275">
        <w:rPr>
          <w:rFonts w:ascii="Times New Roman" w:hAnsi="Times New Roman" w:cs="Times New Roman"/>
          <w:sz w:val="24"/>
          <w:szCs w:val="24"/>
        </w:rPr>
        <w:t>Курская область, Курчатовский район, поселок имени К. Либкнехта</w:t>
      </w:r>
      <w:r w:rsidR="00526E7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</w:t>
      </w:r>
      <w:r w:rsidRPr="00E80275">
        <w:rPr>
          <w:rFonts w:ascii="Times New Roman" w:hAnsi="Times New Roman" w:cs="Times New Roman"/>
          <w:sz w:val="24"/>
          <w:szCs w:val="24"/>
        </w:rPr>
        <w:t>46:12:06</w:t>
      </w:r>
      <w:r w:rsidR="00A31E48" w:rsidRPr="00E80275">
        <w:rPr>
          <w:rFonts w:ascii="Times New Roman" w:hAnsi="Times New Roman" w:cs="Times New Roman"/>
          <w:sz w:val="24"/>
          <w:szCs w:val="24"/>
        </w:rPr>
        <w:t>01</w:t>
      </w:r>
      <w:r w:rsidR="00B22E2B" w:rsidRPr="00E80275">
        <w:rPr>
          <w:rFonts w:ascii="Times New Roman" w:hAnsi="Times New Roman" w:cs="Times New Roman"/>
          <w:sz w:val="24"/>
          <w:szCs w:val="24"/>
        </w:rPr>
        <w:t>02:</w:t>
      </w:r>
      <w:r w:rsidR="00526E7B">
        <w:rPr>
          <w:rFonts w:ascii="Times New Roman" w:hAnsi="Times New Roman" w:cs="Times New Roman"/>
          <w:sz w:val="24"/>
          <w:szCs w:val="24"/>
        </w:rPr>
        <w:t>110</w:t>
      </w:r>
      <w:r w:rsidR="005B1446">
        <w:rPr>
          <w:rFonts w:ascii="Times New Roman" w:hAnsi="Times New Roman" w:cs="Times New Roman"/>
          <w:sz w:val="24"/>
          <w:szCs w:val="24"/>
        </w:rPr>
        <w:t>5</w:t>
      </w:r>
      <w:r w:rsidR="00282109" w:rsidRPr="00E80275">
        <w:rPr>
          <w:rFonts w:ascii="Times New Roman" w:hAnsi="Times New Roman" w:cs="Times New Roman"/>
          <w:sz w:val="24"/>
          <w:szCs w:val="24"/>
        </w:rPr>
        <w:t>.</w:t>
      </w:r>
    </w:p>
    <w:p w:rsidR="00B22E2B" w:rsidRDefault="00B22E2B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275">
        <w:rPr>
          <w:rFonts w:ascii="Times New Roman" w:hAnsi="Times New Roman" w:cs="Times New Roman"/>
          <w:sz w:val="24"/>
          <w:szCs w:val="24"/>
        </w:rPr>
        <w:t xml:space="preserve">Содержание ограничения в использовании или ограничения права на объект недвижимости или обременения объекта </w:t>
      </w:r>
      <w:r w:rsidRPr="00E80275">
        <w:rPr>
          <w:rFonts w:ascii="Times New Roman" w:hAnsi="Times New Roman" w:cs="Times New Roman"/>
          <w:spacing w:val="-2"/>
          <w:sz w:val="24"/>
          <w:szCs w:val="24"/>
        </w:rPr>
        <w:t>недвижимости</w:t>
      </w:r>
      <w:r w:rsidRPr="00E80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E7B" w:rsidRPr="00526E7B" w:rsidRDefault="00526E7B" w:rsidP="00046C97">
      <w:pPr>
        <w:pStyle w:val="TableParagraph"/>
        <w:spacing w:line="261" w:lineRule="auto"/>
        <w:ind w:right="-1"/>
        <w:jc w:val="both"/>
        <w:rPr>
          <w:sz w:val="24"/>
          <w:szCs w:val="24"/>
        </w:rPr>
      </w:pPr>
      <w:proofErr w:type="gramStart"/>
      <w:r w:rsidRPr="00526E7B">
        <w:rPr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утверждении каталогов координат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опорных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точек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береговой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линии,</w:t>
      </w:r>
      <w:r w:rsidRPr="00526E7B">
        <w:rPr>
          <w:spacing w:val="-8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прибрежных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защитных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полос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реки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Сейм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на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территории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Курской области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границах</w:t>
      </w:r>
      <w:r w:rsidRPr="00526E7B">
        <w:rPr>
          <w:spacing w:val="-5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Глушковского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Рыльского,</w:t>
      </w:r>
      <w:r w:rsidRPr="00526E7B">
        <w:rPr>
          <w:spacing w:val="-4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Кореневского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Хомутовского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Льговского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районов,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г.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"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от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18.05.2020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№01-06/258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выдан:</w:t>
      </w:r>
      <w:proofErr w:type="gramEnd"/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Комитет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экологической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безопасности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природопользования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Курской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области;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"Водный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кодекс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Российской Федерации" от 03.06.2006 № 74-ФЗ выдан: Правительство Российской </w:t>
      </w:r>
      <w:proofErr w:type="spellStart"/>
      <w:r w:rsidRPr="00526E7B">
        <w:rPr>
          <w:sz w:val="24"/>
          <w:szCs w:val="24"/>
        </w:rPr>
        <w:t>Федерациии</w:t>
      </w:r>
      <w:proofErr w:type="spellEnd"/>
      <w:r w:rsidRPr="00526E7B">
        <w:rPr>
          <w:sz w:val="24"/>
          <w:szCs w:val="24"/>
        </w:rPr>
        <w:t>; постановление Правительства РФ "Об утверждении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Правил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определения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местоположения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береговой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линии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(границы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водного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объекта),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случаев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периодичности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ее определения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о внесении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изменений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Правила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установления на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местности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</w:t>
      </w:r>
      <w:r w:rsidRPr="00526E7B">
        <w:rPr>
          <w:spacing w:val="-1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z w:val="24"/>
          <w:szCs w:val="24"/>
        </w:rPr>
        <w:t xml:space="preserve"> зон и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прибрежных защитных полос водных объектов" от 29.04.2016 № 377 </w:t>
      </w:r>
      <w:proofErr w:type="gramStart"/>
      <w:r w:rsidRPr="00526E7B">
        <w:rPr>
          <w:sz w:val="24"/>
          <w:szCs w:val="24"/>
        </w:rPr>
        <w:t>выдан</w:t>
      </w:r>
      <w:proofErr w:type="gramEnd"/>
      <w:r w:rsidRPr="00526E7B">
        <w:rPr>
          <w:sz w:val="24"/>
          <w:szCs w:val="24"/>
        </w:rPr>
        <w:t xml:space="preserve">: Правительство РФ; постановление Правительства РФ "Об утверждении Правил установления на местности границ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z w:val="24"/>
          <w:szCs w:val="24"/>
        </w:rPr>
        <w:t xml:space="preserve"> зон и границ прибрежных защитных полос водных объектов"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от 10.01.2009 №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17 </w:t>
      </w:r>
      <w:proofErr w:type="gramStart"/>
      <w:r w:rsidRPr="00526E7B">
        <w:rPr>
          <w:sz w:val="24"/>
          <w:szCs w:val="24"/>
        </w:rPr>
        <w:t>выдан</w:t>
      </w:r>
      <w:proofErr w:type="gramEnd"/>
      <w:r w:rsidRPr="00526E7B">
        <w:rPr>
          <w:sz w:val="24"/>
          <w:szCs w:val="24"/>
        </w:rPr>
        <w:t>: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Правительство РФ;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графическое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описание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местоположения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от 12.11.2019 №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б/</w:t>
      </w:r>
      <w:proofErr w:type="spellStart"/>
      <w:r w:rsidRPr="00526E7B">
        <w:rPr>
          <w:sz w:val="24"/>
          <w:szCs w:val="24"/>
        </w:rPr>
        <w:t>н</w:t>
      </w:r>
      <w:proofErr w:type="spellEnd"/>
      <w:r w:rsidRPr="00526E7B">
        <w:rPr>
          <w:sz w:val="24"/>
          <w:szCs w:val="24"/>
        </w:rPr>
        <w:t xml:space="preserve"> выдан: кадастровый инженер Данилова Е.А.; Содержание ограничения (обременения): </w:t>
      </w:r>
      <w:proofErr w:type="gramStart"/>
      <w:r w:rsidRPr="00526E7B">
        <w:rPr>
          <w:sz w:val="24"/>
          <w:szCs w:val="24"/>
        </w:rPr>
        <w:t>В соответствии со ст.65 Водного кодекса Российской Федерации от 03 июля 2006 года № 74-ФЗ в границах прибрежной защитной полосы запрещается: 1) использование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сточных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вод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целях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регулирования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плодородия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почв;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2) размещение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  <w:proofErr w:type="gramEnd"/>
      <w:r w:rsidRPr="00526E7B">
        <w:rPr>
          <w:sz w:val="24"/>
          <w:szCs w:val="24"/>
        </w:rPr>
        <w:t xml:space="preserve">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распашка земель; 6) размещение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отвалов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размываемых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грунтов;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7)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выпас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сельскохозяйственных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животных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организация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для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них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летних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лагерей, ванн. 8)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</w:t>
      </w:r>
    </w:p>
    <w:p w:rsidR="00526E7B" w:rsidRPr="00526E7B" w:rsidRDefault="00526E7B" w:rsidP="00BC18B3">
      <w:pPr>
        <w:pStyle w:val="TableParagraph"/>
        <w:spacing w:before="12" w:line="240" w:lineRule="auto"/>
        <w:jc w:val="both"/>
        <w:rPr>
          <w:sz w:val="24"/>
          <w:szCs w:val="24"/>
        </w:rPr>
      </w:pPr>
      <w:proofErr w:type="gramStart"/>
      <w:r w:rsidRPr="00526E7B">
        <w:rPr>
          <w:sz w:val="24"/>
          <w:szCs w:val="24"/>
        </w:rPr>
        <w:t>судоремонтных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организаций,</w:t>
      </w:r>
      <w:r w:rsidRPr="00526E7B">
        <w:rPr>
          <w:spacing w:val="-10"/>
          <w:sz w:val="24"/>
          <w:szCs w:val="24"/>
        </w:rPr>
        <w:t xml:space="preserve"> </w:t>
      </w:r>
      <w:r w:rsidRPr="00526E7B">
        <w:rPr>
          <w:sz w:val="24"/>
          <w:szCs w:val="24"/>
        </w:rPr>
        <w:t>инфраструктуры</w:t>
      </w:r>
      <w:r w:rsidRPr="00526E7B">
        <w:rPr>
          <w:spacing w:val="-10"/>
          <w:sz w:val="24"/>
          <w:szCs w:val="24"/>
        </w:rPr>
        <w:t xml:space="preserve"> </w:t>
      </w:r>
      <w:r w:rsidRPr="00526E7B">
        <w:rPr>
          <w:sz w:val="24"/>
          <w:szCs w:val="24"/>
        </w:rPr>
        <w:t>внутренних</w:t>
      </w:r>
      <w:r w:rsidRPr="00526E7B">
        <w:rPr>
          <w:spacing w:val="-10"/>
          <w:sz w:val="24"/>
          <w:szCs w:val="24"/>
        </w:rPr>
        <w:t xml:space="preserve"> </w:t>
      </w:r>
      <w:r w:rsidRPr="00526E7B">
        <w:rPr>
          <w:sz w:val="24"/>
          <w:szCs w:val="24"/>
        </w:rPr>
        <w:t>водных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путей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условии</w:t>
      </w:r>
      <w:r w:rsidRPr="00526E7B">
        <w:rPr>
          <w:spacing w:val="-10"/>
          <w:sz w:val="24"/>
          <w:szCs w:val="24"/>
        </w:rPr>
        <w:t xml:space="preserve"> </w:t>
      </w:r>
      <w:r w:rsidRPr="00526E7B">
        <w:rPr>
          <w:sz w:val="24"/>
          <w:szCs w:val="24"/>
        </w:rPr>
        <w:t>соблюдения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требований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законодательства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pacing w:val="-10"/>
          <w:sz w:val="24"/>
          <w:szCs w:val="24"/>
        </w:rPr>
        <w:t>в</w:t>
      </w:r>
      <w:r w:rsidR="00BC18B3">
        <w:rPr>
          <w:sz w:val="24"/>
          <w:szCs w:val="24"/>
        </w:rPr>
        <w:t xml:space="preserve"> </w:t>
      </w:r>
      <w:r w:rsidRPr="00526E7B">
        <w:rPr>
          <w:sz w:val="24"/>
          <w:szCs w:val="24"/>
        </w:rPr>
        <w:t>области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охраны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окружающей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среды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настоящего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Кодекса),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станций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технического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обслуживания,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используемых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для технического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осмотра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ремонта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транспортных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средств,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осуществление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мойки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транспортных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средств;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9)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размещение специализированных хранилищ пестицидов и </w:t>
      </w:r>
      <w:proofErr w:type="spellStart"/>
      <w:r w:rsidRPr="00526E7B">
        <w:rPr>
          <w:sz w:val="24"/>
          <w:szCs w:val="24"/>
        </w:rPr>
        <w:t>агрохимикатов</w:t>
      </w:r>
      <w:proofErr w:type="spellEnd"/>
      <w:r w:rsidRPr="00526E7B">
        <w:rPr>
          <w:sz w:val="24"/>
          <w:szCs w:val="24"/>
        </w:rPr>
        <w:t xml:space="preserve">, применение пестицидов и </w:t>
      </w:r>
      <w:proofErr w:type="spellStart"/>
      <w:r w:rsidRPr="00526E7B">
        <w:rPr>
          <w:sz w:val="24"/>
          <w:szCs w:val="24"/>
        </w:rPr>
        <w:t>агрохимикатов</w:t>
      </w:r>
      <w:proofErr w:type="spellEnd"/>
      <w:r w:rsidRPr="00526E7B">
        <w:rPr>
          <w:sz w:val="24"/>
          <w:szCs w:val="24"/>
        </w:rPr>
        <w:t>; 10) сброс сточных, в том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числе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дренажных,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вод;</w:t>
      </w:r>
      <w:proofErr w:type="gramEnd"/>
      <w:r w:rsidRPr="00526E7B">
        <w:rPr>
          <w:spacing w:val="-7"/>
          <w:sz w:val="24"/>
          <w:szCs w:val="24"/>
        </w:rPr>
        <w:t xml:space="preserve"> </w:t>
      </w:r>
      <w:proofErr w:type="gramStart"/>
      <w:r w:rsidRPr="00526E7B">
        <w:rPr>
          <w:sz w:val="24"/>
          <w:szCs w:val="24"/>
        </w:rPr>
        <w:t>11)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разведка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добыча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общераспространенных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полезных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ископаемых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(за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исключением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случаев,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если разведка и добыча общераспространенных полезных ископаемых осуществляются пользователями недр, осуществляющими разведку и добычу </w:t>
      </w:r>
      <w:r w:rsidRPr="00526E7B">
        <w:rPr>
          <w:sz w:val="24"/>
          <w:szCs w:val="24"/>
        </w:rPr>
        <w:lastRenderedPageBreak/>
        <w:t>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проекта;</w:t>
      </w:r>
      <w:proofErr w:type="gramEnd"/>
      <w:r w:rsidRPr="00526E7B">
        <w:rPr>
          <w:sz w:val="24"/>
          <w:szCs w:val="24"/>
        </w:rPr>
        <w:t xml:space="preserve"> Реестровый номер границы: 46:00-6.283; Вид объекта реестра границ: Зона с особыми условиями использования территории; Вид зоны по документу: Прибрежная защитная полоса реки Сейм на территории Курской области в границах</w:t>
      </w:r>
      <w:r w:rsidR="00BC18B3">
        <w:rPr>
          <w:sz w:val="24"/>
          <w:szCs w:val="24"/>
        </w:rPr>
        <w:t xml:space="preserve"> </w:t>
      </w:r>
      <w:proofErr w:type="spellStart"/>
      <w:r w:rsidRPr="00526E7B">
        <w:rPr>
          <w:spacing w:val="-2"/>
          <w:sz w:val="24"/>
          <w:szCs w:val="24"/>
        </w:rPr>
        <w:t>Глушковского</w:t>
      </w:r>
      <w:proofErr w:type="spellEnd"/>
      <w:r w:rsidRPr="00526E7B">
        <w:rPr>
          <w:spacing w:val="-2"/>
          <w:sz w:val="24"/>
          <w:szCs w:val="24"/>
        </w:rPr>
        <w:t>,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 xml:space="preserve">Рыльского, </w:t>
      </w:r>
      <w:proofErr w:type="spellStart"/>
      <w:r w:rsidRPr="00526E7B">
        <w:rPr>
          <w:spacing w:val="-2"/>
          <w:sz w:val="24"/>
          <w:szCs w:val="24"/>
        </w:rPr>
        <w:t>Кореневского</w:t>
      </w:r>
      <w:proofErr w:type="spellEnd"/>
      <w:r w:rsidRPr="00526E7B">
        <w:rPr>
          <w:spacing w:val="-2"/>
          <w:sz w:val="24"/>
          <w:szCs w:val="24"/>
        </w:rPr>
        <w:t>,</w:t>
      </w:r>
      <w:r w:rsidRPr="00526E7B">
        <w:rPr>
          <w:spacing w:val="-1"/>
          <w:sz w:val="24"/>
          <w:szCs w:val="24"/>
        </w:rPr>
        <w:t xml:space="preserve"> </w:t>
      </w:r>
      <w:proofErr w:type="spellStart"/>
      <w:r w:rsidRPr="00526E7B">
        <w:rPr>
          <w:spacing w:val="-2"/>
          <w:sz w:val="24"/>
          <w:szCs w:val="24"/>
        </w:rPr>
        <w:t>Хомутовского</w:t>
      </w:r>
      <w:proofErr w:type="spellEnd"/>
      <w:r w:rsidRPr="00526E7B">
        <w:rPr>
          <w:spacing w:val="-2"/>
          <w:sz w:val="24"/>
          <w:szCs w:val="24"/>
        </w:rPr>
        <w:t>,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Льговского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районов,</w:t>
      </w:r>
      <w:r w:rsidRPr="00526E7B">
        <w:rPr>
          <w:spacing w:val="-1"/>
          <w:sz w:val="24"/>
          <w:szCs w:val="24"/>
        </w:rPr>
        <w:t xml:space="preserve"> </w:t>
      </w:r>
      <w:proofErr w:type="gramStart"/>
      <w:r w:rsidRPr="00526E7B">
        <w:rPr>
          <w:spacing w:val="-2"/>
          <w:sz w:val="24"/>
          <w:szCs w:val="24"/>
        </w:rPr>
        <w:t>г</w:t>
      </w:r>
      <w:proofErr w:type="gramEnd"/>
      <w:r w:rsidRPr="00526E7B">
        <w:rPr>
          <w:spacing w:val="-2"/>
          <w:sz w:val="24"/>
          <w:szCs w:val="24"/>
        </w:rPr>
        <w:t>.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Льгов; Тип зоны: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Прибрежная защитная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полоса</w:t>
      </w:r>
      <w:r w:rsidR="00BC18B3">
        <w:rPr>
          <w:spacing w:val="-2"/>
          <w:sz w:val="24"/>
          <w:szCs w:val="24"/>
        </w:rPr>
        <w:t>.</w:t>
      </w:r>
    </w:p>
    <w:p w:rsidR="00526E7B" w:rsidRPr="00046C97" w:rsidRDefault="00526E7B" w:rsidP="00046C97">
      <w:pPr>
        <w:pStyle w:val="TableParagraph"/>
        <w:spacing w:line="261" w:lineRule="auto"/>
        <w:ind w:right="-1"/>
        <w:jc w:val="both"/>
        <w:rPr>
          <w:sz w:val="24"/>
          <w:szCs w:val="24"/>
        </w:rPr>
      </w:pPr>
      <w:r w:rsidRPr="00526E7B">
        <w:rPr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"Водный кодекс Российской Федерации" от 03.06.2006 № 74-ФЗ выдан: Правительство Российской </w:t>
      </w:r>
      <w:proofErr w:type="spellStart"/>
      <w:r w:rsidRPr="00526E7B">
        <w:rPr>
          <w:sz w:val="24"/>
          <w:szCs w:val="24"/>
        </w:rPr>
        <w:t>Федерациии</w:t>
      </w:r>
      <w:proofErr w:type="spellEnd"/>
      <w:r w:rsidRPr="00526E7B">
        <w:rPr>
          <w:sz w:val="24"/>
          <w:szCs w:val="24"/>
        </w:rPr>
        <w:t>; приказ "Об утверждении каталогов координат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опорных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точек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береговой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линии,</w:t>
      </w:r>
      <w:r w:rsidRPr="00526E7B">
        <w:rPr>
          <w:spacing w:val="-8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прибрежных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защитных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полос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реки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Сейм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на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территории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Курской области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границах</w:t>
      </w:r>
      <w:r w:rsidRPr="00526E7B">
        <w:rPr>
          <w:spacing w:val="-5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Глушковского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Рыльского,</w:t>
      </w:r>
      <w:r w:rsidRPr="00526E7B">
        <w:rPr>
          <w:spacing w:val="-4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Кореневского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Хомутовского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Льговского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районов,</w:t>
      </w:r>
      <w:r w:rsidRPr="00526E7B">
        <w:rPr>
          <w:spacing w:val="-4"/>
          <w:sz w:val="24"/>
          <w:szCs w:val="24"/>
        </w:rPr>
        <w:t xml:space="preserve"> </w:t>
      </w:r>
      <w:proofErr w:type="gramStart"/>
      <w:r w:rsidRPr="00526E7B">
        <w:rPr>
          <w:sz w:val="24"/>
          <w:szCs w:val="24"/>
        </w:rPr>
        <w:t>г</w:t>
      </w:r>
      <w:proofErr w:type="gramEnd"/>
      <w:r w:rsidRPr="00526E7B">
        <w:rPr>
          <w:sz w:val="24"/>
          <w:szCs w:val="24"/>
        </w:rPr>
        <w:t>.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"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от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18.05.2020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№01-06/258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выдан: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Комитет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экологической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безопасности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природопользования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Курской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области;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постановление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Правительства РФ "Об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в Правила установления на местности границ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z w:val="24"/>
          <w:szCs w:val="24"/>
        </w:rPr>
        <w:t xml:space="preserve"> зон и границ прибрежных защитных полос водных объектов" от 29.04.2016 № 377 выдан: Правительство РФ; постановление</w:t>
      </w:r>
      <w:r w:rsidR="00BC18B3">
        <w:rPr>
          <w:sz w:val="24"/>
          <w:szCs w:val="24"/>
        </w:rPr>
        <w:t xml:space="preserve"> </w:t>
      </w:r>
      <w:r w:rsidRPr="00526E7B">
        <w:rPr>
          <w:sz w:val="24"/>
          <w:szCs w:val="24"/>
        </w:rPr>
        <w:t>Правительства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РФ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"Об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утверждении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Правил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установления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на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местности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</w:t>
      </w:r>
      <w:r w:rsidRPr="00526E7B">
        <w:rPr>
          <w:spacing w:val="-5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прибрежных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защитных полос водных объектов" от 10.01.2009 № 17 </w:t>
      </w:r>
      <w:proofErr w:type="gramStart"/>
      <w:r w:rsidRPr="00526E7B">
        <w:rPr>
          <w:sz w:val="24"/>
          <w:szCs w:val="24"/>
        </w:rPr>
        <w:t>выдан</w:t>
      </w:r>
      <w:proofErr w:type="gramEnd"/>
      <w:r w:rsidRPr="00526E7B">
        <w:rPr>
          <w:sz w:val="24"/>
          <w:szCs w:val="24"/>
        </w:rPr>
        <w:t>: Правительство РФ; план границ объекта от 12.11.2019 № б/</w:t>
      </w:r>
      <w:proofErr w:type="spellStart"/>
      <w:r w:rsidRPr="00526E7B">
        <w:rPr>
          <w:sz w:val="24"/>
          <w:szCs w:val="24"/>
        </w:rPr>
        <w:t>н</w:t>
      </w:r>
      <w:proofErr w:type="spellEnd"/>
      <w:r w:rsidRPr="00526E7B">
        <w:rPr>
          <w:sz w:val="24"/>
          <w:szCs w:val="24"/>
        </w:rPr>
        <w:t xml:space="preserve"> выдан: кадастровый инженер Данилова Е.А.; Содержание ограничения (обременения): </w:t>
      </w:r>
      <w:proofErr w:type="gramStart"/>
      <w:r w:rsidRPr="00526E7B">
        <w:rPr>
          <w:sz w:val="24"/>
          <w:szCs w:val="24"/>
        </w:rPr>
        <w:t xml:space="preserve">В соответствии со ст.65 Водного кодекса Российской Федерации от 03.06.2006 № 74-ФЗ в границах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z w:val="24"/>
          <w:szCs w:val="24"/>
        </w:rPr>
        <w:t xml:space="preserve"> зон запрещается: 1) использование сточных вод в</w:t>
      </w:r>
      <w:r w:rsidR="00BC18B3">
        <w:rPr>
          <w:sz w:val="24"/>
          <w:szCs w:val="24"/>
        </w:rPr>
        <w:t xml:space="preserve"> </w:t>
      </w:r>
      <w:r w:rsidRPr="00526E7B">
        <w:rPr>
          <w:sz w:val="24"/>
          <w:szCs w:val="24"/>
        </w:rPr>
        <w:t>целях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регулирования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плодородия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почв;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2)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размещение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кладбищ,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скотомогильников,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объектов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размещения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отходов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производства и потребления, химических, взрывчатых, токсичных, отравляющих и ядовитых веществ, пунктов захоронения радиоактивных отходов;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3)</w:t>
      </w:r>
      <w:r w:rsidRPr="00526E7B">
        <w:rPr>
          <w:spacing w:val="-3"/>
          <w:sz w:val="24"/>
          <w:szCs w:val="24"/>
        </w:rPr>
        <w:t xml:space="preserve"> </w:t>
      </w:r>
      <w:r w:rsidRPr="00526E7B">
        <w:rPr>
          <w:sz w:val="24"/>
          <w:szCs w:val="24"/>
        </w:rPr>
        <w:t>осуществление</w:t>
      </w:r>
      <w:r w:rsidRPr="00526E7B">
        <w:rPr>
          <w:spacing w:val="-3"/>
          <w:sz w:val="24"/>
          <w:szCs w:val="24"/>
        </w:rPr>
        <w:t xml:space="preserve"> </w:t>
      </w:r>
      <w:r w:rsidRPr="00526E7B">
        <w:rPr>
          <w:sz w:val="24"/>
          <w:szCs w:val="24"/>
        </w:rPr>
        <w:t>авиационных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мер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по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борьбе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с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вредными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организмами;</w:t>
      </w:r>
      <w:proofErr w:type="gramEnd"/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4)</w:t>
      </w:r>
      <w:r w:rsidRPr="00526E7B">
        <w:rPr>
          <w:spacing w:val="-3"/>
          <w:sz w:val="24"/>
          <w:szCs w:val="24"/>
        </w:rPr>
        <w:t xml:space="preserve"> </w:t>
      </w:r>
      <w:r w:rsidRPr="00526E7B">
        <w:rPr>
          <w:sz w:val="24"/>
          <w:szCs w:val="24"/>
        </w:rPr>
        <w:t>движение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стоянка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транспортных</w:t>
      </w:r>
      <w:r w:rsidRPr="00526E7B">
        <w:rPr>
          <w:spacing w:val="-3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526E7B">
        <w:rPr>
          <w:sz w:val="24"/>
          <w:szCs w:val="24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портов,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судостроительных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судоремонтных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организаций,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инфраструктуры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внутренних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водных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путей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условии соблюдения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требований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законодательства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области охраны окружающей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среды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настоящего Кодекса), станций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технического</w:t>
      </w:r>
      <w:r w:rsidR="00BC18B3">
        <w:rPr>
          <w:sz w:val="24"/>
          <w:szCs w:val="24"/>
        </w:rPr>
        <w:t xml:space="preserve"> </w:t>
      </w:r>
      <w:r w:rsidRPr="00526E7B">
        <w:rPr>
          <w:sz w:val="24"/>
          <w:szCs w:val="24"/>
        </w:rPr>
        <w:t>обслуживания,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используемых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для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технического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осмотра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ремонта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транспортных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средств,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осуществление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мойки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 xml:space="preserve">транспортных </w:t>
      </w:r>
      <w:r w:rsidRPr="00526E7B">
        <w:rPr>
          <w:sz w:val="24"/>
          <w:szCs w:val="24"/>
        </w:rPr>
        <w:t>средств;</w:t>
      </w:r>
      <w:proofErr w:type="gramEnd"/>
      <w:r w:rsidRPr="00526E7B">
        <w:rPr>
          <w:spacing w:val="-10"/>
          <w:sz w:val="24"/>
          <w:szCs w:val="24"/>
        </w:rPr>
        <w:t xml:space="preserve"> </w:t>
      </w:r>
      <w:r w:rsidRPr="00526E7B">
        <w:rPr>
          <w:sz w:val="24"/>
          <w:szCs w:val="24"/>
        </w:rPr>
        <w:t>6)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размещение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специализированных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хранилищ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пестицидов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7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агрохимикатов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применение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пестицидов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агрохимикатов;</w:t>
      </w:r>
      <w:r w:rsidRPr="00526E7B">
        <w:rPr>
          <w:sz w:val="24"/>
          <w:szCs w:val="24"/>
        </w:rPr>
        <w:t xml:space="preserve">7) сброс сточных, в том числе дренажных, вод; </w:t>
      </w:r>
      <w:proofErr w:type="gramStart"/>
      <w:r w:rsidRPr="00526E7B">
        <w:rPr>
          <w:sz w:val="24"/>
          <w:szCs w:val="24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осуществляющими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разведку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добычу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иных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видов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полезных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ископаемых,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границах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предоставленных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им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соответствии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с законодательством Российской Федерации о недрах горных отводов и (или) геологических отводов на основании</w:t>
      </w:r>
      <w:r w:rsidR="00BC18B3">
        <w:rPr>
          <w:sz w:val="24"/>
          <w:szCs w:val="24"/>
        </w:rPr>
        <w:t xml:space="preserve"> </w:t>
      </w:r>
      <w:r w:rsidRPr="00526E7B">
        <w:rPr>
          <w:sz w:val="24"/>
          <w:szCs w:val="24"/>
        </w:rPr>
        <w:t>утвержденного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технического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проекта;</w:t>
      </w:r>
      <w:proofErr w:type="gramEnd"/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Реестровый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номер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границы: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46:00-6.285;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Вид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объекта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реестра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границ: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Зона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с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lastRenderedPageBreak/>
        <w:t>особыми</w:t>
      </w:r>
      <w:r w:rsidR="00046C97">
        <w:rPr>
          <w:spacing w:val="-2"/>
          <w:sz w:val="24"/>
          <w:szCs w:val="24"/>
        </w:rPr>
        <w:t xml:space="preserve"> </w:t>
      </w:r>
      <w:r w:rsidRPr="00526E7B">
        <w:rPr>
          <w:sz w:val="24"/>
          <w:szCs w:val="24"/>
        </w:rPr>
        <w:t>условиями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использования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территории;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Вид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зоны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по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документу:</w:t>
      </w:r>
      <w:r w:rsidRPr="00526E7B">
        <w:rPr>
          <w:spacing w:val="-8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Водоохранная</w:t>
      </w:r>
      <w:proofErr w:type="spellEnd"/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зона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реки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Сейм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на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территории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Курской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области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в границах</w:t>
      </w:r>
      <w:r w:rsidRPr="00526E7B">
        <w:rPr>
          <w:spacing w:val="-7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Глушковского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Рыльского,</w:t>
      </w:r>
      <w:r w:rsidRPr="00526E7B">
        <w:rPr>
          <w:spacing w:val="-6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Кореневского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6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Хомутовского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Льговского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районов,</w:t>
      </w:r>
      <w:r w:rsidRPr="00526E7B">
        <w:rPr>
          <w:spacing w:val="-6"/>
          <w:sz w:val="24"/>
          <w:szCs w:val="24"/>
        </w:rPr>
        <w:t xml:space="preserve"> </w:t>
      </w:r>
      <w:proofErr w:type="gramStart"/>
      <w:r w:rsidRPr="00526E7B">
        <w:rPr>
          <w:sz w:val="24"/>
          <w:szCs w:val="24"/>
        </w:rPr>
        <w:t>г</w:t>
      </w:r>
      <w:proofErr w:type="gramEnd"/>
      <w:r w:rsidRPr="00526E7B">
        <w:rPr>
          <w:sz w:val="24"/>
          <w:szCs w:val="24"/>
        </w:rPr>
        <w:t>.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Льгов;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Тип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зоны:</w:t>
      </w:r>
      <w:r w:rsidRPr="00526E7B">
        <w:rPr>
          <w:spacing w:val="-7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Водоохранная</w:t>
      </w:r>
      <w:proofErr w:type="spellEnd"/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зона</w:t>
      </w:r>
    </w:p>
    <w:p w:rsidR="00526E7B" w:rsidRPr="00BC18B3" w:rsidRDefault="00526E7B" w:rsidP="00526E7B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7B0C0E" w:rsidRPr="00B22E2B" w:rsidRDefault="007B0C0E" w:rsidP="00526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Заинтересованные в предоставлении земельного участка граждане вправе подать заявления о намерении участвовать в аукционе на п</w:t>
      </w:r>
      <w:r w:rsidR="00696409" w:rsidRPr="00B22E2B">
        <w:rPr>
          <w:rFonts w:ascii="Times New Roman" w:hAnsi="Times New Roman" w:cs="Times New Roman"/>
          <w:sz w:val="24"/>
          <w:szCs w:val="24"/>
        </w:rPr>
        <w:t>раво заключения договора аренды</w:t>
      </w:r>
      <w:r w:rsidR="00D47108" w:rsidRPr="00B22E2B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2E2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B22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тридцати дней</w:t>
      </w:r>
      <w:r w:rsidRPr="00B22E2B">
        <w:rPr>
          <w:rFonts w:ascii="Times New Roman" w:hAnsi="Times New Roman" w:cs="Times New Roman"/>
          <w:sz w:val="24"/>
          <w:szCs w:val="24"/>
        </w:rPr>
        <w:t xml:space="preserve"> со дня размещения извещения.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Для подачи заявлений обращаться в Администрацию поселка имени К. Либкнехта Курчатовского района Курской области по адресу: 307240, Курская область, Курчатовский район, п. им. К. Либкнехта, ул. З.Х. Суворова, 7а.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 xml:space="preserve">Время приема </w:t>
      </w:r>
      <w:r w:rsidR="00696409" w:rsidRPr="00B22E2B">
        <w:rPr>
          <w:rFonts w:ascii="Times New Roman" w:hAnsi="Times New Roman" w:cs="Times New Roman"/>
          <w:sz w:val="24"/>
          <w:szCs w:val="24"/>
        </w:rPr>
        <w:t>з</w:t>
      </w:r>
      <w:r w:rsidR="00825AD1" w:rsidRPr="00B22E2B">
        <w:rPr>
          <w:rFonts w:ascii="Times New Roman" w:hAnsi="Times New Roman" w:cs="Times New Roman"/>
          <w:sz w:val="24"/>
          <w:szCs w:val="24"/>
        </w:rPr>
        <w:t>аявлений</w:t>
      </w:r>
      <w:r w:rsidR="00825AD1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 </w:t>
      </w:r>
      <w:r w:rsidR="005B1446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B144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825AD1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046C97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1F221A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46C9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proofErr w:type="gramStart"/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0CF3" w:rsidRPr="00B22E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E0CF3" w:rsidRPr="00B22E2B">
        <w:rPr>
          <w:rFonts w:ascii="Times New Roman" w:hAnsi="Times New Roman" w:cs="Times New Roman"/>
          <w:sz w:val="24"/>
          <w:szCs w:val="24"/>
        </w:rPr>
        <w:t xml:space="preserve"> рабочие дни с </w:t>
      </w:r>
      <w:r w:rsidR="00750CC3" w:rsidRPr="00B22E2B">
        <w:rPr>
          <w:rFonts w:ascii="Times New Roman" w:hAnsi="Times New Roman" w:cs="Times New Roman"/>
          <w:sz w:val="24"/>
          <w:szCs w:val="24"/>
        </w:rPr>
        <w:t>10</w:t>
      </w:r>
      <w:r w:rsidR="00BE0CF3" w:rsidRPr="00B22E2B">
        <w:rPr>
          <w:rFonts w:ascii="Times New Roman" w:hAnsi="Times New Roman" w:cs="Times New Roman"/>
          <w:sz w:val="24"/>
          <w:szCs w:val="24"/>
        </w:rPr>
        <w:t>-</w:t>
      </w:r>
      <w:r w:rsidR="00046C97">
        <w:rPr>
          <w:rFonts w:ascii="Times New Roman" w:hAnsi="Times New Roman" w:cs="Times New Roman"/>
          <w:sz w:val="24"/>
          <w:szCs w:val="24"/>
        </w:rPr>
        <w:t>0</w:t>
      </w:r>
      <w:r w:rsidR="00BE0CF3" w:rsidRPr="00B22E2B">
        <w:rPr>
          <w:rFonts w:ascii="Times New Roman" w:hAnsi="Times New Roman" w:cs="Times New Roman"/>
          <w:sz w:val="24"/>
          <w:szCs w:val="24"/>
        </w:rPr>
        <w:t xml:space="preserve">0 час. </w:t>
      </w:r>
      <w:r w:rsidR="00696409" w:rsidRPr="00B22E2B">
        <w:rPr>
          <w:rFonts w:ascii="Times New Roman" w:hAnsi="Times New Roman" w:cs="Times New Roman"/>
          <w:sz w:val="24"/>
          <w:szCs w:val="24"/>
        </w:rPr>
        <w:t>до 1</w:t>
      </w:r>
      <w:r w:rsidR="004C6673" w:rsidRPr="00B22E2B">
        <w:rPr>
          <w:rFonts w:ascii="Times New Roman" w:hAnsi="Times New Roman" w:cs="Times New Roman"/>
          <w:sz w:val="24"/>
          <w:szCs w:val="24"/>
        </w:rPr>
        <w:t>6</w:t>
      </w:r>
      <w:r w:rsidR="0023223F" w:rsidRPr="00B22E2B">
        <w:rPr>
          <w:rFonts w:ascii="Times New Roman" w:hAnsi="Times New Roman" w:cs="Times New Roman"/>
          <w:sz w:val="24"/>
          <w:szCs w:val="24"/>
        </w:rPr>
        <w:t>-00 час.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Заявления подаются по выбору заявителя лично или посредством   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почтовой связи на бумажном носителе. </w:t>
      </w:r>
    </w:p>
    <w:p w:rsidR="00BC18B3" w:rsidRDefault="00BC18B3" w:rsidP="00BC18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Данное извещение размещено на официальном сайте торгов </w:t>
      </w:r>
      <w:proofErr w:type="spellStart"/>
      <w:r>
        <w:rPr>
          <w:rFonts w:ascii="Times New Roman" w:hAnsi="Times New Roman"/>
          <w:sz w:val="24"/>
          <w:szCs w:val="24"/>
        </w:rPr>
        <w:t>www.torgi.gov.ru</w:t>
      </w:r>
      <w:proofErr w:type="spellEnd"/>
      <w:r>
        <w:rPr>
          <w:rFonts w:ascii="Times New Roman" w:hAnsi="Times New Roman"/>
          <w:sz w:val="24"/>
          <w:szCs w:val="24"/>
        </w:rPr>
        <w:t xml:space="preserve">, в газете «Муниципальный вестник», на официальном сайте Администрации поселка имени К. Либкнехта Курчатовского района </w:t>
      </w:r>
      <w:r>
        <w:rPr>
          <w:rFonts w:ascii="Times New Roman" w:hAnsi="Times New Roman"/>
        </w:rPr>
        <w:t>(</w:t>
      </w:r>
      <w:hyperlink r:id="rId4" w:history="1">
        <w:r>
          <w:rPr>
            <w:rStyle w:val="a3"/>
            <w:rFonts w:ascii="Times New Roman" w:hAnsi="Times New Roman"/>
          </w:rPr>
          <w:t>https://mo-klibknexta-r38.gosweb.gosuslugi.ru/glavnoe/munitsipalnye-pravovye-akty/</w:t>
        </w:r>
      </w:hyperlink>
      <w:r>
        <w:rPr>
          <w:rFonts w:ascii="Times New Roman" w:hAnsi="Times New Roman"/>
        </w:rPr>
        <w:t>)</w:t>
      </w:r>
    </w:p>
    <w:p w:rsidR="00AA011D" w:rsidRPr="00B22E2B" w:rsidRDefault="00AA011D">
      <w:pPr>
        <w:rPr>
          <w:sz w:val="24"/>
          <w:szCs w:val="24"/>
        </w:rPr>
      </w:pPr>
    </w:p>
    <w:p w:rsidR="0041394A" w:rsidRPr="00BF5322" w:rsidRDefault="0041394A" w:rsidP="0041394A">
      <w:pPr>
        <w:rPr>
          <w:rFonts w:ascii="Times New Roman" w:hAnsi="Times New Roman" w:cs="Times New Roman"/>
          <w:sz w:val="28"/>
          <w:szCs w:val="28"/>
        </w:rPr>
      </w:pPr>
    </w:p>
    <w:p w:rsidR="0041394A" w:rsidRPr="00B437B9" w:rsidRDefault="0041394A">
      <w:pPr>
        <w:rPr>
          <w:sz w:val="26"/>
          <w:szCs w:val="26"/>
        </w:rPr>
      </w:pPr>
    </w:p>
    <w:sectPr w:rsidR="0041394A" w:rsidRPr="00B437B9" w:rsidSect="00BF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C0E"/>
    <w:rsid w:val="00041C9D"/>
    <w:rsid w:val="00046C97"/>
    <w:rsid w:val="000478D9"/>
    <w:rsid w:val="00073502"/>
    <w:rsid w:val="00074E73"/>
    <w:rsid w:val="000F372A"/>
    <w:rsid w:val="00130512"/>
    <w:rsid w:val="0015253B"/>
    <w:rsid w:val="001637B1"/>
    <w:rsid w:val="00163A5B"/>
    <w:rsid w:val="001A6EB2"/>
    <w:rsid w:val="001C44FA"/>
    <w:rsid w:val="001F221A"/>
    <w:rsid w:val="0023223F"/>
    <w:rsid w:val="00256A96"/>
    <w:rsid w:val="00282109"/>
    <w:rsid w:val="002950A6"/>
    <w:rsid w:val="00326EF8"/>
    <w:rsid w:val="00332984"/>
    <w:rsid w:val="00375AD4"/>
    <w:rsid w:val="003859C8"/>
    <w:rsid w:val="00394FC6"/>
    <w:rsid w:val="003A1F82"/>
    <w:rsid w:val="003A1F87"/>
    <w:rsid w:val="003A4145"/>
    <w:rsid w:val="004010AF"/>
    <w:rsid w:val="0041394A"/>
    <w:rsid w:val="004231E5"/>
    <w:rsid w:val="004260D9"/>
    <w:rsid w:val="0043669C"/>
    <w:rsid w:val="00446233"/>
    <w:rsid w:val="004726CE"/>
    <w:rsid w:val="004B3F5C"/>
    <w:rsid w:val="004C6673"/>
    <w:rsid w:val="004D33F1"/>
    <w:rsid w:val="004D74CC"/>
    <w:rsid w:val="004E01F9"/>
    <w:rsid w:val="004E1F30"/>
    <w:rsid w:val="00526E7B"/>
    <w:rsid w:val="005B1446"/>
    <w:rsid w:val="005D439F"/>
    <w:rsid w:val="00600C2D"/>
    <w:rsid w:val="00620084"/>
    <w:rsid w:val="0066175E"/>
    <w:rsid w:val="006714D7"/>
    <w:rsid w:val="00696409"/>
    <w:rsid w:val="006C5A44"/>
    <w:rsid w:val="006E5B1A"/>
    <w:rsid w:val="006E69E1"/>
    <w:rsid w:val="00707DBB"/>
    <w:rsid w:val="00716195"/>
    <w:rsid w:val="00750CC3"/>
    <w:rsid w:val="007A0625"/>
    <w:rsid w:val="007B0C0E"/>
    <w:rsid w:val="007B20AC"/>
    <w:rsid w:val="007B742F"/>
    <w:rsid w:val="007C673E"/>
    <w:rsid w:val="007E1922"/>
    <w:rsid w:val="007E5944"/>
    <w:rsid w:val="00810BB3"/>
    <w:rsid w:val="00825AD1"/>
    <w:rsid w:val="00854081"/>
    <w:rsid w:val="008540EC"/>
    <w:rsid w:val="008646D7"/>
    <w:rsid w:val="008870C4"/>
    <w:rsid w:val="008C75D8"/>
    <w:rsid w:val="008E35A6"/>
    <w:rsid w:val="00902385"/>
    <w:rsid w:val="009030ED"/>
    <w:rsid w:val="0095537F"/>
    <w:rsid w:val="009557E1"/>
    <w:rsid w:val="00992621"/>
    <w:rsid w:val="009A750F"/>
    <w:rsid w:val="00A04C45"/>
    <w:rsid w:val="00A31E48"/>
    <w:rsid w:val="00A8697C"/>
    <w:rsid w:val="00AA011D"/>
    <w:rsid w:val="00AE33C2"/>
    <w:rsid w:val="00B05438"/>
    <w:rsid w:val="00B22E2B"/>
    <w:rsid w:val="00B437B9"/>
    <w:rsid w:val="00B50001"/>
    <w:rsid w:val="00B9067A"/>
    <w:rsid w:val="00BC18B3"/>
    <w:rsid w:val="00BC2B95"/>
    <w:rsid w:val="00BE0CF3"/>
    <w:rsid w:val="00BE4ACD"/>
    <w:rsid w:val="00BF301D"/>
    <w:rsid w:val="00C15DFC"/>
    <w:rsid w:val="00C96789"/>
    <w:rsid w:val="00CA570F"/>
    <w:rsid w:val="00CC03CA"/>
    <w:rsid w:val="00CF15C3"/>
    <w:rsid w:val="00D103A4"/>
    <w:rsid w:val="00D47108"/>
    <w:rsid w:val="00D90846"/>
    <w:rsid w:val="00DA231F"/>
    <w:rsid w:val="00E10445"/>
    <w:rsid w:val="00E80275"/>
    <w:rsid w:val="00EA7ADE"/>
    <w:rsid w:val="00ED246B"/>
    <w:rsid w:val="00F5562F"/>
    <w:rsid w:val="00F57E89"/>
    <w:rsid w:val="00F8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697C"/>
    <w:pPr>
      <w:widowControl w:val="0"/>
      <w:autoSpaceDE w:val="0"/>
      <w:autoSpaceDN w:val="0"/>
      <w:spacing w:after="0" w:line="211" w:lineRule="exact"/>
      <w:ind w:left="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86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semiHidden/>
    <w:unhideWhenUsed/>
    <w:rsid w:val="00BC18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-klibknexta-r38.gosweb.gosuslugi.ru/glavnoe/munitsipalnye-pravovye-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21</cp:revision>
  <cp:lastPrinted>2024-07-30T06:15:00Z</cp:lastPrinted>
  <dcterms:created xsi:type="dcterms:W3CDTF">2018-08-22T05:22:00Z</dcterms:created>
  <dcterms:modified xsi:type="dcterms:W3CDTF">2024-07-30T06:16:00Z</dcterms:modified>
</cp:coreProperties>
</file>