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E3" w:rsidRPr="005F1704" w:rsidRDefault="009A10E3" w:rsidP="005F1704">
      <w:pPr>
        <w:pStyle w:val="1"/>
        <w:rPr>
          <w:rFonts w:eastAsia="Arial Unicode MS"/>
          <w:sz w:val="28"/>
        </w:rPr>
      </w:pPr>
      <w:r w:rsidRPr="005F1704">
        <w:rPr>
          <w:sz w:val="28"/>
        </w:rPr>
        <w:t>СОБРАНИЕ ДЕПУТАТОВ</w:t>
      </w:r>
    </w:p>
    <w:p w:rsidR="009A10E3" w:rsidRPr="005F1704" w:rsidRDefault="009A10E3" w:rsidP="005F17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F1704">
        <w:rPr>
          <w:rFonts w:ascii="Times New Roman" w:hAnsi="Times New Roman" w:cs="Times New Roman"/>
          <w:b/>
          <w:bCs/>
          <w:sz w:val="28"/>
          <w:szCs w:val="24"/>
        </w:rPr>
        <w:t xml:space="preserve">ПОСЕЛКА ИМЕНИ К. ЛИБКНЕХТА КУРЧАТОВСКОГО РАЙОНА </w:t>
      </w:r>
    </w:p>
    <w:p w:rsidR="009A10E3" w:rsidRPr="005F1704" w:rsidRDefault="009A10E3" w:rsidP="005F17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10E3" w:rsidRPr="005F1704" w:rsidRDefault="009A10E3" w:rsidP="005F17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F1704">
        <w:rPr>
          <w:rFonts w:ascii="Times New Roman" w:hAnsi="Times New Roman" w:cs="Times New Roman"/>
          <w:b/>
          <w:bCs/>
          <w:sz w:val="28"/>
          <w:szCs w:val="24"/>
        </w:rPr>
        <w:t>РЕШЕНИЕ</w:t>
      </w:r>
    </w:p>
    <w:p w:rsidR="009A10E3" w:rsidRPr="005F1704" w:rsidRDefault="009A10E3" w:rsidP="005F17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704">
        <w:rPr>
          <w:rFonts w:ascii="Times New Roman" w:hAnsi="Times New Roman" w:cs="Times New Roman"/>
          <w:b/>
          <w:sz w:val="24"/>
          <w:szCs w:val="24"/>
        </w:rPr>
        <w:t>от «1</w:t>
      </w:r>
      <w:r w:rsidR="007532A8">
        <w:rPr>
          <w:rFonts w:ascii="Times New Roman" w:hAnsi="Times New Roman" w:cs="Times New Roman"/>
          <w:b/>
          <w:sz w:val="24"/>
          <w:szCs w:val="24"/>
        </w:rPr>
        <w:t>6</w:t>
      </w:r>
      <w:r w:rsidRPr="005F1704">
        <w:rPr>
          <w:rFonts w:ascii="Times New Roman" w:hAnsi="Times New Roman" w:cs="Times New Roman"/>
          <w:b/>
          <w:sz w:val="24"/>
          <w:szCs w:val="24"/>
        </w:rPr>
        <w:t>» декабря 2024 г.</w:t>
      </w:r>
      <w:r w:rsidRPr="005F1704">
        <w:rPr>
          <w:rFonts w:ascii="Times New Roman" w:hAnsi="Times New Roman" w:cs="Times New Roman"/>
          <w:b/>
          <w:bCs/>
          <w:sz w:val="24"/>
          <w:szCs w:val="24"/>
        </w:rPr>
        <w:t xml:space="preserve"> № 1</w:t>
      </w:r>
      <w:r w:rsidR="005F1704" w:rsidRPr="005F1704">
        <w:rPr>
          <w:rFonts w:ascii="Times New Roman" w:hAnsi="Times New Roman" w:cs="Times New Roman"/>
          <w:b/>
          <w:bCs/>
          <w:sz w:val="24"/>
          <w:szCs w:val="24"/>
        </w:rPr>
        <w:t>63</w:t>
      </w:r>
    </w:p>
    <w:p w:rsidR="009A10E3" w:rsidRPr="005F1704" w:rsidRDefault="005F1704" w:rsidP="005F1704">
      <w:pPr>
        <w:pStyle w:val="2"/>
      </w:pPr>
      <w:r w:rsidRPr="005F1704">
        <w:rPr>
          <w:lang w:val="ru-RU"/>
        </w:rPr>
        <w:t>сорок</w:t>
      </w:r>
      <w:r w:rsidR="009A10E3" w:rsidRPr="005F1704">
        <w:t xml:space="preserve"> </w:t>
      </w:r>
      <w:r w:rsidRPr="005F1704">
        <w:rPr>
          <w:lang w:val="ru-RU"/>
        </w:rPr>
        <w:t xml:space="preserve"> четвертого </w:t>
      </w:r>
      <w:r w:rsidR="009A10E3" w:rsidRPr="005F1704">
        <w:t xml:space="preserve">заседания Собрания депутатов </w:t>
      </w:r>
    </w:p>
    <w:p w:rsidR="009A10E3" w:rsidRPr="005F1704" w:rsidRDefault="009A10E3" w:rsidP="005F1704">
      <w:pPr>
        <w:pStyle w:val="2"/>
      </w:pPr>
      <w:r w:rsidRPr="005F1704">
        <w:t>поселка имени К. Либкнехта (</w:t>
      </w:r>
      <w:r w:rsidRPr="005F1704">
        <w:rPr>
          <w:lang w:val="ru-RU"/>
        </w:rPr>
        <w:t>7</w:t>
      </w:r>
      <w:r w:rsidRPr="005F1704">
        <w:t xml:space="preserve"> созыва) Курчатовского района</w:t>
      </w:r>
    </w:p>
    <w:p w:rsidR="00891899" w:rsidRPr="005F1704" w:rsidRDefault="00891899" w:rsidP="005F1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:rsidR="00891899" w:rsidRPr="005F1704" w:rsidRDefault="00891899" w:rsidP="005F1704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</w:pPr>
      <w:r w:rsidRPr="005F1704"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  <w:t xml:space="preserve">«Об </w:t>
      </w:r>
      <w:proofErr w:type="gramStart"/>
      <w:r w:rsidRPr="005F1704"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  <w:t>утверждении</w:t>
      </w:r>
      <w:proofErr w:type="gramEnd"/>
      <w:r w:rsidRPr="005F1704"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  <w:t xml:space="preserve"> Положения о порядке организации и проведения публичных слушаний по вопросам градостроительной деятельности на территории поселка имени К. Либкнехта Курча</w:t>
      </w:r>
      <w:r w:rsidR="005F1704" w:rsidRPr="005F1704"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  <w:t>товского района Курской области»</w:t>
      </w:r>
    </w:p>
    <w:p w:rsidR="005F1704" w:rsidRPr="005F1704" w:rsidRDefault="005F1704" w:rsidP="005F1704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</w:pPr>
    </w:p>
    <w:p w:rsidR="00102C79" w:rsidRDefault="00C22571" w:rsidP="00102C79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1704">
        <w:rPr>
          <w:rFonts w:ascii="Times New Roman" w:hAnsi="Times New Roman" w:cs="Times New Roman"/>
          <w:color w:val="2D2D2D"/>
          <w:spacing w:val="2"/>
          <w:sz w:val="24"/>
          <w:szCs w:val="24"/>
        </w:rPr>
        <w:t>В соответствии</w:t>
      </w:r>
      <w:r w:rsidRPr="005F1704">
        <w:rPr>
          <w:rFonts w:ascii="Times New Roman" w:hAnsi="Times New Roman" w:cs="Times New Roman"/>
          <w:spacing w:val="2"/>
          <w:sz w:val="24"/>
          <w:szCs w:val="24"/>
        </w:rPr>
        <w:t xml:space="preserve"> с </w:t>
      </w:r>
      <w:hyperlink r:id="rId5" w:history="1">
        <w:r w:rsidRPr="005F1704">
          <w:rPr>
            <w:rStyle w:val="a3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5F1704">
        <w:rPr>
          <w:rFonts w:ascii="Times New Roman" w:hAnsi="Times New Roman" w:cs="Times New Roman"/>
          <w:spacing w:val="2"/>
          <w:sz w:val="24"/>
          <w:szCs w:val="24"/>
        </w:rPr>
        <w:t>, </w:t>
      </w:r>
      <w:hyperlink r:id="rId6" w:history="1">
        <w:r w:rsidRPr="005F1704">
          <w:rPr>
            <w:rStyle w:val="a3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Градостроительным кодексом Российской Федерации</w:t>
        </w:r>
      </w:hyperlink>
      <w:r w:rsidR="00891899" w:rsidRPr="005F17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02C79" w:rsidRPr="00102C79" w:rsidRDefault="00102C79" w:rsidP="00102C7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02C79" w:rsidRPr="00102C79" w:rsidRDefault="00102C79" w:rsidP="00102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02C79">
        <w:rPr>
          <w:rFonts w:ascii="Times New Roman" w:hAnsi="Times New Roman" w:cs="Times New Roman"/>
          <w:b/>
          <w:sz w:val="24"/>
        </w:rPr>
        <w:t>Собрание депутатов поселка имени К.Либкнехта Курчатовского района</w:t>
      </w:r>
    </w:p>
    <w:p w:rsidR="00102C79" w:rsidRPr="00102C79" w:rsidRDefault="00102C79" w:rsidP="00102C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02C79">
        <w:rPr>
          <w:rFonts w:ascii="Times New Roman" w:hAnsi="Times New Roman" w:cs="Times New Roman"/>
          <w:b/>
          <w:sz w:val="24"/>
        </w:rPr>
        <w:t>РЕШИЛО:</w:t>
      </w:r>
    </w:p>
    <w:p w:rsidR="00102C79" w:rsidRPr="00102C79" w:rsidRDefault="00102C79" w:rsidP="00102C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2571" w:rsidRPr="005F1704" w:rsidRDefault="00C22571" w:rsidP="00102C7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F1704">
        <w:rPr>
          <w:color w:val="2D2D2D"/>
          <w:spacing w:val="2"/>
        </w:rPr>
        <w:t xml:space="preserve">1. Утвердить Положение о порядке организации и проведения публичных слушаний по вопросам градостроительной деятельности на территории </w:t>
      </w:r>
      <w:r w:rsidR="00891899" w:rsidRPr="005F1704">
        <w:rPr>
          <w:color w:val="2D2D2D"/>
          <w:spacing w:val="2"/>
        </w:rPr>
        <w:t>поселка имени К. Либкнехта Курчатовского района Курской области</w:t>
      </w:r>
      <w:r w:rsidRPr="005F1704">
        <w:rPr>
          <w:color w:val="2D2D2D"/>
          <w:spacing w:val="2"/>
        </w:rPr>
        <w:t xml:space="preserve"> согласно приложению.</w:t>
      </w:r>
    </w:p>
    <w:p w:rsidR="00891899" w:rsidRPr="005F1704" w:rsidRDefault="00891899" w:rsidP="00102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1704">
        <w:rPr>
          <w:rFonts w:ascii="Times New Roman" w:hAnsi="Times New Roman" w:cs="Times New Roman"/>
          <w:color w:val="2D2D2D"/>
          <w:spacing w:val="2"/>
          <w:sz w:val="24"/>
          <w:szCs w:val="24"/>
        </w:rPr>
        <w:t>2.</w:t>
      </w:r>
      <w:r w:rsidRPr="005F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1704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Положение о порядке организации и проведения публичных слушаний по вопросам градостроительной деятельности на территории поселка имени К. Либкнехта Курчатовского района Курской области </w:t>
      </w:r>
      <w:r w:rsidRPr="005F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опубликовать на официальном сайте </w:t>
      </w:r>
      <w:r w:rsidR="00102C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«городское поселение поселок </w:t>
      </w:r>
      <w:r w:rsidRPr="005F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имени К. Либкнехта Курчатовского </w:t>
      </w:r>
      <w:r w:rsidR="00102C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</w:t>
      </w:r>
      <w:r w:rsidRPr="005F170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 Курской области «</w:t>
      </w:r>
      <w:r w:rsidR="00102C79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102C79" w:rsidRPr="00050EF4">
          <w:rPr>
            <w:rStyle w:val="a3"/>
            <w:rFonts w:ascii="Times New Roman" w:hAnsi="Times New Roman" w:cs="Times New Roman"/>
            <w:sz w:val="24"/>
          </w:rPr>
          <w:t>https://mo-klibknexta-r38.gosweb.gosuslugi.ru/</w:t>
        </w:r>
      </w:hyperlink>
      <w:r w:rsidR="00102C79">
        <w:rPr>
          <w:rFonts w:ascii="Times New Roman" w:hAnsi="Times New Roman" w:cs="Times New Roman"/>
          <w:color w:val="0066FF"/>
          <w:sz w:val="24"/>
          <w:szCs w:val="24"/>
        </w:rPr>
        <w:t>)</w:t>
      </w:r>
      <w:r w:rsidRPr="005F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Интернет.</w:t>
      </w:r>
    </w:p>
    <w:p w:rsidR="00891899" w:rsidRPr="005F1704" w:rsidRDefault="00891899" w:rsidP="00102C7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F1704">
        <w:rPr>
          <w:color w:val="2D2D2D"/>
          <w:spacing w:val="2"/>
        </w:rPr>
        <w:t>3</w:t>
      </w:r>
      <w:r w:rsidR="00C22571" w:rsidRPr="005F1704">
        <w:rPr>
          <w:color w:val="2D2D2D"/>
          <w:spacing w:val="2"/>
        </w:rPr>
        <w:t xml:space="preserve">. Решение вступает в силу со дня </w:t>
      </w:r>
      <w:r w:rsidRPr="005F1704">
        <w:rPr>
          <w:color w:val="2D2D2D"/>
          <w:spacing w:val="2"/>
        </w:rPr>
        <w:t>его официального опубликования.</w:t>
      </w:r>
    </w:p>
    <w:p w:rsidR="00102C79" w:rsidRDefault="00102C79" w:rsidP="00102C79">
      <w:pPr>
        <w:tabs>
          <w:tab w:val="left" w:pos="9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C79" w:rsidRDefault="00102C79" w:rsidP="00102C79">
      <w:pPr>
        <w:tabs>
          <w:tab w:val="left" w:pos="9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C79" w:rsidRDefault="00102C79" w:rsidP="00102C79">
      <w:pPr>
        <w:tabs>
          <w:tab w:val="left" w:pos="9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1899" w:rsidRPr="005F1704" w:rsidRDefault="00891899" w:rsidP="00102C79">
      <w:pPr>
        <w:tabs>
          <w:tab w:val="left" w:pos="9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170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Собрания депутатов</w:t>
      </w:r>
    </w:p>
    <w:p w:rsidR="00891899" w:rsidRPr="005F1704" w:rsidRDefault="00102C79" w:rsidP="00102C79">
      <w:pPr>
        <w:tabs>
          <w:tab w:val="left" w:pos="9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поселка имени К.</w:t>
      </w:r>
      <w:r w:rsidR="00891899" w:rsidRPr="005F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Либкнехта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91899" w:rsidRPr="005F1704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Курчатовск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ого района</w:t>
      </w:r>
      <w:r w:rsidR="00891899" w:rsidRPr="005F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891899" w:rsidRPr="005F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91899" w:rsidRPr="005F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О.А. Веряева</w:t>
      </w:r>
    </w:p>
    <w:p w:rsidR="00891899" w:rsidRDefault="00891899" w:rsidP="00102C79">
      <w:pPr>
        <w:tabs>
          <w:tab w:val="left" w:pos="9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C79" w:rsidRDefault="00102C79" w:rsidP="00102C79">
      <w:pPr>
        <w:tabs>
          <w:tab w:val="left" w:pos="9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C79" w:rsidRPr="005F1704" w:rsidRDefault="00102C79" w:rsidP="00102C79">
      <w:pPr>
        <w:tabs>
          <w:tab w:val="left" w:pos="9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1899" w:rsidRPr="005F1704" w:rsidRDefault="00891899" w:rsidP="00102C79">
      <w:pPr>
        <w:tabs>
          <w:tab w:val="left" w:pos="9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1704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поселка имени К. Либкнехта</w:t>
      </w:r>
    </w:p>
    <w:p w:rsidR="00891899" w:rsidRPr="005F1704" w:rsidRDefault="00891899" w:rsidP="00102C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1704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Курчатовского района</w:t>
      </w:r>
      <w:r w:rsidR="00102C79" w:rsidRPr="005F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</w:t>
      </w:r>
      <w:r w:rsidR="00102C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А.М. Туточкин</w:t>
      </w:r>
    </w:p>
    <w:p w:rsidR="00102C79" w:rsidRDefault="00102C79" w:rsidP="005F1704">
      <w:pPr>
        <w:shd w:val="clear" w:color="auto" w:fill="FFFFFF"/>
        <w:tabs>
          <w:tab w:val="left" w:pos="3000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102C79" w:rsidRDefault="00102C79" w:rsidP="005F1704">
      <w:pPr>
        <w:shd w:val="clear" w:color="auto" w:fill="FFFFFF"/>
        <w:tabs>
          <w:tab w:val="left" w:pos="3000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102C79" w:rsidRDefault="00102C79" w:rsidP="005F1704">
      <w:pPr>
        <w:shd w:val="clear" w:color="auto" w:fill="FFFFFF"/>
        <w:tabs>
          <w:tab w:val="left" w:pos="3000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102C79" w:rsidRDefault="00102C79" w:rsidP="005F1704">
      <w:pPr>
        <w:shd w:val="clear" w:color="auto" w:fill="FFFFFF"/>
        <w:tabs>
          <w:tab w:val="left" w:pos="3000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102C79" w:rsidRDefault="00102C79" w:rsidP="005F1704">
      <w:pPr>
        <w:shd w:val="clear" w:color="auto" w:fill="FFFFFF"/>
        <w:tabs>
          <w:tab w:val="left" w:pos="3000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102C79" w:rsidRDefault="00102C79" w:rsidP="005F1704">
      <w:pPr>
        <w:shd w:val="clear" w:color="auto" w:fill="FFFFFF"/>
        <w:tabs>
          <w:tab w:val="left" w:pos="3000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102C79" w:rsidRDefault="00102C79" w:rsidP="005F1704">
      <w:pPr>
        <w:shd w:val="clear" w:color="auto" w:fill="FFFFFF"/>
        <w:tabs>
          <w:tab w:val="left" w:pos="3000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102C79" w:rsidRDefault="00102C79" w:rsidP="005F1704">
      <w:pPr>
        <w:shd w:val="clear" w:color="auto" w:fill="FFFFFF"/>
        <w:tabs>
          <w:tab w:val="left" w:pos="3000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102C79" w:rsidRDefault="00102C79" w:rsidP="005F1704">
      <w:pPr>
        <w:shd w:val="clear" w:color="auto" w:fill="FFFFFF"/>
        <w:tabs>
          <w:tab w:val="left" w:pos="3000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102C79" w:rsidRDefault="00102C79" w:rsidP="005F1704">
      <w:pPr>
        <w:shd w:val="clear" w:color="auto" w:fill="FFFFFF"/>
        <w:tabs>
          <w:tab w:val="left" w:pos="3000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102C79" w:rsidRDefault="00102C79" w:rsidP="005F1704">
      <w:pPr>
        <w:shd w:val="clear" w:color="auto" w:fill="FFFFFF"/>
        <w:tabs>
          <w:tab w:val="left" w:pos="3000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102C79" w:rsidRDefault="00102C79" w:rsidP="005F1704">
      <w:pPr>
        <w:shd w:val="clear" w:color="auto" w:fill="FFFFFF"/>
        <w:tabs>
          <w:tab w:val="left" w:pos="3000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102C79" w:rsidRDefault="00102C79" w:rsidP="005F1704">
      <w:pPr>
        <w:shd w:val="clear" w:color="auto" w:fill="FFFFFF"/>
        <w:tabs>
          <w:tab w:val="left" w:pos="3000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102C79" w:rsidRDefault="00102C79" w:rsidP="00102C79">
      <w:pPr>
        <w:shd w:val="clear" w:color="auto" w:fill="FFFFFF"/>
        <w:tabs>
          <w:tab w:val="left" w:pos="3000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lastRenderedPageBreak/>
        <w:t>Приложение №1</w:t>
      </w:r>
    </w:p>
    <w:p w:rsidR="00102C79" w:rsidRDefault="00102C79" w:rsidP="00102C79">
      <w:pPr>
        <w:shd w:val="clear" w:color="auto" w:fill="FFFFFF"/>
        <w:tabs>
          <w:tab w:val="left" w:pos="3000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К Решению Собрания депутатов</w:t>
      </w:r>
    </w:p>
    <w:p w:rsidR="00102C79" w:rsidRDefault="00102C79" w:rsidP="00102C79">
      <w:pPr>
        <w:shd w:val="clear" w:color="auto" w:fill="FFFFFF"/>
        <w:tabs>
          <w:tab w:val="left" w:pos="3000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поселка имени К.Либкнехта Курчатовского района</w:t>
      </w:r>
    </w:p>
    <w:p w:rsidR="00102C79" w:rsidRDefault="00102C79" w:rsidP="00102C79">
      <w:pPr>
        <w:shd w:val="clear" w:color="auto" w:fill="FFFFFF"/>
        <w:tabs>
          <w:tab w:val="left" w:pos="3000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от «1</w:t>
      </w:r>
      <w:r w:rsidR="007532A8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» декабря 2024 г. №163</w:t>
      </w:r>
    </w:p>
    <w:p w:rsidR="00102C79" w:rsidRDefault="00102C79" w:rsidP="00102C79">
      <w:pPr>
        <w:shd w:val="clear" w:color="auto" w:fill="FFFFFF"/>
        <w:tabs>
          <w:tab w:val="left" w:pos="3000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891899" w:rsidRPr="005F1704" w:rsidRDefault="00891899" w:rsidP="00102C79">
      <w:pPr>
        <w:shd w:val="clear" w:color="auto" w:fill="FFFFFF"/>
        <w:tabs>
          <w:tab w:val="left" w:pos="3000"/>
        </w:tabs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ПОЛОЖЕНИЕ</w:t>
      </w:r>
    </w:p>
    <w:p w:rsidR="001F3A38" w:rsidRPr="005F1704" w:rsidRDefault="001F3A38" w:rsidP="00102C7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 порядке организации и проведения публичных слушаний по вопросам градостроитель</w:t>
      </w:r>
      <w:r w:rsidR="00102C79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ной деятельности на территории </w:t>
      </w:r>
      <w:r w:rsidRPr="005F1704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посел</w:t>
      </w:r>
      <w:r w:rsidR="00102C79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ка имени К. Либкнехта </w:t>
      </w:r>
      <w:r w:rsidRPr="005F1704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Курчатовского района Курской области</w:t>
      </w:r>
    </w:p>
    <w:p w:rsidR="00102C79" w:rsidRDefault="00102C79" w:rsidP="00102C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F3A38" w:rsidRPr="00102C79" w:rsidRDefault="001F3A38" w:rsidP="00102C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102C79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1. Общие вопросы правового регулирования</w:t>
      </w:r>
    </w:p>
    <w:p w:rsidR="001F3A38" w:rsidRPr="00102C79" w:rsidRDefault="001F3A38" w:rsidP="00102C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2C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1.1. </w:t>
      </w:r>
      <w:proofErr w:type="gramStart"/>
      <w:r w:rsidRPr="00102C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Настоящее Положение о порядке организации и проведения публичных слушаний по вопросам градостроительной деятельности на территории «поселок имени К. Либкнехта» Курчатовского района Курской области разработано на основании </w:t>
      </w:r>
      <w:hyperlink r:id="rId8" w:history="1">
        <w:r w:rsidRPr="00102C7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Градостроительного кодекса Российской Федерации</w:t>
        </w:r>
      </w:hyperlink>
      <w:r w:rsidRPr="00102C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9" w:history="1">
        <w:r w:rsidRPr="00102C7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102C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и направлено на реализацию права граждан Российской Федерации на участие в публичных слушаниях, соблюдение прав</w:t>
      </w:r>
      <w:proofErr w:type="gramEnd"/>
      <w:r w:rsidRPr="00102C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строительства, определяет порядок организации и проведения публичных слушаний по вопросам градостроительной деятельности на территории «поселок имени К. Либкнехта» Курчатовского района Курской области.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1.2. Для целей настоящего Положения используются следующие основные понятия:</w:t>
      </w:r>
    </w:p>
    <w:p w:rsidR="001F3A38" w:rsidRPr="00102C79" w:rsidRDefault="001F3A38" w:rsidP="00102C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2C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публичные слушания по вопросам градостроительной деятельности (далее - публичные слушания) - процесс (совокупность последовательных взаимосвязанных мероприятий) выявления мнения участников публичных слушаний по проектам градостроительных документов и градостроительным вопросам для дальнейшего учета этого мнения при принятии органами местного самоуправления градостроительных решений;</w:t>
      </w:r>
    </w:p>
    <w:p w:rsidR="001F3A38" w:rsidRPr="00102C79" w:rsidRDefault="001F3A38" w:rsidP="00102C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102C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участниками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</w:t>
      </w:r>
      <w:proofErr w:type="gramEnd"/>
      <w:r w:rsidRPr="00102C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а также правообладатели помещений, являющихся частью указанных объектов капитального строительства;</w:t>
      </w:r>
    </w:p>
    <w:p w:rsidR="001F3A38" w:rsidRPr="00102C79" w:rsidRDefault="001F3A38" w:rsidP="00102C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102C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proofErr w:type="gramEnd"/>
      <w:r w:rsidRPr="00102C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gramStart"/>
      <w:r w:rsidRPr="00102C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</w:t>
      </w:r>
      <w:proofErr w:type="gramEnd"/>
      <w:r w:rsidRPr="00102C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102C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случае, предусмотренном частью 3 статьи 39 </w:t>
      </w:r>
      <w:hyperlink r:id="rId10" w:history="1">
        <w:r w:rsidRPr="00102C7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Градостроительного кодекса Российской Федерации</w:t>
        </w:r>
      </w:hyperlink>
      <w:r w:rsidRPr="00102C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проектов;</w:t>
      </w:r>
      <w:proofErr w:type="gramEnd"/>
    </w:p>
    <w:p w:rsidR="001F3A38" w:rsidRPr="00102C79" w:rsidRDefault="001F3A38" w:rsidP="00102C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2C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 проведения публичных слушаний (продолжительность) - период, в течение которого проводятся публичные слушания, начиная со дня оповещения о начале публичных слушаний жителей муниципального образования о времени и месте их проведения до дня опубликования заключения о результатах публичных слушаний</w:t>
      </w:r>
      <w:r w:rsidR="00AF17F4" w:rsidRPr="00102C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более 10-го месяца</w:t>
      </w:r>
      <w:r w:rsidRPr="00102C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1F3A38" w:rsidRPr="00102C79" w:rsidRDefault="001F3A38" w:rsidP="00102C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2C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протокол публичных слушаний - документ, в котором отражается ход обсуждения предмета публичных слушаний на собрании участников публичных слушаний, оформленный в соответствии с частями 18 и 19 статьи 5.1 </w:t>
      </w:r>
      <w:hyperlink r:id="rId11" w:history="1">
        <w:r w:rsidRPr="00102C7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Градостроительного кодекса Российской Федерации</w:t>
        </w:r>
      </w:hyperlink>
      <w:r w:rsidRPr="00102C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1F3A38" w:rsidRPr="00102C79" w:rsidRDefault="001F3A38" w:rsidP="00102C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102C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заключение о результатах публичных слушаний - итоговый документ, завершающий процедуру проведения публичных слушаний и подтверждающий факт состоявшихся публичных слушаний с аргументированными рекомендациями организатора публичных слушаний о целесообразности или нецелесообразности учета внесенных участниками публичных слушаний предложений и замечаний, а также выводы по результатам публичных слушаний, оформленный в соответствии с частью 22 статьи 5.1 </w:t>
      </w:r>
      <w:hyperlink r:id="rId12" w:history="1">
        <w:r w:rsidRPr="00102C7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Градостроительного кодекса Российской Федерации</w:t>
        </w:r>
      </w:hyperlink>
      <w:r w:rsidRPr="00102C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  <w:proofErr w:type="gramEnd"/>
    </w:p>
    <w:p w:rsidR="001F3A38" w:rsidRPr="00102C79" w:rsidRDefault="001F3A38" w:rsidP="00102C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2C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документы публичных слушаний - протокол публичных слушаний и заключение о результатах публичных слушаний;</w:t>
      </w:r>
    </w:p>
    <w:p w:rsidR="001F3A38" w:rsidRPr="00102C79" w:rsidRDefault="001F3A38" w:rsidP="00102C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2C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организатор публичных слушаний - коллегиальный совещательный орган, созданный органами местного самоуправления.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1.3. Предметом публичных слушаний, проводимых в соответствии с настоящим Положением, являются:</w:t>
      </w:r>
    </w:p>
    <w:p w:rsidR="001F3A38" w:rsidRPr="00102C79" w:rsidRDefault="001F3A38" w:rsidP="00102C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2C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проект генерального плана «поселок имени К. Либкнехта» Курчатовского района Курской области, а также внесение изменений в генеральный план «поселок имени К. Либкнехта» Курчатовского района Курской области (корректуру генерального плана «поселок имени К. Либкнехта» Курчатовского района Курской области) (за исключением случая, предусмотренного частью 18 статьи 24 </w:t>
      </w:r>
      <w:hyperlink r:id="rId13" w:history="1">
        <w:r w:rsidRPr="00102C7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Градостроительного кодекса Российской Федерации</w:t>
        </w:r>
      </w:hyperlink>
      <w:r w:rsidRPr="00102C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);</w:t>
      </w:r>
    </w:p>
    <w:p w:rsidR="001F3A38" w:rsidRPr="00102C79" w:rsidRDefault="001F3A38" w:rsidP="00102C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2C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проект правил землепользования и застройки «поселок имени К. Либкнехта» Курчатовского района Курской области, а также внесения изменений в правила землепользования и застройки «поселок имени К. Либкнехта» Курчатовского района Курской области (за исключением случаев, предусмотренных частью 3 статьи 31 и частью 3.3 статьи 33 </w:t>
      </w:r>
      <w:hyperlink r:id="rId14" w:history="1">
        <w:r w:rsidRPr="00102C7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Градостроительного кодекса Российской Федерации</w:t>
        </w:r>
      </w:hyperlink>
      <w:r w:rsidRPr="00102C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);</w:t>
      </w:r>
    </w:p>
    <w:p w:rsidR="001F3A38" w:rsidRPr="00102C79" w:rsidRDefault="001F3A38" w:rsidP="00102C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2C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проекты планировки территории и проекты межевания территорий «поселок имени К. Либкнехта» Курчатовского района Курской области, а также внесение изменений в проекты планировки и проекты межевания (за исключением случаев, предусмотренных частью 5.1 статьи 46 </w:t>
      </w:r>
      <w:hyperlink r:id="rId15" w:history="1">
        <w:r w:rsidRPr="00102C7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Градостроительного кодекса Российской Федерации</w:t>
        </w:r>
      </w:hyperlink>
      <w:r w:rsidRPr="00102C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);</w:t>
      </w:r>
    </w:p>
    <w:p w:rsidR="001F3A38" w:rsidRPr="00102C79" w:rsidRDefault="001F3A38" w:rsidP="00102C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2C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г) проект решения о предоставлении разрешения на условно разрешенный вид использования земельного участка или объекта капитального строительства (за исключением случая, предусмотренного частью 11 статьи 39 </w:t>
      </w:r>
      <w:hyperlink r:id="rId16" w:history="1">
        <w:r w:rsidRPr="00102C7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Градостроительного кодекса Российской Федерации</w:t>
        </w:r>
      </w:hyperlink>
      <w:r w:rsidRPr="00102C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);</w:t>
      </w:r>
    </w:p>
    <w:p w:rsidR="001F3A38" w:rsidRPr="00102C79" w:rsidRDefault="001F3A38" w:rsidP="00102C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2C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1F3A38" w:rsidRPr="00102C79" w:rsidRDefault="001F3A38" w:rsidP="00102C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2C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е) проект правил благоустройства территории, а также внесение изменений в правила благоустройства территории;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1.4. Целями проведения публичных слушаний являются: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соблюдение прав человека на благоприятные условия жизнедеятельности;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предоставление общественности полной и достоверной информации о проектах градостроительных документов и о градостроительных вопросах, а также возможных последствиях реализации градостроительной деятельности на их основе в части воздействия на окружающую среду и здоровье человека;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выявление и учет общественного мнения;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соблюдение прав и законных интересов правообладателей земельных участков и объектов капитального строительства;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обеспечение всем участникам публичных слушаний равных возможностей для выражения своего мнения.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1.5. Организатором публичных слушаний явля</w:t>
      </w:r>
      <w:r w:rsidR="004A383E" w:rsidRPr="004C4F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</w:t>
      </w:r>
      <w:r w:rsidR="004C4F66" w:rsidRPr="004C4F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тся: </w:t>
      </w:r>
      <w:r w:rsidR="004A383E" w:rsidRPr="004C4F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</w:t>
      </w:r>
      <w:r w:rsidRPr="004C4F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омиссия по проведению публичных слушаний по вопросам</w:t>
      </w:r>
      <w:r w:rsidR="004C4F66" w:rsidRPr="004C4F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градостроительной деятельности</w:t>
      </w:r>
      <w:r w:rsidR="004A383E" w:rsidRPr="004C4F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1.6. При принятии решений по вопросам градостроительной деятельности результаты публичных слушаний носят рекомендательный характер.</w:t>
      </w:r>
    </w:p>
    <w:p w:rsidR="001F3A38" w:rsidRPr="004C4F66" w:rsidRDefault="004C4F66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1.7. </w:t>
      </w:r>
      <w:r w:rsidR="001F3A38" w:rsidRPr="004C4F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</w:t>
      </w:r>
      <w:r w:rsidR="004A383E" w:rsidRPr="004C4F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</w:t>
      </w:r>
      <w:r w:rsidR="001F3A38" w:rsidRPr="004C4F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посел</w:t>
      </w:r>
      <w:r w:rsidR="004A383E" w:rsidRPr="004C4F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</w:t>
      </w:r>
      <w:r w:rsidR="001F3A38" w:rsidRPr="004C4F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имени К. Либкнехта Курчатовского района Курской области: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перед представлением на публичные слушания предмета публичных слушаний, указанного в подпункте "а" пункта 1.3 настоящего Положения, в обязательном порядке обеспечивает его проверку на соответствие требованиям, указанным в частях 3, 7, 8 статьи 24 </w:t>
      </w:r>
      <w:hyperlink r:id="rId17" w:history="1">
        <w:r w:rsidRPr="004C4F66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Градостроительного кодекса Российской Федерации</w:t>
        </w:r>
      </w:hyperlink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перед представлением на публичные слушания предмета публичных слушаний, указанного в подпункте "б" пункта 1.3 настоящего Положения, в обязательном порядке обеспечивает его проверку на соответствие требованиям, указанным в части 9 статьи 31 </w:t>
      </w:r>
      <w:hyperlink r:id="rId18" w:history="1">
        <w:r w:rsidRPr="004C4F66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Градостроительного кодекса Российской Федерации</w:t>
        </w:r>
      </w:hyperlink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перед представлением на публичные слушания предмета публичных слушаний, указанного в подпункте "в" пункта 1.3 настоящего Положения, в обязательном порядке обеспечивает его проверку на соответствие требованиям, указанным в части 10 статьи 45 </w:t>
      </w:r>
      <w:hyperlink r:id="rId19" w:history="1">
        <w:r w:rsidRPr="004C4F66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Градостроительного кодекса Российской Федерации</w:t>
        </w:r>
      </w:hyperlink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перед представлением на публичные слушания предмета публичных слушаний, указанного в подпункте "г" пункта 1.3 настоящего Положения, в обязательном порядке обеспечивает его проверку на соответствие требованиям, указанным в части 3 статьи 37 </w:t>
      </w:r>
      <w:hyperlink r:id="rId20" w:history="1">
        <w:r w:rsidRPr="004C4F66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Градостроительного кодекса Российской Федерации</w:t>
        </w:r>
      </w:hyperlink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перед представлением на публичные слушания предмета публичных слушаний, указанного в подпункте "е" пункта 1.3 настоящего Положения, в обязательном порядке обеспечивает его проверку на соответствие требованиям </w:t>
      </w:r>
      <w:hyperlink r:id="rId21" w:history="1">
        <w:r w:rsidRPr="004C4F66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Методических рекомендаций для подготовки правил благоустройства территорий поселений, городских округов, внутригородских районов</w:t>
        </w:r>
      </w:hyperlink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утвержденных </w:t>
      </w:r>
      <w:hyperlink r:id="rId22" w:history="1">
        <w:r w:rsidRPr="004C4F66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приказом Минстроя России от 13.04.2017 N 711/</w:t>
        </w:r>
        <w:proofErr w:type="spellStart"/>
        <w:proofErr w:type="gramStart"/>
        <w:r w:rsidRPr="004C4F66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</w:t>
        </w:r>
        <w:proofErr w:type="spellEnd"/>
        <w:proofErr w:type="gramEnd"/>
      </w:hyperlink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статьи 45.1 </w:t>
      </w:r>
      <w:hyperlink r:id="rId23" w:history="1">
        <w:r w:rsidRPr="004C4F66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а также иным нормативно-правовым актам.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Соответствие предмета публичных слушаний указанным требованиям или конкретное несоответствие отражается в заключени</w:t>
      </w:r>
      <w:proofErr w:type="gramStart"/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proofErr w:type="gramEnd"/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A383E"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комиссии по проведению публичных слушаний</w:t>
      </w: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При отсутствии положительного заключения по предмету публичных слушаний, указанному в подпунктах "б", "в" пункта 1.3 настоящего Положения, принимать решение о проведении публичных слушаний не допускается.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1.8. </w:t>
      </w:r>
      <w:proofErr w:type="gramStart"/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4F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1.9. </w:t>
      </w:r>
      <w:r w:rsidR="00263729" w:rsidRPr="004C4F66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</w:t>
      </w:r>
      <w:r w:rsidR="00AF17F4" w:rsidRPr="004C4F66">
        <w:rPr>
          <w:rFonts w:ascii="Times New Roman" w:hAnsi="Times New Roman" w:cs="Times New Roman"/>
          <w:sz w:val="24"/>
          <w:szCs w:val="24"/>
        </w:rPr>
        <w:t>быть менее четырнадцати дней</w:t>
      </w:r>
      <w:r w:rsidR="004C4F66">
        <w:rPr>
          <w:rFonts w:ascii="Times New Roman" w:hAnsi="Times New Roman" w:cs="Times New Roman"/>
          <w:sz w:val="24"/>
          <w:szCs w:val="24"/>
        </w:rPr>
        <w:t xml:space="preserve"> </w:t>
      </w:r>
      <w:r w:rsidR="00AF17F4" w:rsidRPr="004C4F66">
        <w:rPr>
          <w:rFonts w:ascii="Times New Roman" w:hAnsi="Times New Roman" w:cs="Times New Roman"/>
          <w:sz w:val="24"/>
          <w:szCs w:val="24"/>
        </w:rPr>
        <w:t>и более тридцати дней.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1.10. Процедура проведения публичных слушаний состоит из следующих этапов: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оповещение о начале публичных слушаний;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размещение проекта, подлежащего рассмотрению на публичных слушаниях, и информационных материалов к нему на официальном сайте Администрации «поселок имени К. Либкнехта» Курчатовского района Курской области в информационно-телекоммуникационной сети "Интернет" (далее - официальный сайт) и открытие экспозиции или экспозиций такого проекта;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проведение экспозиции или экспозиций проекта, подлежащего рассмотрению на публичных слушаниях;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4) проведение собрания участников публичных слушаний;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5) подготовка и оформление протокола публичных слушаний;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6) подготовка и опубликование заключения о результатах публичных слушаний.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1.11. Публичные слушания считаются состоявшимися в случаях, когда выполнены требования </w:t>
      </w:r>
      <w:hyperlink r:id="rId24" w:history="1">
        <w:r w:rsidRPr="004C4F66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Градостроительного кодекса Российской Федерации</w:t>
        </w:r>
      </w:hyperlink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и настоящего Положения в части сроков, процедур информирования и наличия подготовленных к собранию участников публичных слушаний документов и материалов.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Публичные слушания признаются несостоявшимися в случаях: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если по предмету публичных слушаний в собрании участников публичных слушаний, подготовленном с соблюдением всех указанных требований, не приняло участие ни одно лицо;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наличии акта о прекращении собрания участников публичных слушаний.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1.12. При признании публичных слушаний несостоявшимися повторное проведение публичных слушаний назначается органами местного самоуправления, принявшими решение о назначении публичных слушаний.</w:t>
      </w:r>
    </w:p>
    <w:p w:rsidR="004C4F66" w:rsidRDefault="004C4F66" w:rsidP="005F17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F3A38" w:rsidRPr="004C4F66" w:rsidRDefault="001F3A38" w:rsidP="004C4F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2. Оповещение о начале публичных слушаний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 Публичные слушания проводятся по инициативе населения муниципального образования, Собрания</w:t>
      </w:r>
      <w:r w:rsidR="00527570"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депутатов поселка имени К. Либкнехта Курчатовского района Курской области</w:t>
      </w: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Главы «поселок имени К. Либкнехта» Курчатовского района Курской области.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Публичные слушания, проводимые по инициативе населения или</w:t>
      </w:r>
      <w:r w:rsidR="00527570"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Собрания депутатов поселка имени К. Либкнехта Курчатовского района Курской области</w:t>
      </w: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назначаются</w:t>
      </w:r>
      <w:r w:rsidR="00527570"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Собрания депутатов поселка имени К. Либкнехта Курчатовского района Курской области</w:t>
      </w: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по инициативе Главы «поселок имени К. Либкнехта» Курчатовского района Курской области - Главой «поселок имени К. Либкнехта» Курчатовского района Курской области.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2.2. Назначение публичных слушаний по предмету публичных слушаний, указанному в подпунктах "а", "б", "е" пункта 1.3 настоящего Положения, осуществляется </w:t>
      </w:r>
      <w:r w:rsidR="00527570"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Собрания депутатов поселка имени К. Либкнехта Курчатовского района Курской области</w:t>
      </w: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или Главой «поселок имени К. Либкнехта» Курчатовского района Курской области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Назначение публичных слушаний по предмету публичных слушаний, указанных в подпунктах "в", "г", "д" пункта 1.3 настоящего Положения, осуществляется Главой «поселок имени К. Либкнехта» Курчатовского района Курской области.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</w:t>
      </w:r>
      <w:r w:rsidR="00527570"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Собрание депутатов поселка имени К. Либкнехта Курчатовского района Курской области</w:t>
      </w: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или Глава «поселок имени К. Либкнехта» Курчатовского района Курской области, назначающие публичные слушания, издают соответствующий правовой акт.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2.4. В решении о назначении публичных слушаний указываются: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информация о предмете публичных слушаний, и перечень информационных материалов к такому проекту;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информация о порядке и сроках проведения публичных слушаний по предмету публичных слушаний;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информация о месте, дате открытия экспозиции или экспозиций предмета публичных слушаний, о сроках проведения экспозиции или экспозиций, о днях и часах, в которые возможно посещение указанных экспозиции или экспозиций;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4) 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5) иные вопросы, связанные с организацией и проведением слушаний.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2.5. Решение о назначении публичных слушаний подлежит опубликованию (обнародованию) в порядке, установленном для официального опубликования муниципальных правовых актов, а также размещается на официальном сайте в течение 7 дней со дня его принятия.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2.6. Организатор публичных слушаний обеспечивает подготовку оповещения о начале публичных слушаний по форме согласно приложению 1 к настоящему Положению.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Оповещение о начале публичных слушаний: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1) не </w:t>
      </w:r>
      <w:proofErr w:type="gramStart"/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позднее</w:t>
      </w:r>
      <w:proofErr w:type="gramEnd"/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чем за 7 дней до дня размещения на официальном сайте проекта, подлежащего рассмотрению на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правовым актом о назначении публичных слушаний, - в иных средствах массовой информации;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2) не </w:t>
      </w:r>
      <w:proofErr w:type="gramStart"/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позднее</w:t>
      </w:r>
      <w:proofErr w:type="gramEnd"/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чем за 7 дней до дня размещения на официальном сайте проекта, подлежащего рассмотрению на публичных слушаниях, распространяется на информационных стендах, оборудованных около здания организатора публичных слушаний,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3 статьи 5.1 </w:t>
      </w:r>
      <w:hyperlink r:id="rId25" w:history="1">
        <w:r w:rsidRPr="004C4F66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Градостроительного кодекса Российской Федерации</w:t>
        </w:r>
      </w:hyperlink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1F3A38" w:rsidRPr="004C4F66" w:rsidRDefault="001F3A38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2.7. Оповещение о начале публичных слушаний размещается организатором публичных слушаний на информационных стендах. В качестве информационных стендов могут использоваться рекламно-агитационные тумбы или иные конструкции.</w:t>
      </w:r>
    </w:p>
    <w:p w:rsidR="001F3A38" w:rsidRPr="004C4F66" w:rsidRDefault="00CC51B4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2.8.</w:t>
      </w:r>
      <w:r w:rsidR="001F3A38"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Организатор публичных слушаний обязан обеспечить всем участникам публичных слушаний свободный доступ к имеющимся проектным материалам. С этой целью организатор публичных слушаний размещает проект и информационные материалы на официальном сайте. Кроме того, используя экземпляр проекта на бумажном носителе и другие демонстрационные материалы, организатор публичных слушаний открывает экспозицию в помещении, доступном для свободного посещения заинтересованными лицами, на срок, указанный в оповещении о начале публичных слушаний.</w:t>
      </w:r>
    </w:p>
    <w:p w:rsidR="001F3A38" w:rsidRDefault="00CC51B4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2.9</w:t>
      </w:r>
      <w:r w:rsidR="001F3A38" w:rsidRPr="004C4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Срок размещения материалов на официальном сайте - до дня опубликования заключения о результатах публичных слушаний.</w:t>
      </w:r>
    </w:p>
    <w:p w:rsidR="004C4F66" w:rsidRPr="004C4F66" w:rsidRDefault="004C4F66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F3A38" w:rsidRPr="004C4F66" w:rsidRDefault="00CC51B4" w:rsidP="004C4F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3.0. </w:t>
      </w:r>
      <w:r w:rsidR="001F3A38" w:rsidRPr="004C4F6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Идентификация участника публичных слушаний происходит в порядке, установленном пунктом 1.8 настоящего Положения.</w:t>
      </w:r>
    </w:p>
    <w:p w:rsidR="001F3A38" w:rsidRPr="005F1704" w:rsidRDefault="00CC51B4" w:rsidP="004C4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</w:t>
      </w:r>
      <w:r w:rsidR="001F3A38"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Поступившие замечания и предложения в письменной форме в течение срока </w:t>
      </w: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ознакомления с </w:t>
      </w:r>
      <w:r w:rsidR="001F3A38"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проект</w:t>
      </w: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ом</w:t>
      </w:r>
      <w:r w:rsidR="001F3A38"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подлежащ</w:t>
      </w: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</w:t>
      </w:r>
      <w:r w:rsidR="001F3A38"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рассмотрению на публичных слушаниях, не позднее 2 дней со дня поступления регистрируются организатором публичных слушаний в журнале учета предложений и замечаний и подлежат обязательному отражению в протоколе публичных слушаний и заключении о результатах публичных слушаний.</w:t>
      </w:r>
    </w:p>
    <w:p w:rsidR="004C4F66" w:rsidRDefault="004C4F66" w:rsidP="005F17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F3A38" w:rsidRPr="004C4F66" w:rsidRDefault="00CC51B4" w:rsidP="004C4F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4C4F6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4</w:t>
      </w:r>
      <w:r w:rsidR="001F3A38" w:rsidRPr="004C4F6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 Порядок проведения собрания участников публичных слушаний</w:t>
      </w:r>
    </w:p>
    <w:p w:rsidR="001F3A38" w:rsidRPr="00A473C5" w:rsidRDefault="000E0721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.1. При подготовке и проведении собрания участников публичных слушаний организатор публичных слушаний: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содействует участникам публичных слушаний в получении информации, необходимой им для подготовки предложений и замечаний по предмету публичных слушаний;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обеспечивает ведение протокола публичных слушаний;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определяет докладчиков (содокладчиков) во время проведения собрания участников публичных слушаний;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организует регистрацию участников собрания публичных слушаний;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предлагает регламент проведения собрания участников публичных слушаний;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анализирует все поступившие предложения и замечания по предмету публичных слушаний;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подготавливает выводы по результатам публичных слушаний;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обеспечивает подготовку и опубликование заключения о результатах публичных слушаний;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решает иные вопросы организации и проведения публичных слушаний.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Организатор публичных слушаний вправе привлекать к своей деятельности специалистов отраслевых (функциональных) органов Администрации «поселок имени К. Либкнехта» Курчатовского района Курской области, а также иных лиц для выполнения консультационных и экспертных работ.</w:t>
      </w:r>
    </w:p>
    <w:p w:rsidR="001F3A38" w:rsidRPr="00A473C5" w:rsidRDefault="000E0721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.2. Председатель комиссии, указанной в пункте 1.5 настоящего Положения (далее - Комиссия), вправе: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продлить срок регистрации участников собрания публичных слушаний на срок, не превышающий 30 минут;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перенести время </w:t>
      </w:r>
      <w:proofErr w:type="gramStart"/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начала проведения собрания участников публичных слушаний</w:t>
      </w:r>
      <w:proofErr w:type="gramEnd"/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срок, не превышающий 30 минут;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объявить перерыв в собрании участников публичных слушаний с указанием времени перерыва;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предложить выступающему высказываться по существу обсуждаемого вопроса или проекта;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предложить </w:t>
      </w:r>
      <w:proofErr w:type="gramStart"/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выступающему</w:t>
      </w:r>
      <w:proofErr w:type="gramEnd"/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повторять выступление предыдущих участников;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прерывать выступление после однократного предупреждения, сделанного выступающему, если тот вышел за рамки отведенного ему времени либо вышел за рамки предмета обсуждаемого вопроса;</w:t>
      </w:r>
      <w:proofErr w:type="gramEnd"/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задавать вопросы </w:t>
      </w:r>
      <w:proofErr w:type="gramStart"/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выступающему</w:t>
      </w:r>
      <w:proofErr w:type="gramEnd"/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окончании его выступления;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принять меры по удалению из помещения участника собрания публичных слушаний, нарушающего общественный порядок либо иными действиями проявляющего неуважение к участникам собрания публичных слушаний, препятствующего проведению собрания участников публичных слушаний;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принять решение о прекращении собрания участников публичных слушаний: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при наличии факторов, создающих угрозу безопасности жизни и здоровья собрания участников публичных слушаний;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 случае если количество участников собрания публичных слушаний превышает количество мест в помещении, в котором проводится собрание участников публичных слушаний, что ограничивает доступ в помещение всех заинтересованных лиц или их представителей и не позволяет выявить и учесть общественное мнение по предмету публичных слушаний;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при наличии технических причин, препятствующих проведению собрания участников публичных слушаний (отсутствие электричества, тепла в здании, в котором проводится собрание участников публичных слушаний; поломка оборудования, необходимого для проведения собрания участников публичных слушаний, и т.п. технические причины).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Решение о прекращении собрания участников публичных слушаний, принятое председателем Комиссии в процессе проведения собрания участников публичных слушаний, заносится в протокол публичных слушаний.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Решение о прекращении собрания участников публичных слушаний, принятое председателем Комиссии как в процессе проведения собрания участников публичных слушаний, так и до начала открытия собрания участников публичных слушаний, оформляется актом о прекращении собрания участников публичных слушаний, в котором указываются причины невозможности проведения собрания участников публичных слушаний, подписанным председателем и секретарем Комиссии.</w:t>
      </w:r>
    </w:p>
    <w:p w:rsidR="001F3A38" w:rsidRPr="00A473C5" w:rsidRDefault="000E0721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4.3.</w:t>
      </w:r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Собрание участников публичных слушаний проводится в следующей последовательности: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регистрация участников собрания;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утверждение регламента собрания участников публичных слушаний;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определение повестки дня;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основной доклад и содоклады;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вопросы и ответы на них;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оглашение заключений экспертиз (при наличии);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оглашение замечаний и предложений, оставленных в журнале учета посетителей экспозиции проекта;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оглашение поступивших в Комиссию письменных замечаний и предложений по предмету публичных слушаний (при наличии);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выступления присутствующих участников собрания;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подведение итогов собрания.</w:t>
      </w:r>
    </w:p>
    <w:p w:rsidR="001F3A38" w:rsidRPr="00A473C5" w:rsidRDefault="000E0721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.4. Регистрация участников публичных слушаний производится путем занесения в регистрационный лист сведений, определенных в части 12 статьи 5.1 </w:t>
      </w:r>
      <w:hyperlink r:id="rId26" w:history="1">
        <w:r w:rsidR="001F3A38" w:rsidRPr="00A473C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Градостроительного кодекса Российской Федерации</w:t>
        </w:r>
      </w:hyperlink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при предъявлении соответствующих документов. Регистрационный лист оформляется по форме согласно приложению 3 к настоящему Положению.</w:t>
      </w:r>
    </w:p>
    <w:p w:rsidR="001F3A38" w:rsidRPr="00A473C5" w:rsidRDefault="000E0721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Председатель Комиссии открывает собрание участников публичных слушаний, информирует о численности присутствующих участников собрания, регламенте, оглашает основные положения предмета публичных слушаний.</w:t>
      </w:r>
    </w:p>
    <w:p w:rsidR="001F3A38" w:rsidRPr="00A473C5" w:rsidRDefault="000E0721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4.6.</w:t>
      </w:r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Каждый присутствующий участник собрания публичных слушаний имеет право выступить, </w:t>
      </w:r>
      <w:proofErr w:type="gramStart"/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высказать свое отношение</w:t>
      </w:r>
      <w:proofErr w:type="gramEnd"/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 предмету публичных слушаний, предложения и замечания, задавать вопросы, вносить свои предложения и замечания.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Участник слушаний, который задает вопрос или хочет высказаться по предмету публичных слушаний, может сделать это только после предоставления ему слова председателем Комиссии, а также после указания своих фамилии, имени и отчества. На вопросы и высказывания с места и без представления слова председателем Комиссии ответы не даются, а выступление не заносится в протокол публичных слушаний.</w:t>
      </w:r>
    </w:p>
    <w:p w:rsidR="001F3A38" w:rsidRPr="00A473C5" w:rsidRDefault="005F66DD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Для изложения основных положений обсуждаемого предмета публичных слушаний к участию в собрании участников публичных слушаниях могут приглашаться разработчики проекта.</w:t>
      </w:r>
    </w:p>
    <w:p w:rsidR="001F3A38" w:rsidRPr="00A473C5" w:rsidRDefault="005F66DD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Организатор публичных слушаний подготавливает и оформляет протокол публичных слушаний, в котором указываются: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дата оформления протокола публичных слушаний;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информация об организаторе публичных слушаний;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4) информация о сроке, в течение которого принимались предложения и замечания участников слушаний, о территории, в пределах которой проводятся публичные слушания;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5) регламент собрания участников публичных слушаний;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6) краткое содержание основного доклада и содокладов;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слушаний, а также присутствующих на собрании участников публичных слушаний и не прошедших полную идентификацию.</w:t>
      </w:r>
      <w:proofErr w:type="gramEnd"/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Протокол подписывается всеми членами Комиссии в срок не более 5 рабочих дней с момента </w:t>
      </w:r>
      <w:proofErr w:type="gramStart"/>
      <w:r w:rsidRPr="00A473C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окончания проведения собрания участников публичных слушаний</w:t>
      </w:r>
      <w:proofErr w:type="gramEnd"/>
      <w:r w:rsidRPr="00A473C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Протокол публичных слушаний оформляется по форме согласно приложению 4 к настоящему Положению.</w:t>
      </w:r>
    </w:p>
    <w:p w:rsidR="001F3A38" w:rsidRPr="00A473C5" w:rsidRDefault="005F66DD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1F3A38" w:rsidRPr="00A473C5" w:rsidRDefault="005F66DD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Не вносятся в протокол публичных слушаний и не рассматриваются Комиссией замечания и предложения заинтересованных лиц, поступившие в письменном виде, не позволяющие установить фамилию и (или) имя, и (или) отчество, и (или) место жительства физического лица, наименование юридического лица, а также лиц, не прошедших регистрацию.</w:t>
      </w:r>
    </w:p>
    <w:p w:rsidR="001F3A38" w:rsidRPr="00A473C5" w:rsidRDefault="005F66DD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.1</w:t>
      </w: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 основании протокола публичных слушаний организатор публичных слушаний осуществляет подготовку заключения о результатах публичных слушаний по форме согласно приложению</w:t>
      </w: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 настоящему Положению.</w:t>
      </w:r>
    </w:p>
    <w:p w:rsidR="001F3A38" w:rsidRPr="00A473C5" w:rsidRDefault="005F66DD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</w:t>
      </w:r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В заключении о результатах публичных слушаний должны быть указаны: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дата оформления заключения о результатах публичных слушаний;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1F3A38" w:rsidRPr="00A473C5" w:rsidRDefault="005F66DD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13</w:t>
      </w:r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Для подготовки заключения о результатах публичных слушаний организатор публичных слушаний может привлекать специалистов отраслевых (функциональных) органов Администрации «поселок имени К. Либкнехта» Курчатовского района Курской области, а также иных лиц, необходимых для выполнения консультационных и экспертных работ.</w:t>
      </w:r>
    </w:p>
    <w:p w:rsidR="001F3A38" w:rsidRPr="00A473C5" w:rsidRDefault="005F66DD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14</w:t>
      </w:r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Заключение о результатах публичных слушаний должно быть подготовлено в течение 7 дней после окончания собрания участников публичных слушаний. Член комиссии, не согласный с выводами комиссии по результатам публичных слушаний, вправе письменно изложить особое мнение.</w:t>
      </w:r>
    </w:p>
    <w:p w:rsidR="001F3A38" w:rsidRPr="00A473C5" w:rsidRDefault="001F3A38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Заключения о результатах публичных слушаний подлежат опубликованию (обнародованию) в порядке, установленном для официального опубликования муниципальных правовых актов, а также размещаются на официальном сайте с учетом необходимости соблюдения сроков, указанных в пункте 1.9 настоящего Положения.</w:t>
      </w:r>
    </w:p>
    <w:p w:rsidR="001F3A38" w:rsidRPr="00A473C5" w:rsidRDefault="005F66DD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15</w:t>
      </w:r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Документация по каждому проведенному предмету публичных слушаний подлежит хранению в Уполномоченном органе в отдельной папке с присвоением регистрационного номера.</w:t>
      </w:r>
    </w:p>
    <w:p w:rsidR="001F3A38" w:rsidRPr="00A473C5" w:rsidRDefault="005F66DD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16</w:t>
      </w:r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Результаты публичных слушаний подлежат обязательному рассмотрению при принятии Главой «поселок имени К. Либкнехта» Курчатовского района Курской области и  Собранием</w:t>
      </w:r>
      <w:r w:rsidR="00D51C91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депутатов поселка имени К. Либкнехта</w:t>
      </w:r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соответствующего решения по вопросам градостроительной деятельности.</w:t>
      </w:r>
    </w:p>
    <w:p w:rsidR="001F3A38" w:rsidRPr="00A473C5" w:rsidRDefault="005F66DD" w:rsidP="00A47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17</w:t>
      </w:r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Организатор публичных слушаний направляет участникам публичных слушаний, которые вносили письменно предложения и замечания, мотивированное обоснование, в котором указываются причины невозможности учета при решении соответствующего градостроительного вопроса или внесение изменений в те</w:t>
      </w:r>
      <w:proofErr w:type="gramStart"/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кст пр</w:t>
      </w:r>
      <w:proofErr w:type="gramEnd"/>
      <w:r w:rsidR="001F3A38" w:rsidRPr="00A473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оекта градостроительного документа, в течение 10 дней со дня окончания публичных слушаний.</w:t>
      </w:r>
    </w:p>
    <w:p w:rsidR="001F3A38" w:rsidRPr="005F1704" w:rsidRDefault="001F3A38" w:rsidP="005F17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F3A38" w:rsidRPr="005F1704" w:rsidRDefault="001F3A38" w:rsidP="005F17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F3A38" w:rsidRPr="005F1704" w:rsidRDefault="001F3A38" w:rsidP="005F17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F3A38" w:rsidRPr="005F1704" w:rsidRDefault="001F3A38" w:rsidP="005F17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F3A38" w:rsidRPr="005F1704" w:rsidRDefault="001F3A38" w:rsidP="005F17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F3A38" w:rsidRPr="005F1704" w:rsidRDefault="001F3A38" w:rsidP="005F17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F3A38" w:rsidRPr="005F1704" w:rsidRDefault="001F3A38" w:rsidP="005F17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F3A38" w:rsidRPr="005F1704" w:rsidRDefault="001F3A38" w:rsidP="005F17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F3A38" w:rsidRPr="005F1704" w:rsidRDefault="001F3A38" w:rsidP="005F17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F3A38" w:rsidRPr="005F1704" w:rsidRDefault="001F3A38" w:rsidP="005F17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F3A38" w:rsidRDefault="001F3A38" w:rsidP="005F17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A473C5" w:rsidRDefault="00A473C5" w:rsidP="005F17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A473C5" w:rsidRDefault="00A473C5" w:rsidP="005F17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A473C5" w:rsidRDefault="00A473C5" w:rsidP="005F17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A473C5" w:rsidRDefault="00A473C5" w:rsidP="005F17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A473C5" w:rsidRDefault="00A473C5" w:rsidP="005F17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A473C5" w:rsidRDefault="00A473C5" w:rsidP="005F17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A473C5" w:rsidRDefault="00A473C5" w:rsidP="005F17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A473C5" w:rsidRDefault="00A473C5" w:rsidP="005F17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A473C5" w:rsidRDefault="00A473C5" w:rsidP="005F17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A473C5" w:rsidRPr="005F1704" w:rsidRDefault="00A473C5" w:rsidP="005F17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A473C5" w:rsidRDefault="001F3A38" w:rsidP="00A473C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1</w:t>
      </w:r>
      <w:r w:rsidR="00A473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A473C5" w:rsidRDefault="001F3A38" w:rsidP="00A473C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Положению о порядке организации</w:t>
      </w:r>
    </w:p>
    <w:p w:rsidR="00A473C5" w:rsidRDefault="00A473C5" w:rsidP="00A473C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1F3A38"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 проведения публичных слушаний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1F3A38"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 вопросам</w:t>
      </w:r>
    </w:p>
    <w:p w:rsidR="00A473C5" w:rsidRDefault="001F3A38" w:rsidP="00A473C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градостроительной</w:t>
      </w:r>
      <w:r w:rsidR="00A473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деятельности на территории</w:t>
      </w:r>
    </w:p>
    <w:p w:rsidR="00A473C5" w:rsidRDefault="00A473C5" w:rsidP="00A473C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1F3A38"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 имени К. Либкнехта</w:t>
      </w:r>
      <w:r w:rsidR="001F3A38"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Курчатовского района</w:t>
      </w:r>
    </w:p>
    <w:p w:rsidR="001F3A38" w:rsidRPr="005F1704" w:rsidRDefault="001F3A38" w:rsidP="00A473C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</w:t>
      </w:r>
    </w:p>
    <w:p w:rsidR="00A473C5" w:rsidRDefault="00A473C5" w:rsidP="00A473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F3A38" w:rsidRPr="005F1704" w:rsidRDefault="001F3A38" w:rsidP="00A473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ОПОВЕЩЕНИЕ</w:t>
      </w:r>
    </w:p>
    <w:p w:rsidR="001F3A38" w:rsidRPr="005F1704" w:rsidRDefault="001F3A38" w:rsidP="00A473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 начале проведения публичных слушаний</w:t>
      </w:r>
    </w:p>
    <w:p w:rsidR="001F3A38" w:rsidRPr="005F1704" w:rsidRDefault="001F3A38" w:rsidP="00A473C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 заявлению: _________________________________________________________</w:t>
      </w:r>
    </w:p>
    <w:p w:rsidR="001F3A38" w:rsidRPr="005F1704" w:rsidRDefault="001F3A38" w:rsidP="005F17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</w:t>
      </w:r>
      <w:r w:rsidR="00A473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</w:t>
      </w:r>
      <w:proofErr w:type="gramStart"/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(Ф.И.О. (последнее - при наличии), наименование инициатора</w:t>
      </w:r>
      <w:proofErr w:type="gramEnd"/>
    </w:p>
    <w:p w:rsidR="001F3A38" w:rsidRPr="005F1704" w:rsidRDefault="001F3A38" w:rsidP="005F17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</w:t>
      </w:r>
      <w:r w:rsidR="00A473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</w:t>
      </w: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проведения публичных слушаний)</w:t>
      </w:r>
    </w:p>
    <w:p w:rsidR="001F3A38" w:rsidRPr="005F1704" w:rsidRDefault="001F3A38" w:rsidP="005F17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проводя</w:t>
      </w:r>
      <w:r w:rsidR="00A473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тся публичные слушания по </w:t>
      </w: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проекту</w:t>
      </w:r>
    </w:p>
    <w:p w:rsidR="001F3A38" w:rsidRPr="005F1704" w:rsidRDefault="001F3A38" w:rsidP="005F17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1F3A38" w:rsidRPr="005F1704" w:rsidRDefault="001F3A38" w:rsidP="005F17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__________________________________________________________________________.</w:t>
      </w:r>
    </w:p>
    <w:p w:rsidR="001F3A38" w:rsidRPr="005F1704" w:rsidRDefault="001F3A38" w:rsidP="00A473C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Перечень информационных материалов к рассматриваемому проекту:</w:t>
      </w:r>
    </w:p>
    <w:p w:rsidR="001F3A38" w:rsidRPr="005F1704" w:rsidRDefault="001F3A38" w:rsidP="005F17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_________________________;</w:t>
      </w:r>
    </w:p>
    <w:p w:rsidR="001F3A38" w:rsidRPr="005F1704" w:rsidRDefault="001F3A38" w:rsidP="005F17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_________________________;</w:t>
      </w:r>
    </w:p>
    <w:p w:rsidR="001F3A38" w:rsidRPr="005F1704" w:rsidRDefault="001F3A38" w:rsidP="005F17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_________________________.</w:t>
      </w:r>
    </w:p>
    <w:p w:rsidR="001F3A38" w:rsidRPr="005F1704" w:rsidRDefault="001F3A38" w:rsidP="00A473C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Проект  и информационные материалы будут размещены на официальном сайте</w:t>
      </w:r>
    </w:p>
    <w:p w:rsidR="001F3A38" w:rsidRPr="005F1704" w:rsidRDefault="001F3A38" w:rsidP="005F17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  </w:t>
      </w:r>
      <w:r w:rsidR="00D24B93"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поселка имени К. Либкнехта Курчатовского района Курской области </w:t>
      </w: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 в  информационно-телекоммуникационной  сети</w:t>
      </w:r>
      <w:r w:rsidR="00D24B93"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473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"Интернет" с "__" ____20__</w:t>
      </w: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г.</w:t>
      </w:r>
    </w:p>
    <w:p w:rsidR="001F3A38" w:rsidRPr="005F1704" w:rsidRDefault="001F3A38" w:rsidP="00A473C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Срок проведения публичных слушаний:</w:t>
      </w:r>
    </w:p>
    <w:p w:rsidR="001F3A38" w:rsidRPr="005F1704" w:rsidRDefault="001F3A38" w:rsidP="005F17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 "___" _________ 20___ г. до "___" ___________ 20__ г.</w:t>
      </w:r>
    </w:p>
    <w:p w:rsidR="001F3A38" w:rsidRPr="005F1704" w:rsidRDefault="001F3A38" w:rsidP="00A473C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 публичных слушаний:</w:t>
      </w:r>
    </w:p>
    <w:p w:rsidR="001F3A38" w:rsidRPr="005F1704" w:rsidRDefault="001F3A38" w:rsidP="005F17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собрание  участников публичных слушаний будет проведено "___" _________</w:t>
      </w:r>
    </w:p>
    <w:p w:rsidR="001F3A38" w:rsidRPr="005F1704" w:rsidRDefault="001F3A38" w:rsidP="005F17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</w:t>
      </w:r>
      <w:r w:rsidR="00A473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</w:t>
      </w:r>
    </w:p>
    <w:p w:rsidR="001F3A38" w:rsidRPr="005F1704" w:rsidRDefault="001F3A38" w:rsidP="005F17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(адрес)</w:t>
      </w:r>
    </w:p>
    <w:p w:rsidR="001F3A38" w:rsidRPr="005F1704" w:rsidRDefault="001F3A38" w:rsidP="005F17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срок регистрации участников публичных слушаний </w:t>
      </w:r>
      <w:proofErr w:type="gramStart"/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</w:t>
      </w:r>
      <w:proofErr w:type="gramEnd"/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 до ________.</w:t>
      </w:r>
    </w:p>
    <w:p w:rsidR="001F3A38" w:rsidRPr="005F1704" w:rsidRDefault="001F3A38" w:rsidP="005F17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  </w:t>
      </w:r>
      <w:r w:rsidR="00A473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</w:t>
      </w: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(время регистрации)</w:t>
      </w:r>
    </w:p>
    <w:p w:rsidR="001F3A38" w:rsidRPr="005F1704" w:rsidRDefault="001F3A38" w:rsidP="00A473C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  документацией  по  подготовке  и проведению публичных слушаний можно</w:t>
      </w:r>
    </w:p>
    <w:p w:rsidR="00D24B93" w:rsidRPr="005F1704" w:rsidRDefault="001F3A38" w:rsidP="005F17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ознакомиться </w:t>
      </w:r>
      <w:r w:rsidR="00D24B93"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Администрации поселка имени К. Либкнехта Курчатовского района курской области </w:t>
      </w: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  адресу:</w:t>
      </w:r>
      <w:r w:rsidR="00A473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D24B93"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Курская область, Курчатовский район, п. им. К. Либкнехта, ул. З. Х. Суворова,7а.</w:t>
      </w:r>
    </w:p>
    <w:p w:rsidR="001F3A38" w:rsidRPr="005F1704" w:rsidRDefault="001F3A38" w:rsidP="00A473C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Предложения и замечания по проекту можно пода</w:t>
      </w:r>
      <w:r w:rsidR="00A473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вать в срок до "__" ____</w:t>
      </w: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20</w:t>
      </w:r>
      <w:r w:rsidR="00A473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 г.:</w:t>
      </w:r>
    </w:p>
    <w:p w:rsidR="001F3A38" w:rsidRPr="005F1704" w:rsidRDefault="001F3A38" w:rsidP="005F17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письменной форме по адресу</w:t>
      </w:r>
      <w:proofErr w:type="gramStart"/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 __________________________;</w:t>
      </w:r>
      <w:proofErr w:type="gramEnd"/>
    </w:p>
    <w:p w:rsidR="001F3A38" w:rsidRPr="005F1704" w:rsidRDefault="001F3A38" w:rsidP="005F17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устной форме в ходе проведения собрания участников публичных слушаний;</w:t>
      </w:r>
    </w:p>
    <w:p w:rsidR="00A473C5" w:rsidRDefault="00A473C5" w:rsidP="005F170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A473C5" w:rsidRDefault="00A473C5" w:rsidP="005F170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A473C5" w:rsidRDefault="00A473C5" w:rsidP="005F170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A473C5" w:rsidRDefault="00A473C5" w:rsidP="005F170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A473C5" w:rsidRDefault="00A473C5" w:rsidP="005F170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A473C5" w:rsidRDefault="00A473C5" w:rsidP="005F170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A473C5" w:rsidRDefault="00A473C5" w:rsidP="005F170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A473C5" w:rsidRDefault="00A473C5" w:rsidP="005F170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A473C5" w:rsidRDefault="00A473C5" w:rsidP="005F170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A473C5" w:rsidRDefault="00A473C5" w:rsidP="005F170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A473C5" w:rsidRDefault="00A473C5" w:rsidP="005F170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A473C5" w:rsidRDefault="00A473C5" w:rsidP="005F170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A473C5" w:rsidRDefault="00A473C5" w:rsidP="005F170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A473C5" w:rsidRDefault="00A473C5" w:rsidP="005F170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A473C5" w:rsidRDefault="00A473C5" w:rsidP="005F170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A473C5" w:rsidRDefault="00D24B93" w:rsidP="00A473C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  <w:r w:rsidRPr="005F1704">
        <w:rPr>
          <w:color w:val="2D2D2D"/>
          <w:spacing w:val="2"/>
        </w:rPr>
        <w:t xml:space="preserve">Приложение </w:t>
      </w:r>
      <w:r w:rsidR="008366B3" w:rsidRPr="005F1704">
        <w:rPr>
          <w:color w:val="2D2D2D"/>
          <w:spacing w:val="2"/>
        </w:rPr>
        <w:t>2</w:t>
      </w:r>
      <w:r w:rsidR="00A473C5">
        <w:rPr>
          <w:color w:val="2D2D2D"/>
          <w:spacing w:val="2"/>
        </w:rPr>
        <w:t xml:space="preserve"> </w:t>
      </w:r>
    </w:p>
    <w:p w:rsidR="00A473C5" w:rsidRDefault="00D24B93" w:rsidP="00A473C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  <w:r w:rsidRPr="005F1704">
        <w:rPr>
          <w:color w:val="2D2D2D"/>
          <w:spacing w:val="2"/>
        </w:rPr>
        <w:t>к Положению о порядке организации</w:t>
      </w:r>
      <w:r w:rsidR="00A473C5">
        <w:rPr>
          <w:color w:val="2D2D2D"/>
          <w:spacing w:val="2"/>
        </w:rPr>
        <w:t xml:space="preserve"> </w:t>
      </w:r>
    </w:p>
    <w:p w:rsidR="00A473C5" w:rsidRDefault="00D24B93" w:rsidP="00A473C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  <w:r w:rsidRPr="005F1704">
        <w:rPr>
          <w:color w:val="2D2D2D"/>
          <w:spacing w:val="2"/>
        </w:rPr>
        <w:t>и проведения публичных слушаний</w:t>
      </w:r>
      <w:r w:rsidR="00A473C5">
        <w:rPr>
          <w:color w:val="2D2D2D"/>
          <w:spacing w:val="2"/>
        </w:rPr>
        <w:t xml:space="preserve"> </w:t>
      </w:r>
    </w:p>
    <w:p w:rsidR="00A473C5" w:rsidRDefault="00D24B93" w:rsidP="00A473C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  <w:r w:rsidRPr="005F1704">
        <w:rPr>
          <w:color w:val="2D2D2D"/>
          <w:spacing w:val="2"/>
        </w:rPr>
        <w:t>по вопросам градостроительной</w:t>
      </w:r>
      <w:r w:rsidR="00A473C5">
        <w:rPr>
          <w:color w:val="2D2D2D"/>
          <w:spacing w:val="2"/>
        </w:rPr>
        <w:t xml:space="preserve"> </w:t>
      </w:r>
      <w:r w:rsidRPr="005F1704">
        <w:rPr>
          <w:color w:val="2D2D2D"/>
          <w:spacing w:val="2"/>
        </w:rPr>
        <w:t xml:space="preserve">деятельности </w:t>
      </w:r>
    </w:p>
    <w:p w:rsidR="00D24B93" w:rsidRPr="005F1704" w:rsidRDefault="00D24B93" w:rsidP="00A473C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  <w:r w:rsidRPr="005F1704">
        <w:rPr>
          <w:color w:val="2D2D2D"/>
          <w:spacing w:val="2"/>
        </w:rPr>
        <w:t>на территории</w:t>
      </w:r>
      <w:r w:rsidR="00A473C5">
        <w:rPr>
          <w:color w:val="2D2D2D"/>
          <w:spacing w:val="2"/>
        </w:rPr>
        <w:t xml:space="preserve"> </w:t>
      </w:r>
      <w:r w:rsidRPr="005F1704">
        <w:rPr>
          <w:color w:val="2D2D2D"/>
          <w:spacing w:val="2"/>
        </w:rPr>
        <w:t>поселка имени К. Либкнехта</w:t>
      </w:r>
    </w:p>
    <w:p w:rsidR="00D24B93" w:rsidRPr="005F1704" w:rsidRDefault="00D24B93" w:rsidP="005F17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24B93" w:rsidRPr="005F1704" w:rsidRDefault="00D24B93" w:rsidP="005F17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24B93" w:rsidRPr="005F1704" w:rsidRDefault="00D24B93" w:rsidP="00A473C5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</w:rPr>
      </w:pPr>
      <w:r w:rsidRPr="005F1704">
        <w:rPr>
          <w:b/>
          <w:color w:val="2D2D2D"/>
          <w:spacing w:val="2"/>
        </w:rPr>
        <w:t>ПРОТОКОЛ</w:t>
      </w:r>
    </w:p>
    <w:p w:rsidR="00D24B93" w:rsidRPr="005F1704" w:rsidRDefault="00D24B93" w:rsidP="00A473C5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</w:rPr>
      </w:pPr>
      <w:r w:rsidRPr="005F1704">
        <w:rPr>
          <w:b/>
          <w:color w:val="2D2D2D"/>
          <w:spacing w:val="2"/>
        </w:rPr>
        <w:t>публичных слушаний</w:t>
      </w:r>
    </w:p>
    <w:p w:rsidR="00D24B93" w:rsidRPr="005F1704" w:rsidRDefault="00D24B93" w:rsidP="00A473C5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  <w:r w:rsidRPr="005F1704">
        <w:rPr>
          <w:color w:val="2D2D2D"/>
          <w:spacing w:val="2"/>
        </w:rPr>
        <w:br/>
        <w:t>"____" ________________ 20____ г.          </w:t>
      </w:r>
      <w:r w:rsidR="008366B3" w:rsidRPr="005F1704">
        <w:rPr>
          <w:color w:val="2D2D2D"/>
          <w:spacing w:val="2"/>
        </w:rPr>
        <w:t>              N ___________</w:t>
      </w:r>
    </w:p>
    <w:p w:rsidR="00D24B93" w:rsidRPr="005F1704" w:rsidRDefault="00D24B93" w:rsidP="005F1704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5F1704">
        <w:rPr>
          <w:color w:val="2D2D2D"/>
          <w:spacing w:val="2"/>
        </w:rPr>
        <w:t>  </w:t>
      </w:r>
      <w:r w:rsidR="00A473C5">
        <w:rPr>
          <w:color w:val="2D2D2D"/>
          <w:spacing w:val="2"/>
        </w:rPr>
        <w:t xml:space="preserve">                  </w:t>
      </w:r>
      <w:r w:rsidRPr="005F1704">
        <w:rPr>
          <w:color w:val="2D2D2D"/>
          <w:spacing w:val="2"/>
        </w:rPr>
        <w:t>(дата оформления протокола)</w:t>
      </w:r>
    </w:p>
    <w:p w:rsidR="008366B3" w:rsidRPr="005F1704" w:rsidRDefault="00D24B93" w:rsidP="005F1704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5F1704">
        <w:rPr>
          <w:color w:val="2D2D2D"/>
          <w:spacing w:val="2"/>
        </w:rPr>
        <w:t>  </w:t>
      </w:r>
    </w:p>
    <w:p w:rsidR="00C22571" w:rsidRPr="005F1704" w:rsidRDefault="00C22571" w:rsidP="00A473C5">
      <w:pPr>
        <w:pStyle w:val="un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F1704">
        <w:t>Организатор общественных об</w:t>
      </w:r>
      <w:r w:rsidR="00A473C5">
        <w:t>суждений или публичных слушаний</w:t>
      </w:r>
      <w:r w:rsidRPr="005F1704">
        <w:t>: ________________________________________________________________.</w:t>
      </w:r>
    </w:p>
    <w:p w:rsidR="00C22571" w:rsidRPr="005F1704" w:rsidRDefault="00C22571" w:rsidP="00A473C5">
      <w:pPr>
        <w:pStyle w:val="un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F1704">
        <w:t xml:space="preserve">Информация, содержащаяся в опубликованном оповещении о начале общественных обсуждений или публичных слушаний, дата и источник его опубликования: ___________________________________________________. </w:t>
      </w:r>
    </w:p>
    <w:p w:rsidR="00C22571" w:rsidRPr="005F1704" w:rsidRDefault="00C22571" w:rsidP="00A473C5">
      <w:pPr>
        <w:pStyle w:val="un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F1704">
        <w:t xml:space="preserve">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слушания: _______________________________________________. </w:t>
      </w:r>
    </w:p>
    <w:p w:rsidR="00C22571" w:rsidRPr="005F1704" w:rsidRDefault="00C22571" w:rsidP="00A473C5">
      <w:pPr>
        <w:pStyle w:val="un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F1704">
        <w:t xml:space="preserve">Присутствуют: </w:t>
      </w:r>
    </w:p>
    <w:p w:rsidR="00C22571" w:rsidRPr="005F1704" w:rsidRDefault="00C22571" w:rsidP="00A473C5">
      <w:pPr>
        <w:pStyle w:val="un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F1704">
        <w:t>Председатель комиссии</w:t>
      </w:r>
      <w:proofErr w:type="gramStart"/>
      <w:r w:rsidRPr="005F1704">
        <w:t xml:space="preserve">: ___________________________________________; </w:t>
      </w:r>
      <w:proofErr w:type="gramEnd"/>
    </w:p>
    <w:p w:rsidR="00C22571" w:rsidRPr="005F1704" w:rsidRDefault="00C22571" w:rsidP="005F1704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C22571" w:rsidRPr="005F1704" w:rsidRDefault="00C22571" w:rsidP="00A473C5">
      <w:pPr>
        <w:pStyle w:val="un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proofErr w:type="gramStart"/>
      <w:r w:rsidRPr="005F1704">
        <w:t xml:space="preserve"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 </w:t>
      </w:r>
      <w:proofErr w:type="gramEnd"/>
    </w:p>
    <w:p w:rsidR="00C22571" w:rsidRPr="005F1704" w:rsidRDefault="00C22571" w:rsidP="005F1704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C22571" w:rsidRPr="005F1704" w:rsidRDefault="00C22571" w:rsidP="005F1704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5F1704">
        <w:t>Секретарь комиссии</w:t>
      </w:r>
      <w:proofErr w:type="gramStart"/>
      <w:r w:rsidRPr="005F1704">
        <w:t>: _________________________________________________;</w:t>
      </w:r>
      <w:proofErr w:type="gramEnd"/>
    </w:p>
    <w:p w:rsidR="00C22571" w:rsidRPr="005F1704" w:rsidRDefault="00C22571" w:rsidP="005F1704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5F1704">
        <w:t>Член комиссии</w:t>
      </w:r>
      <w:proofErr w:type="gramStart"/>
      <w:r w:rsidRPr="005F1704">
        <w:t xml:space="preserve">: ___________________________________________________; </w:t>
      </w:r>
      <w:proofErr w:type="gramEnd"/>
    </w:p>
    <w:p w:rsidR="00C22571" w:rsidRPr="005F1704" w:rsidRDefault="00C22571" w:rsidP="005F1704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A473C5" w:rsidRDefault="00C22571" w:rsidP="00A473C5">
      <w:pPr>
        <w:pStyle w:val="un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F1704">
        <w:t xml:space="preserve">Участники общественных обсуждений или публичных слушаний (список по форме прилагается): ________________________________________________________________. </w:t>
      </w:r>
    </w:p>
    <w:p w:rsidR="00C22571" w:rsidRPr="005F1704" w:rsidRDefault="00C22571" w:rsidP="00A473C5">
      <w:pPr>
        <w:pStyle w:val="un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F1704">
        <w:t>Тема общественных обсуждений или публичных слушаний: ________________________________________________________________.</w:t>
      </w:r>
    </w:p>
    <w:p w:rsidR="00C22571" w:rsidRPr="005F1704" w:rsidRDefault="00C22571" w:rsidP="005F1704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5F1704">
        <w:t xml:space="preserve">                                                  </w:t>
      </w:r>
    </w:p>
    <w:p w:rsidR="00C22571" w:rsidRPr="005F1704" w:rsidRDefault="00C22571" w:rsidP="00A473C5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</w:pPr>
      <w:r w:rsidRPr="005F1704">
        <w:t>Повестка дня:</w:t>
      </w:r>
    </w:p>
    <w:p w:rsidR="00C22571" w:rsidRPr="005F1704" w:rsidRDefault="00C22571" w:rsidP="005F1704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5F1704">
        <w:t xml:space="preserve">1. __________________________________________________________________________. </w:t>
      </w:r>
    </w:p>
    <w:p w:rsidR="00A473C5" w:rsidRDefault="00C22571" w:rsidP="005F1704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5F1704">
        <w:t xml:space="preserve">2. ___________________________________________________________________________. </w:t>
      </w:r>
      <w:proofErr w:type="gramStart"/>
      <w:r w:rsidRPr="005F1704">
        <w:t>Ход проведения общественных обсуждений или публичных слушаний,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слушаний: ________________________________</w:t>
      </w:r>
      <w:r w:rsidR="00A473C5">
        <w:t>__________________________</w:t>
      </w:r>
      <w:proofErr w:type="gramEnd"/>
    </w:p>
    <w:p w:rsidR="00C22571" w:rsidRPr="005F1704" w:rsidRDefault="00C22571" w:rsidP="005F1704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5F1704">
        <w:t>_________________________________</w:t>
      </w:r>
      <w:r w:rsidR="00A473C5">
        <w:t>__________________________________________________________</w:t>
      </w:r>
      <w:r w:rsidRPr="005F1704">
        <w:t>_________________________________</w:t>
      </w:r>
      <w:r w:rsidR="00A473C5">
        <w:t>______________________________</w:t>
      </w:r>
    </w:p>
    <w:p w:rsidR="00C22571" w:rsidRPr="005F1704" w:rsidRDefault="00C22571" w:rsidP="005F1704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C22571" w:rsidRPr="005F1704" w:rsidRDefault="00C22571" w:rsidP="005F1704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5F1704">
        <w:t>Решили: ________________________________________________________________ ________________________________________________________________</w:t>
      </w:r>
      <w:r w:rsidR="00A473C5">
        <w:t>___________________________</w:t>
      </w:r>
      <w:r w:rsidRPr="005F1704">
        <w:t>________________________________</w:t>
      </w:r>
      <w:r w:rsidR="00A473C5">
        <w:t>_______________________________</w:t>
      </w:r>
      <w:r w:rsidRPr="005F1704">
        <w:t xml:space="preserve"> </w:t>
      </w:r>
    </w:p>
    <w:p w:rsidR="00C22571" w:rsidRPr="005F1704" w:rsidRDefault="00C22571" w:rsidP="005F1704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5F1704">
        <w:t>ГОЛОСОВАЛИ:</w:t>
      </w:r>
    </w:p>
    <w:p w:rsidR="00C22571" w:rsidRPr="005F1704" w:rsidRDefault="00C22571" w:rsidP="005F1704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5F1704">
        <w:t xml:space="preserve"> ____ - «за»,</w:t>
      </w:r>
    </w:p>
    <w:p w:rsidR="00C22571" w:rsidRPr="005F1704" w:rsidRDefault="00C22571" w:rsidP="005F1704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5F1704">
        <w:t xml:space="preserve"> _____- «против»,</w:t>
      </w:r>
    </w:p>
    <w:p w:rsidR="00C22571" w:rsidRPr="005F1704" w:rsidRDefault="00C22571" w:rsidP="005F1704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5F1704">
        <w:t xml:space="preserve"> _____- «воздержались». </w:t>
      </w:r>
    </w:p>
    <w:p w:rsidR="00C22571" w:rsidRPr="005F1704" w:rsidRDefault="00C22571" w:rsidP="005F1704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C22571" w:rsidRPr="005F1704" w:rsidRDefault="00C22571" w:rsidP="005F1704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C22571" w:rsidRPr="005F1704" w:rsidRDefault="00C22571" w:rsidP="005F1704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5F1704">
        <w:t xml:space="preserve">Председатель комиссии _____________ </w:t>
      </w:r>
    </w:p>
    <w:p w:rsidR="008366B3" w:rsidRPr="005F1704" w:rsidRDefault="00C22571" w:rsidP="005F1704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5F1704">
        <w:t>Секретарь ______________</w:t>
      </w:r>
    </w:p>
    <w:p w:rsidR="008366B3" w:rsidRPr="005F1704" w:rsidRDefault="008366B3" w:rsidP="005F1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Члены Комиссии</w:t>
      </w:r>
      <w:proofErr w:type="gramStart"/>
      <w:r w:rsidRPr="005F17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:</w:t>
      </w:r>
      <w:proofErr w:type="gramEnd"/>
    </w:p>
    <w:p w:rsidR="000C1839" w:rsidRPr="005F1704" w:rsidRDefault="007532A8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6B3" w:rsidRPr="005F1704" w:rsidRDefault="008366B3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6B3" w:rsidRPr="005F1704" w:rsidRDefault="008366B3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6B3" w:rsidRPr="005F1704" w:rsidRDefault="008366B3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6B3" w:rsidRPr="005F1704" w:rsidRDefault="008366B3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6B3" w:rsidRPr="005F1704" w:rsidRDefault="008366B3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6B3" w:rsidRPr="005F1704" w:rsidRDefault="008366B3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6B3" w:rsidRPr="005F1704" w:rsidRDefault="008366B3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6B3" w:rsidRPr="005F1704" w:rsidRDefault="008366B3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6B3" w:rsidRPr="005F1704" w:rsidRDefault="008366B3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6B3" w:rsidRDefault="008366B3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3C5" w:rsidRDefault="00A473C5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3C5" w:rsidRDefault="00A473C5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3C5" w:rsidRDefault="00A473C5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3C5" w:rsidRDefault="00A473C5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3C5" w:rsidRDefault="00A473C5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3C5" w:rsidRDefault="00A473C5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3C5" w:rsidRDefault="00A473C5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3C5" w:rsidRDefault="00A473C5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3C5" w:rsidRDefault="00A473C5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3C5" w:rsidRDefault="00A473C5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3C5" w:rsidRDefault="00A473C5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3C5" w:rsidRDefault="00A473C5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3C5" w:rsidRDefault="00A473C5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3C5" w:rsidRDefault="00A473C5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3C5" w:rsidRDefault="00A473C5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3C5" w:rsidRDefault="00A473C5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3C5" w:rsidRDefault="00A473C5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3C5" w:rsidRDefault="00A473C5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3C5" w:rsidRDefault="00A473C5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3C5" w:rsidRDefault="00A473C5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3C5" w:rsidRDefault="00A473C5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3C5" w:rsidRDefault="00A473C5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3C5" w:rsidRPr="005F1704" w:rsidRDefault="00A473C5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3C5" w:rsidRDefault="00A473C5" w:rsidP="00A473C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</w:p>
    <w:p w:rsidR="00A473C5" w:rsidRDefault="00A473C5" w:rsidP="00A473C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Приложение 3 </w:t>
      </w:r>
    </w:p>
    <w:p w:rsidR="00A473C5" w:rsidRDefault="00A473C5" w:rsidP="00A473C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  <w:r w:rsidRPr="005F1704">
        <w:rPr>
          <w:color w:val="2D2D2D"/>
          <w:spacing w:val="2"/>
        </w:rPr>
        <w:t>к Положению о порядке организации</w:t>
      </w:r>
      <w:r>
        <w:rPr>
          <w:color w:val="2D2D2D"/>
          <w:spacing w:val="2"/>
        </w:rPr>
        <w:t xml:space="preserve"> </w:t>
      </w:r>
    </w:p>
    <w:p w:rsidR="00A473C5" w:rsidRDefault="00A473C5" w:rsidP="00A473C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  <w:r w:rsidRPr="005F1704">
        <w:rPr>
          <w:color w:val="2D2D2D"/>
          <w:spacing w:val="2"/>
        </w:rPr>
        <w:t>и проведения публичных слушаний</w:t>
      </w:r>
      <w:r>
        <w:rPr>
          <w:color w:val="2D2D2D"/>
          <w:spacing w:val="2"/>
        </w:rPr>
        <w:t xml:space="preserve"> </w:t>
      </w:r>
    </w:p>
    <w:p w:rsidR="00A473C5" w:rsidRDefault="00A473C5" w:rsidP="00A473C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  <w:r w:rsidRPr="005F1704">
        <w:rPr>
          <w:color w:val="2D2D2D"/>
          <w:spacing w:val="2"/>
        </w:rPr>
        <w:t>по вопросам градостроительной</w:t>
      </w:r>
      <w:r>
        <w:rPr>
          <w:color w:val="2D2D2D"/>
          <w:spacing w:val="2"/>
        </w:rPr>
        <w:t xml:space="preserve"> </w:t>
      </w:r>
      <w:r w:rsidRPr="005F1704">
        <w:rPr>
          <w:color w:val="2D2D2D"/>
          <w:spacing w:val="2"/>
        </w:rPr>
        <w:t xml:space="preserve">деятельности </w:t>
      </w:r>
    </w:p>
    <w:p w:rsidR="00A473C5" w:rsidRPr="005F1704" w:rsidRDefault="00A473C5" w:rsidP="00A473C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  <w:r w:rsidRPr="005F1704">
        <w:rPr>
          <w:color w:val="2D2D2D"/>
          <w:spacing w:val="2"/>
        </w:rPr>
        <w:t>на территории</w:t>
      </w:r>
      <w:r>
        <w:rPr>
          <w:color w:val="2D2D2D"/>
          <w:spacing w:val="2"/>
        </w:rPr>
        <w:t xml:space="preserve"> </w:t>
      </w:r>
      <w:r w:rsidRPr="005F1704">
        <w:rPr>
          <w:color w:val="2D2D2D"/>
          <w:spacing w:val="2"/>
        </w:rPr>
        <w:t>поселка имени К. Либкнехта</w:t>
      </w:r>
    </w:p>
    <w:p w:rsidR="008366B3" w:rsidRPr="005F1704" w:rsidRDefault="008366B3" w:rsidP="00A473C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8366B3" w:rsidRPr="005F1704" w:rsidRDefault="008366B3" w:rsidP="00A473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F1704">
        <w:rPr>
          <w:rFonts w:ascii="Times New Roman" w:hAnsi="Times New Roman" w:cs="Times New Roman"/>
          <w:sz w:val="24"/>
          <w:szCs w:val="24"/>
        </w:rPr>
        <w:t>Заключение</w:t>
      </w:r>
    </w:p>
    <w:p w:rsidR="00A473C5" w:rsidRDefault="008366B3" w:rsidP="005F17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1704">
        <w:rPr>
          <w:rFonts w:ascii="Times New Roman" w:hAnsi="Times New Roman" w:cs="Times New Roman"/>
          <w:sz w:val="24"/>
          <w:szCs w:val="24"/>
        </w:rPr>
        <w:t xml:space="preserve"> о результатах общественных обсуждений или публичных слушаний по проекту __________</w:t>
      </w:r>
      <w:r w:rsidR="00A473C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473C5" w:rsidRDefault="008366B3" w:rsidP="00A473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F1704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A473C5" w:rsidRDefault="00A473C5" w:rsidP="005F17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366B3" w:rsidRPr="005F1704" w:rsidRDefault="008366B3" w:rsidP="00A473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F1704">
        <w:rPr>
          <w:rFonts w:ascii="Times New Roman" w:hAnsi="Times New Roman" w:cs="Times New Roman"/>
          <w:sz w:val="24"/>
          <w:szCs w:val="24"/>
        </w:rPr>
        <w:t>(дата оформления заключения)</w:t>
      </w:r>
    </w:p>
    <w:p w:rsidR="008366B3" w:rsidRPr="005F1704" w:rsidRDefault="008366B3" w:rsidP="005F17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473C5" w:rsidRDefault="008366B3" w:rsidP="00A473C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1704">
        <w:rPr>
          <w:rFonts w:ascii="Times New Roman" w:hAnsi="Times New Roman" w:cs="Times New Roman"/>
          <w:sz w:val="24"/>
          <w:szCs w:val="24"/>
        </w:rPr>
        <w:t>Наименование проекта, рассмотренного на общественных обсуждениях или публичных слушаниях: ___________________________</w:t>
      </w:r>
      <w:r w:rsidR="00A473C5">
        <w:rPr>
          <w:rFonts w:ascii="Times New Roman" w:hAnsi="Times New Roman" w:cs="Times New Roman"/>
          <w:sz w:val="24"/>
          <w:szCs w:val="24"/>
        </w:rPr>
        <w:t>__________________________</w:t>
      </w:r>
      <w:r w:rsidRPr="005F1704">
        <w:rPr>
          <w:rFonts w:ascii="Times New Roman" w:hAnsi="Times New Roman" w:cs="Times New Roman"/>
          <w:sz w:val="24"/>
          <w:szCs w:val="24"/>
        </w:rPr>
        <w:t>__.</w:t>
      </w:r>
    </w:p>
    <w:p w:rsidR="008366B3" w:rsidRPr="005F1704" w:rsidRDefault="008366B3" w:rsidP="00A473C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1704">
        <w:rPr>
          <w:rFonts w:ascii="Times New Roman" w:hAnsi="Times New Roman" w:cs="Times New Roman"/>
          <w:sz w:val="24"/>
          <w:szCs w:val="24"/>
        </w:rPr>
        <w:t>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слушаниях: ________________________________________________________________.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слушаний: _____________________________</w:t>
      </w:r>
      <w:r w:rsidR="00A473C5">
        <w:rPr>
          <w:rFonts w:ascii="Times New Roman" w:hAnsi="Times New Roman" w:cs="Times New Roman"/>
          <w:sz w:val="24"/>
          <w:szCs w:val="24"/>
        </w:rPr>
        <w:t>________________________</w:t>
      </w:r>
      <w:r w:rsidRPr="005F1704">
        <w:rPr>
          <w:rFonts w:ascii="Times New Roman" w:hAnsi="Times New Roman" w:cs="Times New Roman"/>
          <w:sz w:val="24"/>
          <w:szCs w:val="24"/>
        </w:rPr>
        <w:t xml:space="preserve">____. </w:t>
      </w:r>
    </w:p>
    <w:p w:rsidR="008366B3" w:rsidRPr="005F1704" w:rsidRDefault="008366B3" w:rsidP="005F17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1704">
        <w:rPr>
          <w:rFonts w:ascii="Times New Roman" w:hAnsi="Times New Roman" w:cs="Times New Roman"/>
          <w:sz w:val="24"/>
          <w:szCs w:val="24"/>
        </w:rPr>
        <w:t>Содержание внесенных предложений и замечаний участников общественных обсуждений или публичных слушаний: __________________________</w:t>
      </w:r>
      <w:r w:rsidR="00A473C5">
        <w:rPr>
          <w:rFonts w:ascii="Times New Roman" w:hAnsi="Times New Roman" w:cs="Times New Roman"/>
          <w:sz w:val="24"/>
          <w:szCs w:val="24"/>
        </w:rPr>
        <w:t>_____________________</w:t>
      </w:r>
      <w:r w:rsidRPr="005F1704">
        <w:rPr>
          <w:rFonts w:ascii="Times New Roman" w:hAnsi="Times New Roman" w:cs="Times New Roman"/>
          <w:sz w:val="24"/>
          <w:szCs w:val="24"/>
        </w:rPr>
        <w:t xml:space="preserve">______. </w:t>
      </w:r>
      <w:proofErr w:type="gramStart"/>
      <w:r w:rsidRPr="005F1704">
        <w:rPr>
          <w:rFonts w:ascii="Times New Roman" w:hAnsi="Times New Roman" w:cs="Times New Roman"/>
          <w:sz w:val="24"/>
          <w:szCs w:val="24"/>
        </w:rPr>
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слушаний:______________________________________________________ 2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</w:t>
      </w:r>
      <w:proofErr w:type="gramEnd"/>
      <w:r w:rsidRPr="005F1704">
        <w:rPr>
          <w:rFonts w:ascii="Times New Roman" w:hAnsi="Times New Roman" w:cs="Times New Roman"/>
          <w:sz w:val="24"/>
          <w:szCs w:val="24"/>
        </w:rPr>
        <w:t xml:space="preserve"> и (или) в информационных системах. ________________________________________________________________ __________ </w:t>
      </w:r>
    </w:p>
    <w:p w:rsidR="008366B3" w:rsidRPr="005F1704" w:rsidRDefault="008366B3" w:rsidP="005F17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366B3" w:rsidRPr="005F1704" w:rsidRDefault="008366B3" w:rsidP="005F17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1704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8366B3" w:rsidRPr="005F1704" w:rsidRDefault="008366B3" w:rsidP="005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66B3" w:rsidRPr="005F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6C"/>
    <w:rsid w:val="00032566"/>
    <w:rsid w:val="000A6C98"/>
    <w:rsid w:val="000E0721"/>
    <w:rsid w:val="00102C79"/>
    <w:rsid w:val="0019499D"/>
    <w:rsid w:val="001F3A38"/>
    <w:rsid w:val="00263729"/>
    <w:rsid w:val="004A383E"/>
    <w:rsid w:val="004C4F66"/>
    <w:rsid w:val="00527570"/>
    <w:rsid w:val="005304E7"/>
    <w:rsid w:val="005306D3"/>
    <w:rsid w:val="005F1704"/>
    <w:rsid w:val="005F66DD"/>
    <w:rsid w:val="006948D9"/>
    <w:rsid w:val="007532A8"/>
    <w:rsid w:val="007E7833"/>
    <w:rsid w:val="008366B3"/>
    <w:rsid w:val="00891899"/>
    <w:rsid w:val="008B39CD"/>
    <w:rsid w:val="009A10E3"/>
    <w:rsid w:val="009A56AD"/>
    <w:rsid w:val="009D3E92"/>
    <w:rsid w:val="00A473C5"/>
    <w:rsid w:val="00AF17F4"/>
    <w:rsid w:val="00B652EF"/>
    <w:rsid w:val="00C22571"/>
    <w:rsid w:val="00CC51B4"/>
    <w:rsid w:val="00D24B93"/>
    <w:rsid w:val="00D51C91"/>
    <w:rsid w:val="00D60D68"/>
    <w:rsid w:val="00E45403"/>
    <w:rsid w:val="00F31D6C"/>
    <w:rsid w:val="00F6185B"/>
    <w:rsid w:val="00F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10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2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D2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2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25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A10E3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2">
    <w:name w:val="Body Text 2"/>
    <w:basedOn w:val="a"/>
    <w:link w:val="20"/>
    <w:uiPriority w:val="99"/>
    <w:unhideWhenUsed/>
    <w:rsid w:val="009A10E3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basedOn w:val="a0"/>
    <w:link w:val="2"/>
    <w:uiPriority w:val="99"/>
    <w:rsid w:val="009A10E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10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2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D2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2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25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A10E3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2">
    <w:name w:val="Body Text 2"/>
    <w:basedOn w:val="a"/>
    <w:link w:val="20"/>
    <w:uiPriority w:val="99"/>
    <w:unhideWhenUsed/>
    <w:rsid w:val="009A10E3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basedOn w:val="a0"/>
    <w:link w:val="2"/>
    <w:uiPriority w:val="99"/>
    <w:rsid w:val="009A10E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hyperlink" Target="http://docs.cntd.ru/document/901919338" TargetMode="External"/><Relationship Id="rId18" Type="http://schemas.openxmlformats.org/officeDocument/2006/relationships/hyperlink" Target="http://docs.cntd.ru/document/901919338" TargetMode="External"/><Relationship Id="rId26" Type="http://schemas.openxmlformats.org/officeDocument/2006/relationships/hyperlink" Target="http://docs.cntd.ru/document/9019193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56060415" TargetMode="External"/><Relationship Id="rId7" Type="http://schemas.openxmlformats.org/officeDocument/2006/relationships/hyperlink" Target="https://mo-klibknexta-r38.gosweb.gosuslugi.ru/" TargetMode="External"/><Relationship Id="rId12" Type="http://schemas.openxmlformats.org/officeDocument/2006/relationships/hyperlink" Target="http://docs.cntd.ru/document/901919338" TargetMode="External"/><Relationship Id="rId17" Type="http://schemas.openxmlformats.org/officeDocument/2006/relationships/hyperlink" Target="http://docs.cntd.ru/document/901919338" TargetMode="External"/><Relationship Id="rId25" Type="http://schemas.openxmlformats.org/officeDocument/2006/relationships/hyperlink" Target="http://docs.cntd.ru/document/90191933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1919338" TargetMode="External"/><Relationship Id="rId20" Type="http://schemas.openxmlformats.org/officeDocument/2006/relationships/hyperlink" Target="http://docs.cntd.ru/document/901919338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hyperlink" Target="http://docs.cntd.ru/document/901919338" TargetMode="External"/><Relationship Id="rId24" Type="http://schemas.openxmlformats.org/officeDocument/2006/relationships/hyperlink" Target="http://docs.cntd.ru/document/901919338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hyperlink" Target="http://docs.cntd.ru/document/901919338" TargetMode="External"/><Relationship Id="rId23" Type="http://schemas.openxmlformats.org/officeDocument/2006/relationships/hyperlink" Target="http://docs.cntd.ru/document/90187606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1919338" TargetMode="External"/><Relationship Id="rId19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1919338" TargetMode="External"/><Relationship Id="rId22" Type="http://schemas.openxmlformats.org/officeDocument/2006/relationships/hyperlink" Target="http://docs.cntd.ru/document/45606041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5720</Words>
  <Characters>32604</Characters>
  <Application>Microsoft Office Word</Application>
  <DocSecurity>0</DocSecurity>
  <Lines>271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44</vt:i4>
      </vt:variant>
    </vt:vector>
  </HeadingPairs>
  <TitlesOfParts>
    <vt:vector size="45" baseType="lpstr">
      <vt:lpstr/>
      <vt:lpstr>СОБРАНИЕ ДЕПУТАТОВ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№1</vt:lpstr>
      <vt:lpstr>    К Решению Собрания депутатов</vt:lpstr>
      <vt:lpstr>    поселка имени К.Либкнехта Курчатовского района</vt:lpstr>
      <vt:lpstr>    от «16» декабря 2024 г. №163</vt:lpstr>
      <vt:lpstr>    </vt:lpstr>
      <vt:lpstr>    ПОЛОЖЕНИЕ</vt:lpstr>
      <vt:lpstr>    о порядке организации и проведения публичных слушаний по вопросам градостроитель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/>
  <LinksUpToDate>false</LinksUpToDate>
  <CharactersWithSpaces>38248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2024-12-19T07:41:00Z</cp:lastPrinted>
  <dcterms:created xsi:type="dcterms:W3CDTF">2024-11-15T10:52:00Z</dcterms:created>
  <dcterms:modified xsi:type="dcterms:W3CDTF">2024-12-19T07:41:00Z</dcterms:modified>
</cp:coreProperties>
</file>