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48" w:rsidRPr="00D00968" w:rsidRDefault="00D51548" w:rsidP="00D51548">
      <w:pPr>
        <w:ind w:left="-15"/>
        <w:rPr>
          <w:lang w:val="ru-RU"/>
        </w:rPr>
      </w:pPr>
      <w:r w:rsidRPr="00D00968">
        <w:rPr>
          <w:lang w:val="ru-RU"/>
        </w:rPr>
        <w:t xml:space="preserve">ППК «Российский экологический оператор» (далее - ППК «РЭО») в рамках информационно-просветительской кампании, посвященной популяризации раздельного сбора и осознанного потребления, разработала фото- и видеоматериалы, а также </w:t>
      </w:r>
      <w:proofErr w:type="spellStart"/>
      <w:r w:rsidRPr="00D00968">
        <w:rPr>
          <w:lang w:val="ru-RU"/>
        </w:rPr>
        <w:t>видеолекции</w:t>
      </w:r>
      <w:proofErr w:type="spellEnd"/>
      <w:r w:rsidRPr="00D00968">
        <w:rPr>
          <w:lang w:val="ru-RU"/>
        </w:rPr>
        <w:t xml:space="preserve"> на тему обращения с отходами. </w:t>
      </w:r>
    </w:p>
    <w:p w:rsidR="00D51548" w:rsidRPr="00D00968" w:rsidRDefault="00D51548" w:rsidP="00D51548">
      <w:pPr>
        <w:ind w:left="-15"/>
        <w:rPr>
          <w:lang w:val="ru-RU"/>
        </w:rPr>
      </w:pPr>
      <w:r w:rsidRPr="00D00968">
        <w:rPr>
          <w:lang w:val="ru-RU"/>
        </w:rPr>
        <w:t xml:space="preserve">На официальном сайте ППК «РЭО» для использования и распространения на безвозмездной основе размещены: </w:t>
      </w:r>
    </w:p>
    <w:p w:rsidR="00D51548" w:rsidRPr="00D51548" w:rsidRDefault="00D51548" w:rsidP="00D51548">
      <w:pPr>
        <w:numPr>
          <w:ilvl w:val="0"/>
          <w:numId w:val="1"/>
        </w:numPr>
        <w:rPr>
          <w:lang w:val="ru-RU"/>
        </w:rPr>
      </w:pPr>
      <w:proofErr w:type="spellStart"/>
      <w:r w:rsidRPr="00D00968">
        <w:rPr>
          <w:lang w:val="ru-RU"/>
        </w:rPr>
        <w:t>медиабанк</w:t>
      </w:r>
      <w:proofErr w:type="spellEnd"/>
      <w:r w:rsidRPr="00D00968">
        <w:rPr>
          <w:lang w:val="ru-RU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 (далее - ТКО) и формирования экологической культуры (ссылка на материалы: </w:t>
      </w:r>
      <w:hyperlink r:id="rId6" w:history="1">
        <w:r w:rsidRPr="009F0212">
          <w:rPr>
            <w:rStyle w:val="a3"/>
          </w:rPr>
          <w:t>https</w:t>
        </w:r>
        <w:r w:rsidRPr="009F0212">
          <w:rPr>
            <w:rStyle w:val="a3"/>
            <w:lang w:val="ru-RU"/>
          </w:rPr>
          <w:t>://</w:t>
        </w:r>
        <w:r w:rsidRPr="009F0212">
          <w:rPr>
            <w:rStyle w:val="a3"/>
          </w:rPr>
          <w:t>reo</w:t>
        </w:r>
        <w:r w:rsidRPr="009F0212">
          <w:rPr>
            <w:rStyle w:val="a3"/>
            <w:lang w:val="ru-RU"/>
          </w:rPr>
          <w:t>.</w:t>
        </w:r>
        <w:proofErr w:type="spellStart"/>
        <w:r w:rsidRPr="009F0212">
          <w:rPr>
            <w:rStyle w:val="a3"/>
          </w:rPr>
          <w:t>ru</w:t>
        </w:r>
        <w:proofErr w:type="spellEnd"/>
        <w:r w:rsidRPr="009F0212">
          <w:rPr>
            <w:rStyle w:val="a3"/>
            <w:lang w:val="ru-RU"/>
          </w:rPr>
          <w:t>/</w:t>
        </w:r>
        <w:proofErr w:type="spellStart"/>
        <w:r w:rsidRPr="009F0212">
          <w:rPr>
            <w:rStyle w:val="a3"/>
          </w:rPr>
          <w:t>mediabank</w:t>
        </w:r>
        <w:proofErr w:type="spellEnd"/>
      </w:hyperlink>
      <w:proofErr w:type="gramStart"/>
      <w:r>
        <w:rPr>
          <w:lang w:val="ru-RU"/>
        </w:rPr>
        <w:t xml:space="preserve"> </w:t>
      </w:r>
      <w:r w:rsidRPr="00D51548">
        <w:rPr>
          <w:lang w:val="ru-RU"/>
        </w:rPr>
        <w:t>)</w:t>
      </w:r>
      <w:proofErr w:type="gramEnd"/>
      <w:r w:rsidRPr="00D51548">
        <w:rPr>
          <w:lang w:val="ru-RU"/>
        </w:rPr>
        <w:t xml:space="preserve">; </w:t>
      </w:r>
    </w:p>
    <w:p w:rsidR="00D51548" w:rsidRDefault="00D51548" w:rsidP="00D51548">
      <w:pPr>
        <w:numPr>
          <w:ilvl w:val="0"/>
          <w:numId w:val="1"/>
        </w:numPr>
      </w:pPr>
      <w:r w:rsidRPr="00D00968">
        <w:rPr>
          <w:lang w:val="ru-RU"/>
        </w:rPr>
        <w:t xml:space="preserve">образовательная платформа «Зеленая школа» —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 (ссылка на материалы: </w:t>
      </w:r>
      <w:hyperlink r:id="rId7">
        <w:r>
          <w:t>https</w:t>
        </w:r>
      </w:hyperlink>
      <w:hyperlink r:id="rId8">
        <w:r w:rsidRPr="00D00968">
          <w:rPr>
            <w:lang w:val="ru-RU"/>
          </w:rPr>
          <w:t>://</w:t>
        </w:r>
      </w:hyperlink>
      <w:hyperlink r:id="rId9">
        <w:proofErr w:type="spellStart"/>
        <w:r>
          <w:t>scliool</w:t>
        </w:r>
        <w:proofErr w:type="spellEnd"/>
      </w:hyperlink>
      <w:hyperlink r:id="rId10">
        <w:r w:rsidRPr="00D00968">
          <w:rPr>
            <w:lang w:val="ru-RU"/>
          </w:rPr>
          <w:t>.</w:t>
        </w:r>
      </w:hyperlink>
      <w:hyperlink r:id="rId11">
        <w:r>
          <w:t>reo</w:t>
        </w:r>
      </w:hyperlink>
      <w:hyperlink r:id="rId12">
        <w:r>
          <w:t>.</w:t>
        </w:r>
      </w:hyperlink>
      <w:hyperlink r:id="rId13">
        <w:r>
          <w:t>ru</w:t>
        </w:r>
      </w:hyperlink>
      <w:hyperlink r:id="rId14">
        <w:r>
          <w:t>/</w:t>
        </w:r>
      </w:hyperlink>
      <w:r>
        <w:t xml:space="preserve">); </w:t>
      </w:r>
    </w:p>
    <w:p w:rsidR="00D51548" w:rsidRDefault="00D51548" w:rsidP="00D51548">
      <w:pPr>
        <w:numPr>
          <w:ilvl w:val="0"/>
          <w:numId w:val="1"/>
        </w:numPr>
      </w:pPr>
      <w:r w:rsidRPr="00D00968">
        <w:rPr>
          <w:lang w:val="ru-RU"/>
        </w:rPr>
        <w:t xml:space="preserve">образовательная платформа «Зеленый курс» — видеокурс на тему ТКО для работников отрасли, госслужащих и студентов профильных программ вузов (ссылка на материалы: </w:t>
      </w:r>
      <w:hyperlink r:id="rId15">
        <w:r>
          <w:t>https</w:t>
        </w:r>
      </w:hyperlink>
      <w:hyperlink r:id="rId16">
        <w:r w:rsidRPr="00D00968">
          <w:rPr>
            <w:lang w:val="ru-RU"/>
          </w:rPr>
          <w:t>://</w:t>
        </w:r>
      </w:hyperlink>
      <w:hyperlink r:id="rId17">
        <w:r>
          <w:t>reo</w:t>
        </w:r>
      </w:hyperlink>
      <w:hyperlink r:id="rId18">
        <w:r w:rsidRPr="00D00968">
          <w:rPr>
            <w:lang w:val="ru-RU"/>
          </w:rPr>
          <w:t>.</w:t>
        </w:r>
      </w:hyperlink>
      <w:hyperlink r:id="rId19">
        <w:proofErr w:type="spellStart"/>
        <w:r>
          <w:t>ru</w:t>
        </w:r>
        <w:proofErr w:type="spellEnd"/>
      </w:hyperlink>
      <w:hyperlink r:id="rId20">
        <w:r>
          <w:t>/</w:t>
        </w:r>
      </w:hyperlink>
      <w:hyperlink r:id="rId21">
        <w:r>
          <w:t>green</w:t>
        </w:r>
      </w:hyperlink>
      <w:hyperlink r:id="rId22">
        <w:r>
          <w:t>-</w:t>
        </w:r>
      </w:hyperlink>
      <w:hyperlink r:id="rId23">
        <w:r>
          <w:t>course</w:t>
        </w:r>
      </w:hyperlink>
      <w:r>
        <w:t xml:space="preserve">); </w:t>
      </w:r>
    </w:p>
    <w:p w:rsidR="00D51548" w:rsidRDefault="00D51548" w:rsidP="00D51548">
      <w:pPr>
        <w:numPr>
          <w:ilvl w:val="0"/>
          <w:numId w:val="1"/>
        </w:numPr>
      </w:pPr>
      <w:r w:rsidRPr="00D00968">
        <w:rPr>
          <w:lang w:val="ru-RU"/>
        </w:rPr>
        <w:t xml:space="preserve">интерактивный курс «Дневник </w:t>
      </w:r>
      <w:proofErr w:type="spellStart"/>
      <w:r w:rsidRPr="00D00968">
        <w:rPr>
          <w:lang w:val="ru-RU"/>
        </w:rPr>
        <w:t>эковолонтера</w:t>
      </w:r>
      <w:proofErr w:type="spellEnd"/>
      <w:r w:rsidRPr="00D00968">
        <w:rPr>
          <w:lang w:val="ru-RU"/>
        </w:rPr>
        <w:t xml:space="preserve">» из 12 уроков для учеников старших классов, студентов и желающих погрузиться в тему добровольчества. Количество просмотров курса на сайте — 27 ООО человек (ссылка на материалы: </w:t>
      </w:r>
      <w:hyperlink r:id="rId24">
        <w:r>
          <w:t>https</w:t>
        </w:r>
      </w:hyperlink>
      <w:hyperlink r:id="rId25">
        <w:r w:rsidRPr="00D00968">
          <w:rPr>
            <w:lang w:val="ru-RU"/>
          </w:rPr>
          <w:t>://</w:t>
        </w:r>
      </w:hyperlink>
      <w:hyperlink r:id="rId26">
        <w:r>
          <w:t>reo</w:t>
        </w:r>
      </w:hyperlink>
      <w:hyperlink r:id="rId27">
        <w:r w:rsidRPr="00D00968">
          <w:rPr>
            <w:lang w:val="ru-RU"/>
          </w:rPr>
          <w:t>.</w:t>
        </w:r>
      </w:hyperlink>
      <w:hyperlink r:id="rId28">
        <w:proofErr w:type="spellStart"/>
        <w:r>
          <w:t>ru</w:t>
        </w:r>
        <w:proofErr w:type="spellEnd"/>
      </w:hyperlink>
      <w:hyperlink r:id="rId29">
        <w:r>
          <w:t>/</w:t>
        </w:r>
        <w:proofErr w:type="spellStart"/>
      </w:hyperlink>
      <w:hyperlink r:id="rId30">
        <w:r>
          <w:t>dobro</w:t>
        </w:r>
        <w:proofErr w:type="spellEnd"/>
      </w:hyperlink>
      <w:r>
        <w:t xml:space="preserve">); </w:t>
      </w:r>
    </w:p>
    <w:p w:rsidR="00D51548" w:rsidRDefault="00D51548" w:rsidP="00D51548">
      <w:pPr>
        <w:numPr>
          <w:ilvl w:val="0"/>
          <w:numId w:val="1"/>
        </w:numPr>
      </w:pPr>
      <w:r w:rsidRPr="00D00968">
        <w:rPr>
          <w:lang w:val="ru-RU"/>
        </w:rPr>
        <w:t xml:space="preserve">мультфильмы </w:t>
      </w:r>
      <w:proofErr w:type="gramStart"/>
      <w:r w:rsidRPr="00D00968">
        <w:rPr>
          <w:lang w:val="ru-RU"/>
        </w:rPr>
        <w:t>Всероссийского</w:t>
      </w:r>
      <w:proofErr w:type="gramEnd"/>
      <w:r w:rsidRPr="00D00968">
        <w:rPr>
          <w:lang w:val="ru-RU"/>
        </w:rPr>
        <w:t xml:space="preserve"> образовательного онлайн-проекта «Помощники Земли» (ссылка на материалы: </w:t>
      </w:r>
      <w:hyperlink r:id="rId31">
        <w:r>
          <w:t>https</w:t>
        </w:r>
      </w:hyperlink>
      <w:hyperlink r:id="rId32">
        <w:r w:rsidRPr="00D00968">
          <w:rPr>
            <w:lang w:val="ru-RU"/>
          </w:rPr>
          <w:t>://</w:t>
        </w:r>
      </w:hyperlink>
      <w:hyperlink r:id="rId33">
        <w:r>
          <w:t>reo</w:t>
        </w:r>
      </w:hyperlink>
      <w:hyperlink r:id="rId34">
        <w:r w:rsidRPr="00D00968">
          <w:rPr>
            <w:lang w:val="ru-RU"/>
          </w:rPr>
          <w:t>.</w:t>
        </w:r>
      </w:hyperlink>
      <w:hyperlink r:id="rId35">
        <w:proofErr w:type="spellStart"/>
        <w:r>
          <w:t>ru</w:t>
        </w:r>
        <w:proofErr w:type="spellEnd"/>
      </w:hyperlink>
      <w:hyperlink r:id="rId36">
        <w:r>
          <w:t>/</w:t>
        </w:r>
        <w:proofErr w:type="spellStart"/>
      </w:hyperlink>
      <w:hyperlink r:id="rId37">
        <w:r>
          <w:t>pomoshchniki</w:t>
        </w:r>
      </w:hyperlink>
      <w:hyperlink r:id="rId38">
        <w:r>
          <w:t>_</w:t>
        </w:r>
      </w:hyperlink>
      <w:hyperlink r:id="rId39">
        <w:r>
          <w:t>zemli</w:t>
        </w:r>
        <w:proofErr w:type="spellEnd"/>
      </w:hyperlink>
      <w:r>
        <w:t xml:space="preserve">). </w:t>
      </w:r>
    </w:p>
    <w:p w:rsidR="009D178F" w:rsidRPr="00D51548" w:rsidRDefault="009D178F">
      <w:pPr>
        <w:rPr>
          <w:lang w:val="ru-RU"/>
        </w:rPr>
      </w:pPr>
      <w:bookmarkStart w:id="0" w:name="_GoBack"/>
      <w:bookmarkEnd w:id="0"/>
    </w:p>
    <w:sectPr w:rsidR="009D178F" w:rsidRPr="00D5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D7AED"/>
    <w:multiLevelType w:val="hybridMultilevel"/>
    <w:tmpl w:val="548CEB30"/>
    <w:lvl w:ilvl="0" w:tplc="34D65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26C25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472D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2474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34FF0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7AB4B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28C1F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D8AE1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485B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92"/>
    <w:rsid w:val="00204A92"/>
    <w:rsid w:val="009D178F"/>
    <w:rsid w:val="00C0560D"/>
    <w:rsid w:val="00D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48"/>
    <w:pPr>
      <w:spacing w:after="0" w:line="249" w:lineRule="auto"/>
      <w:ind w:left="1635"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548"/>
    <w:pPr>
      <w:spacing w:after="0" w:line="249" w:lineRule="auto"/>
      <w:ind w:left="1635" w:firstLine="699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liool.reo.ru/" TargetMode="External"/><Relationship Id="rId13" Type="http://schemas.openxmlformats.org/officeDocument/2006/relationships/hyperlink" Target="https://scliool.reo.ru/" TargetMode="External"/><Relationship Id="rId18" Type="http://schemas.openxmlformats.org/officeDocument/2006/relationships/hyperlink" Target="https://reo.ru/green-course" TargetMode="External"/><Relationship Id="rId26" Type="http://schemas.openxmlformats.org/officeDocument/2006/relationships/hyperlink" Target="https://reo.ru/dobro" TargetMode="External"/><Relationship Id="rId39" Type="http://schemas.openxmlformats.org/officeDocument/2006/relationships/hyperlink" Target="https://reo.ru/pomoshchniki_zeml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o.ru/green-course" TargetMode="External"/><Relationship Id="rId34" Type="http://schemas.openxmlformats.org/officeDocument/2006/relationships/hyperlink" Target="https://reo.ru/pomoshchniki_zemli" TargetMode="External"/><Relationship Id="rId7" Type="http://schemas.openxmlformats.org/officeDocument/2006/relationships/hyperlink" Target="https://scliool.reo.ru/" TargetMode="External"/><Relationship Id="rId12" Type="http://schemas.openxmlformats.org/officeDocument/2006/relationships/hyperlink" Target="https://scliool.reo.ru/" TargetMode="External"/><Relationship Id="rId17" Type="http://schemas.openxmlformats.org/officeDocument/2006/relationships/hyperlink" Target="https://reo.ru/green-course" TargetMode="External"/><Relationship Id="rId25" Type="http://schemas.openxmlformats.org/officeDocument/2006/relationships/hyperlink" Target="https://reo.ru/dobro" TargetMode="External"/><Relationship Id="rId33" Type="http://schemas.openxmlformats.org/officeDocument/2006/relationships/hyperlink" Target="https://reo.ru/pomoshchniki_zemli" TargetMode="External"/><Relationship Id="rId38" Type="http://schemas.openxmlformats.org/officeDocument/2006/relationships/hyperlink" Target="https://reo.ru/pomoshchniki_zemli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o.ru/green-course" TargetMode="External"/><Relationship Id="rId20" Type="http://schemas.openxmlformats.org/officeDocument/2006/relationships/hyperlink" Target="https://reo.ru/green-course" TargetMode="External"/><Relationship Id="rId29" Type="http://schemas.openxmlformats.org/officeDocument/2006/relationships/hyperlink" Target="https://reo.ru/dobro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o.ru/mediabank" TargetMode="External"/><Relationship Id="rId11" Type="http://schemas.openxmlformats.org/officeDocument/2006/relationships/hyperlink" Target="https://scliool.reo.ru/" TargetMode="External"/><Relationship Id="rId24" Type="http://schemas.openxmlformats.org/officeDocument/2006/relationships/hyperlink" Target="https://reo.ru/dobro" TargetMode="External"/><Relationship Id="rId32" Type="http://schemas.openxmlformats.org/officeDocument/2006/relationships/hyperlink" Target="https://reo.ru/pomoshchniki_zemli" TargetMode="External"/><Relationship Id="rId37" Type="http://schemas.openxmlformats.org/officeDocument/2006/relationships/hyperlink" Target="https://reo.ru/pomoshchniki_zemli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o.ru/green-course" TargetMode="External"/><Relationship Id="rId23" Type="http://schemas.openxmlformats.org/officeDocument/2006/relationships/hyperlink" Target="https://reo.ru/green-course" TargetMode="External"/><Relationship Id="rId28" Type="http://schemas.openxmlformats.org/officeDocument/2006/relationships/hyperlink" Target="https://reo.ru/dobro" TargetMode="External"/><Relationship Id="rId36" Type="http://schemas.openxmlformats.org/officeDocument/2006/relationships/hyperlink" Target="https://reo.ru/pomoshchniki_zemli" TargetMode="External"/><Relationship Id="rId10" Type="http://schemas.openxmlformats.org/officeDocument/2006/relationships/hyperlink" Target="https://scliool.reo.ru/" TargetMode="External"/><Relationship Id="rId19" Type="http://schemas.openxmlformats.org/officeDocument/2006/relationships/hyperlink" Target="https://reo.ru/green-course" TargetMode="External"/><Relationship Id="rId31" Type="http://schemas.openxmlformats.org/officeDocument/2006/relationships/hyperlink" Target="https://reo.ru/pomoshchniki_zeml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liool.reo.ru/" TargetMode="External"/><Relationship Id="rId14" Type="http://schemas.openxmlformats.org/officeDocument/2006/relationships/hyperlink" Target="https://scliool.reo.ru/" TargetMode="External"/><Relationship Id="rId22" Type="http://schemas.openxmlformats.org/officeDocument/2006/relationships/hyperlink" Target="https://reo.ru/green-course" TargetMode="External"/><Relationship Id="rId27" Type="http://schemas.openxmlformats.org/officeDocument/2006/relationships/hyperlink" Target="https://reo.ru/dobro" TargetMode="External"/><Relationship Id="rId30" Type="http://schemas.openxmlformats.org/officeDocument/2006/relationships/hyperlink" Target="https://reo.ru/dobro" TargetMode="External"/><Relationship Id="rId35" Type="http://schemas.openxmlformats.org/officeDocument/2006/relationships/hyperlink" Target="https://reo.ru/pomoshchniki_zem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2024-05-28T07:50:00Z</dcterms:created>
  <dcterms:modified xsi:type="dcterms:W3CDTF">2024-05-28T08:02:00Z</dcterms:modified>
</cp:coreProperties>
</file>